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B84A5D" w:rsidRDefault="00B84A5D" w:rsidP="00D735CA"/>
          <w:p w:rsidR="004A41F3" w:rsidRDefault="004A41F3" w:rsidP="00D735CA">
            <w:r>
              <w:t>397420</w:t>
            </w:r>
          </w:p>
        </w:tc>
        <w:tc>
          <w:tcPr>
            <w:tcW w:w="1209" w:type="dxa"/>
          </w:tcPr>
          <w:p w:rsidR="00B84A5D" w:rsidRDefault="00B84A5D" w:rsidP="00D735CA"/>
          <w:p w:rsidR="004A41F3" w:rsidRDefault="004A41F3" w:rsidP="00D735CA">
            <w:r>
              <w:t>195086</w:t>
            </w:r>
          </w:p>
        </w:tc>
        <w:tc>
          <w:tcPr>
            <w:tcW w:w="1156" w:type="dxa"/>
          </w:tcPr>
          <w:p w:rsidR="00B84A5D" w:rsidRDefault="00B84A5D" w:rsidP="00D735CA"/>
          <w:p w:rsidR="004A41F3" w:rsidRDefault="004A41F3" w:rsidP="00D735CA">
            <w:r>
              <w:t>202334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4A41F3" w:rsidP="004A41F3">
            <w:r>
              <w:t>270655</w:t>
            </w:r>
          </w:p>
        </w:tc>
        <w:tc>
          <w:tcPr>
            <w:tcW w:w="1209" w:type="dxa"/>
          </w:tcPr>
          <w:p w:rsidR="00D735CA" w:rsidRDefault="004A41F3" w:rsidP="00D735CA">
            <w:r>
              <w:t>135010</w:t>
            </w:r>
          </w:p>
        </w:tc>
        <w:tc>
          <w:tcPr>
            <w:tcW w:w="1156" w:type="dxa"/>
          </w:tcPr>
          <w:p w:rsidR="00D735CA" w:rsidRDefault="004A41F3" w:rsidP="00D735CA">
            <w:r>
              <w:t>135645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4A41F3" w:rsidP="00D735CA">
            <w:r>
              <w:t>102762</w:t>
            </w:r>
          </w:p>
        </w:tc>
        <w:tc>
          <w:tcPr>
            <w:tcW w:w="1209" w:type="dxa"/>
          </w:tcPr>
          <w:p w:rsidR="00D735CA" w:rsidRDefault="004A41F3" w:rsidP="00D735CA">
            <w:r>
              <w:t>44076</w:t>
            </w:r>
          </w:p>
        </w:tc>
        <w:tc>
          <w:tcPr>
            <w:tcW w:w="1156" w:type="dxa"/>
          </w:tcPr>
          <w:p w:rsidR="00D735CA" w:rsidRDefault="004A41F3" w:rsidP="00D735CA">
            <w:r>
              <w:t>58686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4A41F3" w:rsidP="00D735CA">
            <w:r>
              <w:t>24003</w:t>
            </w:r>
          </w:p>
        </w:tc>
        <w:tc>
          <w:tcPr>
            <w:tcW w:w="1209" w:type="dxa"/>
          </w:tcPr>
          <w:p w:rsidR="00D735CA" w:rsidRDefault="004A41F3" w:rsidP="00D735CA">
            <w:r>
              <w:t>16000</w:t>
            </w:r>
          </w:p>
        </w:tc>
        <w:tc>
          <w:tcPr>
            <w:tcW w:w="1156" w:type="dxa"/>
          </w:tcPr>
          <w:p w:rsidR="00D735CA" w:rsidRDefault="004A41F3" w:rsidP="00D735CA">
            <w:r>
              <w:t>8003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4A41F3" w:rsidRDefault="00EA6FF0" w:rsidP="004A41F3">
            <w:r>
              <w:t>214308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EA6FF0" w:rsidP="00B84A5D">
            <w:r>
              <w:t>120852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4A41F3" w:rsidP="00B84A5D">
            <w:r>
              <w:t>16013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4A41F3">
              <w:t xml:space="preserve"> ЗАО  «</w:t>
            </w:r>
            <w:proofErr w:type="spellStart"/>
            <w:r w:rsidR="004A41F3">
              <w:t>Витимэнерго</w:t>
            </w:r>
            <w:proofErr w:type="spellEnd"/>
            <w:r w:rsidR="004A41F3">
              <w:t>»</w:t>
            </w:r>
          </w:p>
        </w:tc>
        <w:tc>
          <w:tcPr>
            <w:tcW w:w="1530" w:type="dxa"/>
          </w:tcPr>
          <w:p w:rsidR="00B84A5D" w:rsidRDefault="004A41F3" w:rsidP="00B84A5D">
            <w:r>
              <w:t>16000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4A41F3" w:rsidP="00B84A5D">
            <w:r>
              <w:t>37413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/>
        </w:tc>
        <w:tc>
          <w:tcPr>
            <w:tcW w:w="1530" w:type="dxa"/>
          </w:tcPr>
          <w:p w:rsidR="00B84A5D" w:rsidRDefault="00B84A5D" w:rsidP="00B84A5D"/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4A41F3" w:rsidRDefault="004A41F3" w:rsidP="00B93F65">
            <w:r>
              <w:t>24030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4A41F3" w:rsidP="00B93F65">
            <w:r>
              <w:t xml:space="preserve">Выполнение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4A41F3" w:rsidP="00B93F65">
            <w:r>
              <w:t>24030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Ул</w:t>
      </w:r>
      <w:proofErr w:type="gramStart"/>
      <w:r w:rsidRPr="00B93F65">
        <w:rPr>
          <w:b/>
        </w:rPr>
        <w:t>.</w:t>
      </w:r>
      <w:r w:rsidR="004A41F3">
        <w:rPr>
          <w:b/>
        </w:rPr>
        <w:t>П</w:t>
      </w:r>
      <w:proofErr w:type="gramEnd"/>
      <w:r w:rsidR="004A41F3">
        <w:rPr>
          <w:b/>
        </w:rPr>
        <w:t>ервомайская д.3</w:t>
      </w:r>
      <w:r w:rsidRPr="00B93F65">
        <w:rPr>
          <w:b/>
        </w:rPr>
        <w:t xml:space="preserve">                               </w:t>
      </w:r>
    </w:p>
    <w:sectPr w:rsidR="00D735CA" w:rsidRPr="00B93F65" w:rsidSect="0065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4A41F3"/>
    <w:rsid w:val="0065592D"/>
    <w:rsid w:val="00B84A5D"/>
    <w:rsid w:val="00B93F65"/>
    <w:rsid w:val="00D735CA"/>
    <w:rsid w:val="00DA6A8F"/>
    <w:rsid w:val="00DB2DA8"/>
    <w:rsid w:val="00EA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2015-04-29T05:47:00Z</cp:lastPrinted>
  <dcterms:created xsi:type="dcterms:W3CDTF">2015-04-29T03:10:00Z</dcterms:created>
  <dcterms:modified xsi:type="dcterms:W3CDTF">2015-04-29T05:47:00Z</dcterms:modified>
</cp:coreProperties>
</file>