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ПРОЕКТ</w:t>
      </w:r>
    </w:p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РОССИЙСКАЯ  ФЕДЕРАЦИЯ</w:t>
      </w:r>
      <w:proofErr w:type="gramEnd"/>
      <w:r>
        <w:rPr>
          <w:b/>
          <w:lang w:eastAsia="ru-RU"/>
        </w:rPr>
        <w:t xml:space="preserve">                                 </w:t>
      </w:r>
    </w:p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ИРКУТСКАЯ </w:t>
      </w:r>
      <w:proofErr w:type="gramStart"/>
      <w:r>
        <w:rPr>
          <w:b/>
          <w:lang w:eastAsia="ru-RU"/>
        </w:rPr>
        <w:t>ОБЛАСТЬ  БОДАЙБИНСКИЙ</w:t>
      </w:r>
      <w:proofErr w:type="gramEnd"/>
      <w:r>
        <w:rPr>
          <w:b/>
          <w:lang w:eastAsia="ru-RU"/>
        </w:rPr>
        <w:t xml:space="preserve"> РАЙОН</w:t>
      </w:r>
    </w:p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ДУМА БОДАЙБИНСКОГО ГОРОДСКОГО ПОСЕЛЕНИЯ</w:t>
      </w:r>
    </w:p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 Е Ш Е Н И Е</w:t>
      </w:r>
    </w:p>
    <w:p w:rsidR="001C19F8" w:rsidRDefault="001C19F8" w:rsidP="001C19F8">
      <w:pPr>
        <w:pStyle w:val="Standard"/>
        <w:suppressAutoHyphens w:val="0"/>
        <w:jc w:val="center"/>
        <w:rPr>
          <w:b/>
          <w:lang w:eastAsia="ru-RU"/>
        </w:rPr>
      </w:pPr>
    </w:p>
    <w:p w:rsidR="001C19F8" w:rsidRDefault="001C19F8" w:rsidP="001C19F8">
      <w:pPr>
        <w:pStyle w:val="Standard"/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Принято на заседании Думы Бодайбинского городского поселения ________2016 г.</w:t>
      </w:r>
    </w:p>
    <w:p w:rsidR="001C19F8" w:rsidRDefault="001C19F8" w:rsidP="001C19F8">
      <w:pPr>
        <w:pStyle w:val="Standard"/>
        <w:suppressAutoHyphens w:val="0"/>
        <w:jc w:val="both"/>
        <w:rPr>
          <w:b/>
          <w:lang w:eastAsia="ru-RU"/>
        </w:rPr>
      </w:pPr>
    </w:p>
    <w:p w:rsidR="00810E76" w:rsidRDefault="00810E76" w:rsidP="001C19F8">
      <w:pPr>
        <w:pStyle w:val="ConsPlusNormal"/>
        <w:jc w:val="both"/>
        <w:rPr>
          <w:rFonts w:ascii="Times New Roman" w:hAnsi="Times New Roman" w:cs="Times New Roman"/>
        </w:rPr>
      </w:pPr>
    </w:p>
    <w:p w:rsidR="001C19F8" w:rsidRPr="00E475A6" w:rsidRDefault="001C19F8" w:rsidP="00E47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5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815AC" w:rsidRPr="00E475A6">
        <w:rPr>
          <w:rFonts w:ascii="Times New Roman" w:hAnsi="Times New Roman" w:cs="Times New Roman"/>
          <w:sz w:val="24"/>
          <w:szCs w:val="24"/>
        </w:rPr>
        <w:t>П</w:t>
      </w:r>
      <w:r w:rsidRPr="00E475A6">
        <w:rPr>
          <w:rFonts w:ascii="Times New Roman" w:hAnsi="Times New Roman" w:cs="Times New Roman"/>
          <w:sz w:val="24"/>
          <w:szCs w:val="24"/>
        </w:rPr>
        <w:t xml:space="preserve">орядка осуществления контроля за исполнением условий эксплуатационных обязательств в </w:t>
      </w:r>
      <w:proofErr w:type="gramStart"/>
      <w:r w:rsidRPr="00E475A6">
        <w:rPr>
          <w:rFonts w:ascii="Times New Roman" w:hAnsi="Times New Roman" w:cs="Times New Roman"/>
          <w:sz w:val="24"/>
          <w:szCs w:val="24"/>
        </w:rPr>
        <w:t>отношении</w:t>
      </w:r>
      <w:r w:rsidR="00E475A6" w:rsidRPr="00E475A6">
        <w:rPr>
          <w:rFonts w:ascii="Times New Roman" w:hAnsi="Times New Roman" w:cs="Times New Roman"/>
          <w:sz w:val="24"/>
          <w:szCs w:val="24"/>
        </w:rPr>
        <w:t xml:space="preserve">  приватизированных</w:t>
      </w:r>
      <w:proofErr w:type="gramEnd"/>
      <w:r w:rsidR="00E475A6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Pr="00E475A6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E475A6" w:rsidRPr="00E475A6">
        <w:rPr>
          <w:rFonts w:ascii="Times New Roman" w:hAnsi="Times New Roman" w:cs="Times New Roman"/>
          <w:sz w:val="24"/>
          <w:szCs w:val="24"/>
        </w:rPr>
        <w:t xml:space="preserve"> на территории Бодайбинского </w:t>
      </w:r>
      <w:r w:rsidR="008121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75A6" w:rsidRPr="00E475A6" w:rsidRDefault="00E475A6" w:rsidP="00E47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9F8" w:rsidRPr="001C19F8" w:rsidRDefault="001C19F8" w:rsidP="001C19F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1C19F8" w:rsidRPr="00E475A6" w:rsidRDefault="0054026B" w:rsidP="00540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В целях определения порядка </w:t>
      </w:r>
      <w:r w:rsidRPr="00E475A6">
        <w:rPr>
          <w:rFonts w:ascii="Times New Roman" w:hAnsi="Times New Roman" w:cs="Times New Roman"/>
          <w:sz w:val="24"/>
          <w:szCs w:val="24"/>
        </w:rPr>
        <w:t xml:space="preserve">осуществления контроля за исполнением условий эксплуатационных обязательств в отношении </w:t>
      </w:r>
      <w:r w:rsidR="00E475A6">
        <w:rPr>
          <w:rFonts w:ascii="Times New Roman" w:hAnsi="Times New Roman" w:cs="Times New Roman"/>
          <w:sz w:val="24"/>
          <w:szCs w:val="24"/>
        </w:rPr>
        <w:t xml:space="preserve">приватизированных </w:t>
      </w:r>
      <w:r w:rsidRPr="00E475A6">
        <w:rPr>
          <w:rFonts w:ascii="Times New Roman" w:hAnsi="Times New Roman" w:cs="Times New Roman"/>
          <w:sz w:val="24"/>
          <w:szCs w:val="24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3C5852">
        <w:rPr>
          <w:rFonts w:ascii="Times New Roman" w:hAnsi="Times New Roman" w:cs="Times New Roman"/>
          <w:sz w:val="24"/>
          <w:szCs w:val="24"/>
        </w:rPr>
        <w:t xml:space="preserve"> </w:t>
      </w:r>
      <w:r w:rsidR="00E475A6">
        <w:rPr>
          <w:rFonts w:ascii="Times New Roman" w:hAnsi="Times New Roman" w:cs="Times New Roman"/>
          <w:sz w:val="24"/>
          <w:szCs w:val="24"/>
        </w:rPr>
        <w:t>на территории Бодайбинского муниципального образования</w:t>
      </w:r>
      <w:r w:rsidRPr="00E475A6">
        <w:rPr>
          <w:rFonts w:ascii="Times New Roman" w:hAnsi="Times New Roman" w:cs="Times New Roman"/>
          <w:sz w:val="24"/>
          <w:szCs w:val="24"/>
        </w:rPr>
        <w:t xml:space="preserve">, </w:t>
      </w:r>
      <w:r w:rsidR="00B70EAE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="001C19F8" w:rsidRPr="00E475A6">
        <w:rPr>
          <w:rFonts w:ascii="Times New Roman" w:hAnsi="Times New Roman" w:cs="Times New Roman"/>
          <w:sz w:val="24"/>
          <w:szCs w:val="24"/>
        </w:rPr>
        <w:t>руководствуясь</w:t>
      </w:r>
      <w:r w:rsidRPr="00E475A6">
        <w:rPr>
          <w:rFonts w:ascii="Times New Roman" w:hAnsi="Times New Roman" w:cs="Times New Roman"/>
          <w:sz w:val="24"/>
          <w:szCs w:val="24"/>
        </w:rPr>
        <w:t xml:space="preserve"> Федеральным  законом от 21 декабря 2001 года № 178-ФЗ «О приватизации государственного и муниципального имущества»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hyperlink r:id="rId6" w:history="1">
        <w:r w:rsidR="001C19F8" w:rsidRPr="00E475A6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1C19F8" w:rsidRPr="00E475A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="001C19F8" w:rsidRPr="00E475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1C19F8" w:rsidRPr="00E475A6">
        <w:rPr>
          <w:rFonts w:ascii="Times New Roman" w:hAnsi="Times New Roman" w:cs="Times New Roman"/>
          <w:sz w:val="24"/>
          <w:szCs w:val="24"/>
        </w:rPr>
        <w:t xml:space="preserve"> от 06.10.2003 г</w:t>
      </w:r>
      <w:r w:rsidR="00E475A6">
        <w:rPr>
          <w:rFonts w:ascii="Times New Roman" w:hAnsi="Times New Roman" w:cs="Times New Roman"/>
          <w:sz w:val="24"/>
          <w:szCs w:val="24"/>
        </w:rPr>
        <w:t xml:space="preserve">ода 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</w:t>
      </w:r>
      <w:r w:rsidR="007302A9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34 Устава Бодайбинского муниципального образования, Дума </w:t>
      </w:r>
      <w:r w:rsidR="007302A9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="001C19F8" w:rsidRPr="00E475A6">
        <w:rPr>
          <w:rFonts w:ascii="Times New Roman" w:hAnsi="Times New Roman" w:cs="Times New Roman"/>
          <w:sz w:val="24"/>
          <w:szCs w:val="24"/>
        </w:rPr>
        <w:t>Бодайбинского</w:t>
      </w:r>
      <w:r w:rsidR="007302A9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302A9" w:rsidRPr="00E475A6">
        <w:rPr>
          <w:rFonts w:ascii="Times New Roman" w:hAnsi="Times New Roman" w:cs="Times New Roman"/>
          <w:sz w:val="24"/>
          <w:szCs w:val="24"/>
        </w:rPr>
        <w:t xml:space="preserve"> </w:t>
      </w:r>
      <w:r w:rsidR="001C19F8" w:rsidRPr="00E475A6">
        <w:rPr>
          <w:rFonts w:ascii="Times New Roman" w:hAnsi="Times New Roman" w:cs="Times New Roman"/>
          <w:sz w:val="24"/>
          <w:szCs w:val="24"/>
        </w:rPr>
        <w:t>поселения</w:t>
      </w: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5A6">
        <w:rPr>
          <w:rFonts w:ascii="Times New Roman" w:hAnsi="Times New Roman" w:cs="Times New Roman"/>
          <w:sz w:val="24"/>
          <w:szCs w:val="24"/>
        </w:rPr>
        <w:t>РЕШИЛА:</w:t>
      </w:r>
    </w:p>
    <w:p w:rsidR="0054026B" w:rsidRPr="00E475A6" w:rsidRDefault="0054026B" w:rsidP="00540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5A6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9F8" w:rsidRPr="00E475A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475A6">
        <w:rPr>
          <w:rFonts w:ascii="Times New Roman" w:hAnsi="Times New Roman" w:cs="Times New Roman"/>
          <w:sz w:val="24"/>
          <w:szCs w:val="24"/>
        </w:rPr>
        <w:t>Порядок осуществления контроля за исполнением условий эксплуатационных обязательств в отношении</w:t>
      </w:r>
      <w:r w:rsidR="00E475A6">
        <w:rPr>
          <w:rFonts w:ascii="Times New Roman" w:hAnsi="Times New Roman" w:cs="Times New Roman"/>
          <w:sz w:val="24"/>
          <w:szCs w:val="24"/>
        </w:rPr>
        <w:t xml:space="preserve"> приватизированных</w:t>
      </w:r>
      <w:r w:rsidRPr="00E475A6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 и о</w:t>
      </w:r>
      <w:r w:rsidR="007302A9" w:rsidRPr="00E475A6">
        <w:rPr>
          <w:rFonts w:ascii="Times New Roman" w:hAnsi="Times New Roman" w:cs="Times New Roman"/>
          <w:sz w:val="24"/>
          <w:szCs w:val="24"/>
        </w:rPr>
        <w:t xml:space="preserve">тдельных объектов таких систем </w:t>
      </w:r>
      <w:r w:rsidR="00E475A6">
        <w:rPr>
          <w:rFonts w:ascii="Times New Roman" w:hAnsi="Times New Roman" w:cs="Times New Roman"/>
          <w:sz w:val="24"/>
          <w:szCs w:val="24"/>
        </w:rPr>
        <w:t xml:space="preserve">на территории Бодайбинского муниципального образования </w:t>
      </w:r>
      <w:r w:rsidR="007302A9" w:rsidRPr="00E475A6">
        <w:rPr>
          <w:rFonts w:ascii="Times New Roman" w:hAnsi="Times New Roman" w:cs="Times New Roman"/>
          <w:sz w:val="24"/>
          <w:szCs w:val="24"/>
        </w:rPr>
        <w:t>(прилагается)</w:t>
      </w:r>
      <w:r w:rsidR="00E475A6">
        <w:rPr>
          <w:rFonts w:ascii="Times New Roman" w:hAnsi="Times New Roman" w:cs="Times New Roman"/>
          <w:sz w:val="24"/>
          <w:szCs w:val="24"/>
        </w:rPr>
        <w:t>.</w:t>
      </w:r>
    </w:p>
    <w:p w:rsidR="001C19F8" w:rsidRPr="00E475A6" w:rsidRDefault="001C19F8" w:rsidP="001C19F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5A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4026B" w:rsidRPr="00E475A6">
        <w:rPr>
          <w:rFonts w:ascii="Times New Roman" w:hAnsi="Times New Roman" w:cs="Times New Roman"/>
          <w:b w:val="0"/>
          <w:sz w:val="24"/>
          <w:szCs w:val="24"/>
        </w:rPr>
        <w:t>2</w:t>
      </w:r>
      <w:r w:rsidRPr="00E475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Настоящее </w:t>
      </w:r>
      <w:proofErr w:type="gramStart"/>
      <w:r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решение  подлежит</w:t>
      </w:r>
      <w:proofErr w:type="gramEnd"/>
      <w:r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8" w:history="1"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www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uprava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-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bodaibo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E475A6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ru</w:t>
        </w:r>
      </w:hyperlink>
      <w:r w:rsidRPr="00E475A6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1C19F8" w:rsidRPr="00E475A6" w:rsidRDefault="0054026B" w:rsidP="001C19F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       3</w:t>
      </w:r>
      <w:r w:rsidR="001C19F8"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Настоящее решение вступает в </w:t>
      </w:r>
      <w:proofErr w:type="gramStart"/>
      <w:r w:rsidR="001C19F8"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силу  после</w:t>
      </w:r>
      <w:proofErr w:type="gramEnd"/>
      <w:r w:rsidR="001C19F8" w:rsidRPr="00E475A6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его официального опубликования.</w:t>
      </w:r>
    </w:p>
    <w:p w:rsidR="001C19F8" w:rsidRPr="00E475A6" w:rsidRDefault="001C19F8" w:rsidP="001C19F8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E475A6">
        <w:rPr>
          <w:rFonts w:cs="Times New Roman"/>
          <w:sz w:val="24"/>
          <w:szCs w:val="24"/>
          <w:lang w:val="ru-RU"/>
        </w:rPr>
        <w:t xml:space="preserve">         </w:t>
      </w:r>
    </w:p>
    <w:p w:rsidR="001C19F8" w:rsidRPr="00E475A6" w:rsidRDefault="001C19F8" w:rsidP="001C19F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5A6">
        <w:rPr>
          <w:rFonts w:ascii="Times New Roman" w:hAnsi="Times New Roman" w:cs="Times New Roman"/>
          <w:b/>
          <w:sz w:val="24"/>
          <w:szCs w:val="24"/>
        </w:rPr>
        <w:t>Председатель Думы Бодайбинского                                           Глава Бодайбинского</w:t>
      </w: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5A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муниципального образования                                                                 </w:t>
      </w: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F8" w:rsidRPr="00E475A6" w:rsidRDefault="001C19F8" w:rsidP="001C19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5A6">
        <w:rPr>
          <w:rFonts w:ascii="Times New Roman" w:hAnsi="Times New Roman" w:cs="Times New Roman"/>
          <w:b/>
          <w:sz w:val="24"/>
          <w:szCs w:val="24"/>
        </w:rPr>
        <w:t xml:space="preserve">_________________П.Я. Матвеев                                        _________________А.В. Дубков                                                                 </w:t>
      </w:r>
    </w:p>
    <w:p w:rsidR="001C19F8" w:rsidRPr="00E475A6" w:rsidRDefault="001C19F8" w:rsidP="001C19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C19F8" w:rsidRPr="001C19F8" w:rsidRDefault="001C19F8" w:rsidP="001C19F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C19F8">
        <w:rPr>
          <w:rFonts w:ascii="Times New Roman" w:hAnsi="Times New Roman" w:cs="Times New Roman"/>
          <w:szCs w:val="22"/>
        </w:rPr>
        <w:t xml:space="preserve">                                                   </w:t>
      </w:r>
    </w:p>
    <w:p w:rsidR="001C19F8" w:rsidRPr="001C19F8" w:rsidRDefault="001C19F8" w:rsidP="001C19F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1C19F8" w:rsidRPr="001C19F8" w:rsidRDefault="001C19F8" w:rsidP="001C19F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6792" w:rsidRPr="001C19F8" w:rsidRDefault="00DF679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026B" w:rsidRDefault="005402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026B" w:rsidRDefault="005402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026B" w:rsidRDefault="005402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026B" w:rsidRDefault="005402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7480" w:rsidRPr="006F3A8C" w:rsidRDefault="007C7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A8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026B" w:rsidRPr="006F3A8C" w:rsidRDefault="00E475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54026B" w:rsidRPr="006F3A8C">
        <w:rPr>
          <w:rFonts w:ascii="Times New Roman" w:hAnsi="Times New Roman" w:cs="Times New Roman"/>
          <w:sz w:val="24"/>
          <w:szCs w:val="24"/>
        </w:rPr>
        <w:t>ешением</w:t>
      </w:r>
      <w:r w:rsidR="00B412C2" w:rsidRPr="006F3A8C">
        <w:rPr>
          <w:rFonts w:ascii="Times New Roman" w:hAnsi="Times New Roman" w:cs="Times New Roman"/>
          <w:sz w:val="24"/>
          <w:szCs w:val="24"/>
        </w:rPr>
        <w:t xml:space="preserve"> </w:t>
      </w:r>
      <w:r w:rsidR="0054026B" w:rsidRPr="006F3A8C">
        <w:rPr>
          <w:rFonts w:ascii="Times New Roman" w:hAnsi="Times New Roman" w:cs="Times New Roman"/>
          <w:sz w:val="24"/>
          <w:szCs w:val="24"/>
        </w:rPr>
        <w:t xml:space="preserve"> Думы</w:t>
      </w:r>
      <w:proofErr w:type="gramEnd"/>
      <w:r w:rsidR="0054026B" w:rsidRPr="006F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26B" w:rsidRPr="006F3A8C" w:rsidRDefault="00540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3A8C">
        <w:rPr>
          <w:rFonts w:ascii="Times New Roman" w:hAnsi="Times New Roman" w:cs="Times New Roman"/>
          <w:sz w:val="24"/>
          <w:szCs w:val="24"/>
        </w:rPr>
        <w:t>Бодайбинского</w:t>
      </w:r>
      <w:r w:rsidR="00707769" w:rsidRPr="006F3A8C">
        <w:rPr>
          <w:rFonts w:ascii="Times New Roman" w:hAnsi="Times New Roman" w:cs="Times New Roman"/>
          <w:sz w:val="24"/>
          <w:szCs w:val="24"/>
        </w:rPr>
        <w:t xml:space="preserve"> </w:t>
      </w:r>
      <w:r w:rsidRPr="006F3A8C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707769" w:rsidRPr="006F3A8C">
        <w:rPr>
          <w:rFonts w:ascii="Times New Roman" w:hAnsi="Times New Roman" w:cs="Times New Roman"/>
          <w:sz w:val="24"/>
          <w:szCs w:val="24"/>
        </w:rPr>
        <w:t xml:space="preserve"> </w:t>
      </w:r>
      <w:r w:rsidRPr="006F3A8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4026B" w:rsidRDefault="0054026B">
      <w:pPr>
        <w:pStyle w:val="ConsPlusNormal"/>
        <w:jc w:val="right"/>
        <w:rPr>
          <w:rFonts w:ascii="Times New Roman" w:hAnsi="Times New Roman" w:cs="Times New Roman"/>
        </w:rPr>
      </w:pPr>
      <w:r w:rsidRPr="006F3A8C">
        <w:rPr>
          <w:rFonts w:ascii="Times New Roman" w:hAnsi="Times New Roman" w:cs="Times New Roman"/>
          <w:sz w:val="24"/>
          <w:szCs w:val="24"/>
        </w:rPr>
        <w:t>от «</w:t>
      </w:r>
      <w:r w:rsidR="00707769" w:rsidRPr="006F3A8C">
        <w:rPr>
          <w:rFonts w:ascii="Times New Roman" w:hAnsi="Times New Roman" w:cs="Times New Roman"/>
          <w:sz w:val="24"/>
          <w:szCs w:val="24"/>
        </w:rPr>
        <w:t>_______</w:t>
      </w:r>
      <w:r w:rsidRPr="006F3A8C">
        <w:rPr>
          <w:rFonts w:ascii="Times New Roman" w:hAnsi="Times New Roman" w:cs="Times New Roman"/>
          <w:sz w:val="24"/>
          <w:szCs w:val="24"/>
        </w:rPr>
        <w:t>» ______________2016 г</w:t>
      </w:r>
      <w:r>
        <w:rPr>
          <w:rFonts w:ascii="Times New Roman" w:hAnsi="Times New Roman" w:cs="Times New Roman"/>
        </w:rPr>
        <w:t>.</w:t>
      </w:r>
    </w:p>
    <w:p w:rsidR="0054026B" w:rsidRDefault="0054026B">
      <w:pPr>
        <w:pStyle w:val="ConsPlusNormal"/>
        <w:jc w:val="right"/>
        <w:rPr>
          <w:rFonts w:ascii="Times New Roman" w:hAnsi="Times New Roman" w:cs="Times New Roman"/>
        </w:rPr>
      </w:pPr>
    </w:p>
    <w:p w:rsidR="00F815AC" w:rsidRDefault="00F815AC" w:rsidP="00F815AC">
      <w:pPr>
        <w:pStyle w:val="ConsPlusNormal"/>
        <w:jc w:val="both"/>
        <w:rPr>
          <w:rFonts w:ascii="Times New Roman" w:hAnsi="Times New Roman" w:cs="Times New Roman"/>
        </w:rPr>
      </w:pPr>
    </w:p>
    <w:p w:rsidR="002A406F" w:rsidRPr="00467111" w:rsidRDefault="002A406F" w:rsidP="002A406F">
      <w:pPr>
        <w:shd w:val="clear" w:color="auto" w:fill="FFFFFF"/>
        <w:jc w:val="center"/>
        <w:rPr>
          <w:rFonts w:cs="Times New Roman"/>
          <w:b/>
          <w:bCs/>
        </w:rPr>
      </w:pPr>
    </w:p>
    <w:p w:rsidR="008121EA" w:rsidRDefault="00565814" w:rsidP="008121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2C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A406F" w:rsidRPr="00B412C2" w:rsidRDefault="002A406F" w:rsidP="008121E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C2">
        <w:rPr>
          <w:rFonts w:ascii="Times New Roman" w:hAnsi="Times New Roman" w:cs="Times New Roman"/>
          <w:b/>
          <w:sz w:val="24"/>
          <w:szCs w:val="24"/>
        </w:rPr>
        <w:t xml:space="preserve">осуществления контроля за исполнением условий эксплуатационных обязательств в отношении </w:t>
      </w:r>
      <w:r w:rsidR="006F3A8C">
        <w:rPr>
          <w:rFonts w:ascii="Times New Roman" w:hAnsi="Times New Roman" w:cs="Times New Roman"/>
          <w:b/>
          <w:sz w:val="24"/>
          <w:szCs w:val="24"/>
        </w:rPr>
        <w:t xml:space="preserve">приватизированных </w:t>
      </w:r>
      <w:r w:rsidRPr="00B412C2">
        <w:rPr>
          <w:rFonts w:ascii="Times New Roman" w:hAnsi="Times New Roman" w:cs="Times New Roman"/>
          <w:b/>
          <w:sz w:val="24"/>
          <w:szCs w:val="24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</w:t>
      </w:r>
      <w:r w:rsidR="007302A9" w:rsidRPr="00B412C2">
        <w:rPr>
          <w:rFonts w:ascii="Times New Roman" w:hAnsi="Times New Roman" w:cs="Times New Roman"/>
          <w:b/>
          <w:sz w:val="24"/>
          <w:szCs w:val="24"/>
        </w:rPr>
        <w:t>тдельных объектов таких систем</w:t>
      </w:r>
      <w:r w:rsidR="006F3A8C">
        <w:rPr>
          <w:rFonts w:ascii="Times New Roman" w:hAnsi="Times New Roman" w:cs="Times New Roman"/>
          <w:b/>
          <w:sz w:val="24"/>
          <w:szCs w:val="24"/>
        </w:rPr>
        <w:t xml:space="preserve"> на территории Бодайбинского муниципального образования</w:t>
      </w:r>
    </w:p>
    <w:p w:rsidR="008121EA" w:rsidRDefault="008121EA" w:rsidP="002A406F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547"/>
        <w:jc w:val="both"/>
        <w:rPr>
          <w:lang w:val="ru-RU"/>
        </w:rPr>
      </w:pPr>
    </w:p>
    <w:p w:rsidR="002A406F" w:rsidRPr="00B412C2" w:rsidRDefault="006725E9" w:rsidP="002A406F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547"/>
        <w:jc w:val="both"/>
        <w:rPr>
          <w:lang w:val="ru-RU"/>
        </w:rPr>
      </w:pPr>
      <w:r w:rsidRPr="00B412C2">
        <w:rPr>
          <w:lang w:val="ru-RU"/>
        </w:rPr>
        <w:t xml:space="preserve"> </w:t>
      </w:r>
      <w:r w:rsidR="002A406F" w:rsidRPr="00B412C2">
        <w:rPr>
          <w:lang w:val="ru-RU"/>
        </w:rPr>
        <w:t xml:space="preserve">1. Настоящий Порядок </w:t>
      </w:r>
      <w:r w:rsidR="007302A9" w:rsidRPr="00B412C2">
        <w:rPr>
          <w:lang w:val="ru-RU"/>
        </w:rPr>
        <w:t>разработан  в целях реализации  положений статьи 30.1. Федерального закона от 21 декабря 2001 года № 178-ФЗ «О п</w:t>
      </w:r>
      <w:r w:rsidR="00EF342E" w:rsidRPr="00B412C2">
        <w:rPr>
          <w:lang w:val="ru-RU"/>
        </w:rPr>
        <w:t>р</w:t>
      </w:r>
      <w:r w:rsidR="007302A9" w:rsidRPr="00B412C2">
        <w:rPr>
          <w:lang w:val="ru-RU"/>
        </w:rPr>
        <w:t xml:space="preserve">иватизации государственного и муниципального имущества» </w:t>
      </w:r>
      <w:r w:rsidR="00EF342E" w:rsidRPr="00B412C2">
        <w:rPr>
          <w:lang w:val="ru-RU"/>
        </w:rPr>
        <w:t xml:space="preserve">(далее- Федеральный закон) </w:t>
      </w:r>
      <w:r w:rsidR="007302A9" w:rsidRPr="00B412C2">
        <w:rPr>
          <w:lang w:val="ru-RU"/>
        </w:rPr>
        <w:t xml:space="preserve">и применяется при проведении проверок исполнения эксплуатационных обязательств в отношении объектов </w:t>
      </w:r>
      <w:r w:rsidR="00EF342E" w:rsidRPr="00B412C2">
        <w:rPr>
          <w:lang w:val="ru-RU"/>
        </w:rPr>
        <w:t xml:space="preserve">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планом приватизации муниципального имущества Бодайбинского муниципального образования на соответствующий финансовый год</w:t>
      </w:r>
      <w:r w:rsidR="008121EA">
        <w:rPr>
          <w:lang w:val="ru-RU"/>
        </w:rPr>
        <w:t>,</w:t>
      </w:r>
      <w:r w:rsidR="00EF342E" w:rsidRPr="00B412C2">
        <w:rPr>
          <w:lang w:val="ru-RU"/>
        </w:rPr>
        <w:t xml:space="preserve"> в порядке и способами, установленными  указанным Федеральным законом (далее- приватизированное имущество).</w:t>
      </w:r>
    </w:p>
    <w:p w:rsidR="002A406F" w:rsidRPr="00B412C2" w:rsidRDefault="002A406F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 w:rsidRPr="00B412C2">
        <w:rPr>
          <w:lang w:val="ru-RU"/>
        </w:rPr>
        <w:t xml:space="preserve">2.  Эксплуатационные обязательства в </w:t>
      </w:r>
      <w:proofErr w:type="gramStart"/>
      <w:r w:rsidRPr="00B412C2">
        <w:rPr>
          <w:lang w:val="ru-RU"/>
        </w:rPr>
        <w:t xml:space="preserve">отношении </w:t>
      </w:r>
      <w:r w:rsidR="00081A8A" w:rsidRPr="00B412C2">
        <w:rPr>
          <w:lang w:val="ru-RU"/>
        </w:rPr>
        <w:t xml:space="preserve"> приватизированного</w:t>
      </w:r>
      <w:proofErr w:type="gramEnd"/>
      <w:r w:rsidR="00081A8A" w:rsidRPr="00B412C2">
        <w:rPr>
          <w:lang w:val="ru-RU"/>
        </w:rPr>
        <w:t xml:space="preserve"> имущества включает в себя:</w:t>
      </w:r>
    </w:p>
    <w:p w:rsidR="00081A8A" w:rsidRPr="00B412C2" w:rsidRDefault="006F3A8C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>
        <w:rPr>
          <w:lang w:val="ru-RU"/>
        </w:rPr>
        <w:t xml:space="preserve"> а)</w:t>
      </w:r>
      <w:r w:rsidR="00081A8A" w:rsidRPr="00B412C2">
        <w:rPr>
          <w:lang w:val="ru-RU"/>
        </w:rPr>
        <w:t xml:space="preserve"> обязанность поставлять потребителям и абонентам товары, оказывать услуги по регулируемым ценам(тарифам)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081A8A" w:rsidRPr="00B412C2" w:rsidRDefault="006F3A8C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>
        <w:rPr>
          <w:lang w:val="ru-RU"/>
        </w:rPr>
        <w:t>б)</w:t>
      </w:r>
      <w:r w:rsidR="00081A8A" w:rsidRPr="00B412C2">
        <w:rPr>
          <w:lang w:val="ru-RU"/>
        </w:rPr>
        <w:t xml:space="preserve"> максимальный период прекращения поставок потребителям и </w:t>
      </w:r>
      <w:proofErr w:type="gramStart"/>
      <w:r w:rsidR="00081A8A" w:rsidRPr="00B412C2">
        <w:rPr>
          <w:lang w:val="ru-RU"/>
        </w:rPr>
        <w:t>абонентам  соответствующих</w:t>
      </w:r>
      <w:proofErr w:type="gramEnd"/>
      <w:r w:rsidR="00081A8A" w:rsidRPr="00B412C2">
        <w:rPr>
          <w:lang w:val="ru-RU"/>
        </w:rPr>
        <w:t xml:space="preserve"> товаров, оказания услуг, превышение которого является существенным нарушением эксплуатационного обязательства собственником  и (или) законным владельцем имущества;</w:t>
      </w:r>
    </w:p>
    <w:p w:rsidR="00081A8A" w:rsidRPr="00B412C2" w:rsidRDefault="006F3A8C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>
        <w:rPr>
          <w:lang w:val="ru-RU"/>
        </w:rPr>
        <w:t>в)</w:t>
      </w:r>
      <w:r w:rsidR="00081A8A" w:rsidRPr="00B412C2">
        <w:rPr>
          <w:lang w:val="ru-RU"/>
        </w:rPr>
        <w:t xml:space="preserve"> допустимый объем не предоставления соответствующих товаров, услуг, превышение которого является существенным </w:t>
      </w:r>
      <w:proofErr w:type="gramStart"/>
      <w:r w:rsidR="00081A8A" w:rsidRPr="00B412C2">
        <w:rPr>
          <w:lang w:val="ru-RU"/>
        </w:rPr>
        <w:t>нарушением  эксплуатационного</w:t>
      </w:r>
      <w:proofErr w:type="gramEnd"/>
      <w:r w:rsidR="00081A8A" w:rsidRPr="00B412C2">
        <w:rPr>
          <w:lang w:val="ru-RU"/>
        </w:rPr>
        <w:t xml:space="preserve"> обязательства собственником и (или) законным  владельцем имущества.</w:t>
      </w:r>
    </w:p>
    <w:p w:rsidR="00081A8A" w:rsidRPr="00B412C2" w:rsidRDefault="00081A8A" w:rsidP="00EF342E">
      <w:pPr>
        <w:pStyle w:val="a6"/>
        <w:tabs>
          <w:tab w:val="left" w:pos="1010"/>
        </w:tabs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lang w:val="ru-RU"/>
        </w:rPr>
        <w:t>3. Контроль за исполнением условий эксплуатационных обяз</w:t>
      </w:r>
      <w:r w:rsidR="002C4740" w:rsidRPr="00B412C2">
        <w:rPr>
          <w:lang w:val="ru-RU"/>
        </w:rPr>
        <w:t xml:space="preserve">ательств </w:t>
      </w:r>
      <w:r w:rsidR="002C4740" w:rsidRPr="00B412C2">
        <w:rPr>
          <w:color w:val="000000" w:themeColor="text1"/>
          <w:lang w:val="ru-RU"/>
        </w:rPr>
        <w:t>осуществляется Администрацией Бодайбинского городского поселения</w:t>
      </w:r>
      <w:r w:rsidR="00316CF7" w:rsidRPr="00B412C2">
        <w:rPr>
          <w:color w:val="000000" w:themeColor="text1"/>
          <w:lang w:val="ru-RU"/>
        </w:rPr>
        <w:t xml:space="preserve"> (далее- Администрация)</w:t>
      </w:r>
      <w:r w:rsidR="002C4740" w:rsidRPr="00B412C2">
        <w:rPr>
          <w:color w:val="000000" w:themeColor="text1"/>
          <w:lang w:val="ru-RU"/>
        </w:rPr>
        <w:t>.</w:t>
      </w:r>
    </w:p>
    <w:p w:rsidR="00081A8A" w:rsidRPr="00B412C2" w:rsidRDefault="002C4740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 w:rsidRPr="00B412C2">
        <w:rPr>
          <w:lang w:val="ru-RU"/>
        </w:rPr>
        <w:t xml:space="preserve">4. Контроль за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</w:t>
      </w:r>
      <w:proofErr w:type="gramStart"/>
      <w:r w:rsidRPr="00B412C2">
        <w:rPr>
          <w:lang w:val="ru-RU"/>
        </w:rPr>
        <w:t xml:space="preserve">проведения </w:t>
      </w:r>
      <w:r w:rsidR="00316CF7" w:rsidRPr="00B412C2">
        <w:rPr>
          <w:lang w:val="ru-RU"/>
        </w:rPr>
        <w:t xml:space="preserve"> Администрацией</w:t>
      </w:r>
      <w:proofErr w:type="gramEnd"/>
      <w:r w:rsidR="00316CF7" w:rsidRPr="00B412C2">
        <w:rPr>
          <w:lang w:val="ru-RU"/>
        </w:rPr>
        <w:t xml:space="preserve"> плановых и внеплановых проверок  в форме документарной и (или) выездной проверки.</w:t>
      </w:r>
      <w:r w:rsidRPr="00B412C2">
        <w:rPr>
          <w:lang w:val="ru-RU"/>
        </w:rPr>
        <w:t xml:space="preserve"> </w:t>
      </w:r>
    </w:p>
    <w:p w:rsidR="00081A8A" w:rsidRPr="00B412C2" w:rsidRDefault="00316CF7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 w:rsidRPr="00B412C2">
        <w:rPr>
          <w:lang w:val="ru-RU"/>
        </w:rPr>
        <w:t xml:space="preserve">5. Предметом проверки является соблюдение собственником и (или) законным 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 товаров , услуг, за </w:t>
      </w:r>
      <w:r w:rsidRPr="00B412C2">
        <w:rPr>
          <w:lang w:val="ru-RU"/>
        </w:rPr>
        <w:lastRenderedPageBreak/>
        <w:t>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316CF7" w:rsidRPr="00B412C2" w:rsidRDefault="00316CF7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 w:rsidRPr="00B412C2">
        <w:rPr>
          <w:lang w:val="ru-RU"/>
        </w:rPr>
        <w:t xml:space="preserve">6. Проверки проводятся должностными лицами, уполномоченными правовым </w:t>
      </w:r>
      <w:proofErr w:type="gramStart"/>
      <w:r w:rsidRPr="00B412C2">
        <w:rPr>
          <w:lang w:val="ru-RU"/>
        </w:rPr>
        <w:t>актом  Администрации</w:t>
      </w:r>
      <w:proofErr w:type="gramEnd"/>
      <w:r w:rsidRPr="00B412C2">
        <w:rPr>
          <w:lang w:val="ru-RU"/>
        </w:rPr>
        <w:t xml:space="preserve"> на проведение соответствующих проверок</w:t>
      </w:r>
      <w:r w:rsidR="003119DE" w:rsidRPr="00B412C2">
        <w:rPr>
          <w:lang w:val="ru-RU"/>
        </w:rPr>
        <w:t xml:space="preserve"> (далее- уполномоченный орган)</w:t>
      </w:r>
      <w:r w:rsidRPr="00B412C2">
        <w:rPr>
          <w:lang w:val="ru-RU"/>
        </w:rPr>
        <w:t>.</w:t>
      </w:r>
    </w:p>
    <w:p w:rsidR="00316CF7" w:rsidRPr="00B412C2" w:rsidRDefault="00B37C4A" w:rsidP="00EF342E">
      <w:pPr>
        <w:pStyle w:val="a6"/>
        <w:tabs>
          <w:tab w:val="left" w:pos="1010"/>
        </w:tabs>
        <w:spacing w:after="0"/>
        <w:ind w:firstLine="544"/>
        <w:jc w:val="both"/>
        <w:rPr>
          <w:lang w:val="ru-RU"/>
        </w:rPr>
      </w:pPr>
      <w:r w:rsidRPr="00B412C2">
        <w:rPr>
          <w:lang w:val="ru-RU"/>
        </w:rPr>
        <w:t xml:space="preserve">Заверенная копия правового акта Администрации вручается </w:t>
      </w:r>
      <w:r w:rsidR="003119DE" w:rsidRPr="00B412C2">
        <w:rPr>
          <w:lang w:val="ru-RU"/>
        </w:rPr>
        <w:t>уполномоченным органом,</w:t>
      </w:r>
      <w:r w:rsidRPr="00B412C2">
        <w:rPr>
          <w:lang w:val="ru-RU"/>
        </w:rPr>
        <w:t xml:space="preserve"> проводящим проверку, руководителю, иному должностному лицу </w:t>
      </w:r>
      <w:proofErr w:type="gramStart"/>
      <w:r w:rsidRPr="00B412C2">
        <w:rPr>
          <w:lang w:val="ru-RU"/>
        </w:rPr>
        <w:t>или  уполномоченному</w:t>
      </w:r>
      <w:proofErr w:type="gramEnd"/>
      <w:r w:rsidRPr="00B412C2">
        <w:rPr>
          <w:lang w:val="ru-RU"/>
        </w:rPr>
        <w:t xml:space="preserve"> представителю проверяемого собственника и (или) законного владельца приватизированного имущества. </w:t>
      </w:r>
    </w:p>
    <w:p w:rsidR="003119DE" w:rsidRPr="00B412C2" w:rsidRDefault="003119DE" w:rsidP="003119DE">
      <w:pPr>
        <w:pStyle w:val="ConsPlusTitle"/>
        <w:widowControl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B412C2">
        <w:rPr>
          <w:rFonts w:ascii="Times New Roman" w:hAnsi="Times New Roman" w:cs="Times New Roman"/>
          <w:b w:val="0"/>
          <w:sz w:val="24"/>
          <w:szCs w:val="24"/>
        </w:rPr>
        <w:t xml:space="preserve">         7. Плановые проверки проводятся уполномоченным органом на основании </w:t>
      </w:r>
      <w:proofErr w:type="gramStart"/>
      <w:r w:rsidRPr="00B412C2">
        <w:rPr>
          <w:rFonts w:ascii="Times New Roman" w:hAnsi="Times New Roman" w:cs="Times New Roman"/>
          <w:b w:val="0"/>
          <w:sz w:val="24"/>
          <w:szCs w:val="24"/>
        </w:rPr>
        <w:t>утверждаемого  Администрацией</w:t>
      </w:r>
      <w:proofErr w:type="gramEnd"/>
      <w:r w:rsidRPr="00B412C2">
        <w:rPr>
          <w:rFonts w:ascii="Times New Roman" w:hAnsi="Times New Roman" w:cs="Times New Roman"/>
          <w:b w:val="0"/>
          <w:sz w:val="24"/>
          <w:szCs w:val="24"/>
        </w:rPr>
        <w:t xml:space="preserve"> ежегодного плана проведения плановых проверок (далее- ежегодный план), который </w:t>
      </w:r>
      <w:r w:rsidRPr="00B412C2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размещается в сети Интернет на официальном сайте администрации Бодайбинского городского </w:t>
      </w:r>
      <w:r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поселения </w:t>
      </w:r>
      <w:hyperlink r:id="rId9" w:history="1"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www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uprava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-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bodaibo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</w:t>
        </w:r>
        <w:r w:rsidRPr="00B412C2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ru</w:t>
        </w:r>
      </w:hyperlink>
      <w:r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3119DE" w:rsidRPr="00B412C2" w:rsidRDefault="003119DE" w:rsidP="003119D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О проведении плановой проверки собственник и (или) законный владелец приватизированного имущества официально </w:t>
      </w:r>
      <w:proofErr w:type="gramStart"/>
      <w:r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уведомляется </w:t>
      </w:r>
      <w:r w:rsidR="00BD47EE"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уполномоченным</w:t>
      </w:r>
      <w:proofErr w:type="gramEnd"/>
      <w:r w:rsidR="00BD47EE"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органом</w:t>
      </w:r>
      <w:r w:rsidRPr="00B412C2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не позднее 3 рабочих дней до начала ее проведения.</w:t>
      </w:r>
    </w:p>
    <w:p w:rsidR="00EF342E" w:rsidRPr="00B412C2" w:rsidRDefault="00BD47E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>8. Периодичность проведения плановых проверок определяется ежегодным планом проверок.</w:t>
      </w:r>
    </w:p>
    <w:p w:rsidR="00BD47EE" w:rsidRPr="008121EA" w:rsidRDefault="00BD47EE" w:rsidP="0075137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8121EA">
        <w:rPr>
          <w:color w:val="000000" w:themeColor="text1"/>
          <w:lang w:val="ru-RU"/>
        </w:rPr>
        <w:t>9. Внеплановы</w:t>
      </w:r>
      <w:r w:rsidR="008121EA">
        <w:rPr>
          <w:color w:val="000000" w:themeColor="text1"/>
          <w:lang w:val="ru-RU"/>
        </w:rPr>
        <w:t>е проверки проводятся в случаях</w:t>
      </w:r>
      <w:r w:rsidRPr="008121EA">
        <w:rPr>
          <w:color w:val="000000" w:themeColor="text1"/>
          <w:lang w:val="ru-RU"/>
        </w:rPr>
        <w:t xml:space="preserve"> поступления в органы государственного контроля</w:t>
      </w:r>
      <w:r w:rsidR="008121EA">
        <w:rPr>
          <w:color w:val="000000" w:themeColor="text1"/>
          <w:lang w:val="ru-RU"/>
        </w:rPr>
        <w:t xml:space="preserve"> </w:t>
      </w:r>
      <w:r w:rsidRPr="008121EA">
        <w:rPr>
          <w:color w:val="000000" w:themeColor="text1"/>
          <w:lang w:val="ru-RU"/>
        </w:rPr>
        <w:t xml:space="preserve">(надзора), органы </w:t>
      </w:r>
      <w:proofErr w:type="gramStart"/>
      <w:r w:rsidRPr="008121EA">
        <w:rPr>
          <w:color w:val="000000" w:themeColor="text1"/>
          <w:lang w:val="ru-RU"/>
        </w:rPr>
        <w:t>муниципального  контроля</w:t>
      </w:r>
      <w:proofErr w:type="gramEnd"/>
      <w:r w:rsidRPr="008121EA">
        <w:rPr>
          <w:color w:val="000000" w:themeColor="text1"/>
          <w:lang w:val="ru-RU"/>
        </w:rPr>
        <w:t xml:space="preserve"> обращений и заявлений граждан, в  том числе индивидуальных предпринимателей, юридических лиц, информации от органов  государственной власти, органов местного самоуправления, из средств массовой информации о следующих фактах:</w:t>
      </w:r>
    </w:p>
    <w:p w:rsidR="00BD47EE" w:rsidRPr="00B412C2" w:rsidRDefault="00BD47EE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</w:t>
      </w:r>
      <w:r w:rsidR="008121EA">
        <w:rPr>
          <w:color w:val="000000" w:themeColor="text1"/>
          <w:lang w:val="ru-RU"/>
        </w:rPr>
        <w:t>а</w:t>
      </w:r>
      <w:r w:rsidRPr="00B412C2">
        <w:rPr>
          <w:color w:val="000000" w:themeColor="text1"/>
          <w:lang w:val="ru-RU"/>
        </w:rPr>
        <w:t xml:space="preserve">) </w:t>
      </w:r>
      <w:proofErr w:type="gramStart"/>
      <w:r w:rsidRPr="00B412C2">
        <w:rPr>
          <w:color w:val="000000" w:themeColor="text1"/>
          <w:lang w:val="ru-RU"/>
        </w:rPr>
        <w:t xml:space="preserve">возникновения </w:t>
      </w:r>
      <w:r w:rsidR="00804DA9" w:rsidRPr="00B412C2">
        <w:rPr>
          <w:color w:val="000000" w:themeColor="text1"/>
          <w:lang w:val="ru-RU"/>
        </w:rPr>
        <w:t xml:space="preserve"> угрозы</w:t>
      </w:r>
      <w:proofErr w:type="gramEnd"/>
      <w:r w:rsidR="00804DA9" w:rsidRPr="00B412C2">
        <w:rPr>
          <w:color w:val="000000" w:themeColor="text1"/>
          <w:lang w:val="ru-RU"/>
        </w:rPr>
        <w:t xml:space="preserve"> причинения (либо причинения) вреда жизни, здоровью граждан, вреда животным, растениям, окружающей среде, объектам культурного наследия</w:t>
      </w:r>
      <w:r w:rsidR="008121EA">
        <w:rPr>
          <w:color w:val="000000" w:themeColor="text1"/>
          <w:lang w:val="ru-RU"/>
        </w:rPr>
        <w:t xml:space="preserve"> </w:t>
      </w:r>
      <w:r w:rsidR="00804DA9" w:rsidRPr="00B412C2">
        <w:rPr>
          <w:color w:val="000000" w:themeColor="text1"/>
          <w:lang w:val="ru-RU"/>
        </w:rPr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04DA9" w:rsidRPr="00B412C2" w:rsidRDefault="00804DA9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</w:t>
      </w:r>
      <w:r w:rsidR="008121EA">
        <w:rPr>
          <w:color w:val="000000" w:themeColor="text1"/>
          <w:lang w:val="ru-RU"/>
        </w:rPr>
        <w:t>б</w:t>
      </w:r>
      <w:r w:rsidRPr="00B412C2">
        <w:rPr>
          <w:color w:val="000000" w:themeColor="text1"/>
          <w:lang w:val="ru-RU"/>
        </w:rPr>
        <w:t>) нарушения прав потребителей (в случае обращения граждан, права которых нарушены);</w:t>
      </w:r>
    </w:p>
    <w:p w:rsidR="00804DA9" w:rsidRPr="00B412C2" w:rsidRDefault="00804DA9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г) издания приказа (распоряжения) руководителя органа государственного контроля (надзора)</w:t>
      </w:r>
      <w:r w:rsidR="008121EA">
        <w:rPr>
          <w:color w:val="000000" w:themeColor="text1"/>
          <w:lang w:val="ru-RU"/>
        </w:rPr>
        <w:t xml:space="preserve"> в соответствии с поручениями Президента Российской Федерации, Правительства Российской Федерации или </w:t>
      </w:r>
      <w:r w:rsidR="00A87955" w:rsidRPr="00B412C2">
        <w:rPr>
          <w:color w:val="000000" w:themeColor="text1"/>
          <w:lang w:val="ru-RU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87955" w:rsidRPr="00B412C2" w:rsidRDefault="00A87955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О проведении внеплановой 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должностных лиц органов государственного контроля (надзора), из средств массовой информации о нарушении условий 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A87955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 10. По результатам </w:t>
      </w:r>
      <w:proofErr w:type="gramStart"/>
      <w:r w:rsidRPr="00B412C2">
        <w:rPr>
          <w:color w:val="000000" w:themeColor="text1"/>
          <w:lang w:val="ru-RU"/>
        </w:rPr>
        <w:t xml:space="preserve">проведения </w:t>
      </w:r>
      <w:r w:rsidR="007B38E2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>проверки</w:t>
      </w:r>
      <w:proofErr w:type="gramEnd"/>
      <w:r w:rsidRPr="00B412C2">
        <w:rPr>
          <w:color w:val="000000" w:themeColor="text1"/>
          <w:lang w:val="ru-RU"/>
        </w:rPr>
        <w:t xml:space="preserve">  должностными</w:t>
      </w:r>
      <w:r w:rsidR="007B38E2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 xml:space="preserve"> лицами уполномоченного органа, проводящими проверку, составляется акт проверки, в котором содержатся: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 а) сведения о дате, времени и месте составления акта проверки, фамилии, и инициалах и должности представителей должностного лица, проводившего проверку;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 б) описание работы, проведенной в ходе осуществления проверки;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 в) обобщенная информация о результатах проверки, в том числе о выявленных нарушениях;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lastRenderedPageBreak/>
        <w:t xml:space="preserve">          г) заключение о надлежащем (либо ненадлежащем) выполнении условий эксплуатационных обязательств, отсутствие (либо наличие) существенных нарушений собственником и (или) законным владельцем приватизированного имущества;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д) предложения по обращению в суд с иском об изъятии</w:t>
      </w:r>
      <w:r w:rsidR="00827A9F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 xml:space="preserve">посредством выкупа приватизированного имущества, в случае существенного нарушения эксплуатационных обязательств </w:t>
      </w:r>
      <w:proofErr w:type="gramStart"/>
      <w:r w:rsidRPr="00B412C2">
        <w:rPr>
          <w:color w:val="000000" w:themeColor="text1"/>
          <w:lang w:val="ru-RU"/>
        </w:rPr>
        <w:t xml:space="preserve">собственником </w:t>
      </w:r>
      <w:r w:rsidR="00827A9F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>и</w:t>
      </w:r>
      <w:proofErr w:type="gramEnd"/>
      <w:r w:rsidR="00827A9F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 xml:space="preserve"> (или)</w:t>
      </w:r>
      <w:r w:rsidR="007B38E2" w:rsidRPr="00B412C2">
        <w:rPr>
          <w:color w:val="000000" w:themeColor="text1"/>
          <w:lang w:val="ru-RU"/>
        </w:rPr>
        <w:t xml:space="preserve">  законным  владельцем  приватизированного имущества;</w:t>
      </w:r>
    </w:p>
    <w:p w:rsidR="007B38E2" w:rsidRPr="00B412C2" w:rsidRDefault="007B38E2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      е) заключение о целесообразности направления соответствующих материалов в правоохранительные органы.</w:t>
      </w:r>
    </w:p>
    <w:p w:rsidR="004942D8" w:rsidRPr="00B412C2" w:rsidRDefault="004942D8" w:rsidP="00BD47EE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   </w:t>
      </w:r>
      <w:r w:rsidR="007063D1" w:rsidRPr="00B412C2">
        <w:rPr>
          <w:color w:val="000000" w:themeColor="text1"/>
          <w:lang w:val="ru-RU"/>
        </w:rPr>
        <w:t xml:space="preserve">      11. Результаты проверки, содержащие информацию, </w:t>
      </w:r>
      <w:proofErr w:type="gramStart"/>
      <w:r w:rsidR="007063D1" w:rsidRPr="00B412C2">
        <w:rPr>
          <w:color w:val="000000" w:themeColor="text1"/>
          <w:lang w:val="ru-RU"/>
        </w:rPr>
        <w:t>составляющую  государственную</w:t>
      </w:r>
      <w:proofErr w:type="gramEnd"/>
      <w:r w:rsidR="007063D1" w:rsidRPr="00B412C2">
        <w:rPr>
          <w:color w:val="000000" w:themeColor="text1"/>
          <w:lang w:val="ru-RU"/>
        </w:rPr>
        <w:t>, коммерческую, служебную, иную тайну, оформляются с соблюдением требований, предусмотренных  законодательством  Российской Федерации.</w:t>
      </w:r>
    </w:p>
    <w:p w:rsidR="00EF342E" w:rsidRPr="00B412C2" w:rsidRDefault="007063D1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12. </w:t>
      </w:r>
      <w:proofErr w:type="gramStart"/>
      <w:r w:rsidRPr="00B412C2">
        <w:rPr>
          <w:color w:val="000000" w:themeColor="text1"/>
          <w:lang w:val="ru-RU"/>
        </w:rPr>
        <w:t>Акт  проверки</w:t>
      </w:r>
      <w:proofErr w:type="gramEnd"/>
      <w:r w:rsidRPr="00B412C2">
        <w:rPr>
          <w:color w:val="000000" w:themeColor="text1"/>
          <w:lang w:val="ru-RU"/>
        </w:rPr>
        <w:t xml:space="preserve">  оформляется непосредственно после ее завершения в </w:t>
      </w:r>
      <w:r w:rsidR="004F2C73" w:rsidRPr="00B412C2">
        <w:rPr>
          <w:color w:val="000000" w:themeColor="text1"/>
          <w:lang w:val="ru-RU"/>
        </w:rPr>
        <w:t>2</w:t>
      </w:r>
      <w:r w:rsidRPr="00B412C2">
        <w:rPr>
          <w:color w:val="000000" w:themeColor="text1"/>
          <w:lang w:val="ru-RU"/>
        </w:rPr>
        <w:t>-х экземплярах:</w:t>
      </w:r>
    </w:p>
    <w:p w:rsidR="007063D1" w:rsidRPr="00B412C2" w:rsidRDefault="007063D1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>- один экземпляр остается у уполномоченного органа;</w:t>
      </w:r>
    </w:p>
    <w:p w:rsidR="007063D1" w:rsidRPr="00B412C2" w:rsidRDefault="007063D1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>- один экземпляр направляется собственнику и (или) законному владельцу приватизированного имущества;</w:t>
      </w:r>
    </w:p>
    <w:p w:rsidR="007063D1" w:rsidRPr="00B412C2" w:rsidRDefault="004F2C73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>13. 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</w:t>
      </w:r>
      <w:r w:rsidR="007063D1" w:rsidRPr="00B412C2">
        <w:rPr>
          <w:color w:val="000000" w:themeColor="text1"/>
          <w:lang w:val="ru-RU"/>
        </w:rPr>
        <w:t xml:space="preserve"> </w:t>
      </w:r>
      <w:r w:rsidRPr="00B412C2">
        <w:rPr>
          <w:color w:val="000000" w:themeColor="text1"/>
          <w:lang w:val="ru-RU"/>
        </w:rPr>
        <w:t xml:space="preserve">  законодательством Российской федерации, обязаны принять меры по привлечению лиц, допустивших выявленные нарушения, к ответственности с выдачей </w:t>
      </w:r>
      <w:proofErr w:type="gramStart"/>
      <w:r w:rsidRPr="00B412C2">
        <w:rPr>
          <w:color w:val="000000" w:themeColor="text1"/>
          <w:lang w:val="ru-RU"/>
        </w:rPr>
        <w:t>предписания</w:t>
      </w:r>
      <w:r w:rsidR="007063D1" w:rsidRPr="00B412C2">
        <w:rPr>
          <w:color w:val="000000" w:themeColor="text1"/>
          <w:lang w:val="ru-RU"/>
        </w:rPr>
        <w:t xml:space="preserve">  </w:t>
      </w:r>
      <w:r w:rsidRPr="00B412C2">
        <w:rPr>
          <w:color w:val="000000" w:themeColor="text1"/>
          <w:lang w:val="ru-RU"/>
        </w:rPr>
        <w:t>об</w:t>
      </w:r>
      <w:proofErr w:type="gramEnd"/>
      <w:r w:rsidRPr="00B412C2">
        <w:rPr>
          <w:color w:val="000000" w:themeColor="text1"/>
          <w:lang w:val="ru-RU"/>
        </w:rPr>
        <w:t xml:space="preserve">  устранении выявленных  нарушений.</w:t>
      </w:r>
    </w:p>
    <w:p w:rsidR="004F2C73" w:rsidRPr="00B412C2" w:rsidRDefault="004F2C73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 xml:space="preserve">14. Собственники и (или) законные владельцы приватизированного имущества необоснованно препятствующие проведению </w:t>
      </w:r>
      <w:proofErr w:type="gramStart"/>
      <w:r w:rsidRPr="00B412C2">
        <w:rPr>
          <w:color w:val="000000" w:themeColor="text1"/>
          <w:lang w:val="ru-RU"/>
        </w:rPr>
        <w:t>проверок,  и</w:t>
      </w:r>
      <w:proofErr w:type="gramEnd"/>
      <w:r w:rsidRPr="00B412C2">
        <w:rPr>
          <w:color w:val="000000" w:themeColor="text1"/>
          <w:lang w:val="ru-RU"/>
        </w:rPr>
        <w:t xml:space="preserve">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4F2C73" w:rsidRPr="00B412C2" w:rsidRDefault="004F2C73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color w:val="000000" w:themeColor="text1"/>
          <w:lang w:val="ru-RU"/>
        </w:rPr>
      </w:pPr>
      <w:r w:rsidRPr="00B412C2">
        <w:rPr>
          <w:color w:val="000000" w:themeColor="text1"/>
          <w:lang w:val="ru-RU"/>
        </w:rPr>
        <w:t>15. В случае существенного нарушения</w:t>
      </w:r>
      <w:r w:rsidR="00B412C2" w:rsidRPr="00B412C2">
        <w:rPr>
          <w:color w:val="000000" w:themeColor="text1"/>
          <w:lang w:val="ru-RU"/>
        </w:rPr>
        <w:t xml:space="preserve"> эксплуатационного обязательства собственником и (или) законным владельцем приватизированного имущества, уполномоченный орган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законом от 29 июля 1998 года № 135-ФЗ «Об оценочной деятельности в Российской Федерации», за вычетом убытков, причиненных  потребителям вследствие существенного нарушения эксплуатационного обязательства.</w:t>
      </w: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Pr="00B412C2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lang w:val="ru-RU"/>
        </w:rPr>
      </w:pPr>
    </w:p>
    <w:p w:rsidR="00EF342E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sz w:val="22"/>
          <w:szCs w:val="22"/>
          <w:lang w:val="ru-RU"/>
        </w:rPr>
      </w:pPr>
    </w:p>
    <w:p w:rsidR="00EF342E" w:rsidRDefault="00EF342E" w:rsidP="006725E9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firstLine="544"/>
        <w:jc w:val="both"/>
        <w:rPr>
          <w:sz w:val="22"/>
          <w:szCs w:val="22"/>
          <w:lang w:val="ru-RU"/>
        </w:rPr>
      </w:pPr>
    </w:p>
    <w:p w:rsid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22"/>
          <w:szCs w:val="22"/>
          <w:lang w:val="ru-RU"/>
        </w:rPr>
      </w:pPr>
    </w:p>
    <w:p w:rsid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22"/>
          <w:szCs w:val="22"/>
          <w:lang w:val="ru-RU"/>
        </w:rPr>
      </w:pPr>
    </w:p>
    <w:p w:rsid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22"/>
          <w:szCs w:val="22"/>
          <w:lang w:val="ru-RU"/>
        </w:rPr>
      </w:pPr>
    </w:p>
    <w:p w:rsid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22"/>
          <w:szCs w:val="22"/>
          <w:lang w:val="ru-RU"/>
        </w:rPr>
      </w:pP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>Подготовил: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 xml:space="preserve">Начальник отдела по управлению 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 xml:space="preserve">муниципальным имуществом и 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 xml:space="preserve">жилищно- социальным вопросам 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 xml:space="preserve">администрации Бодайбинского 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  <w:r w:rsidRPr="00B412C2">
        <w:rPr>
          <w:sz w:val="18"/>
          <w:szCs w:val="18"/>
          <w:lang w:val="ru-RU"/>
        </w:rPr>
        <w:t xml:space="preserve">городского </w:t>
      </w:r>
      <w:proofErr w:type="gramStart"/>
      <w:r w:rsidRPr="00B412C2">
        <w:rPr>
          <w:sz w:val="18"/>
          <w:szCs w:val="18"/>
          <w:lang w:val="ru-RU"/>
        </w:rPr>
        <w:t>поселения</w:t>
      </w:r>
      <w:r>
        <w:rPr>
          <w:sz w:val="18"/>
          <w:szCs w:val="18"/>
          <w:lang w:val="ru-RU"/>
        </w:rPr>
        <w:t xml:space="preserve">  -</w:t>
      </w:r>
      <w:proofErr w:type="gramEnd"/>
      <w:r>
        <w:rPr>
          <w:sz w:val="18"/>
          <w:szCs w:val="18"/>
          <w:lang w:val="ru-RU"/>
        </w:rPr>
        <w:t xml:space="preserve"> Верницкая И.В.</w:t>
      </w:r>
    </w:p>
    <w:p w:rsidR="00B412C2" w:rsidRP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18"/>
          <w:szCs w:val="18"/>
          <w:lang w:val="ru-RU"/>
        </w:rPr>
      </w:pPr>
    </w:p>
    <w:p w:rsidR="00B412C2" w:rsidRDefault="00B412C2" w:rsidP="00804DA9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B412C2" w:rsidSect="007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3A7FDC"/>
    <w:multiLevelType w:val="hybridMultilevel"/>
    <w:tmpl w:val="7C5EAB84"/>
    <w:lvl w:ilvl="0" w:tplc="72269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94328C"/>
    <w:multiLevelType w:val="hybridMultilevel"/>
    <w:tmpl w:val="B5E21758"/>
    <w:lvl w:ilvl="0" w:tplc="633686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0"/>
    <w:rsid w:val="00081A8A"/>
    <w:rsid w:val="000B547C"/>
    <w:rsid w:val="000F4CBF"/>
    <w:rsid w:val="0010659D"/>
    <w:rsid w:val="00122748"/>
    <w:rsid w:val="00133E00"/>
    <w:rsid w:val="00175C0C"/>
    <w:rsid w:val="001C19F8"/>
    <w:rsid w:val="00231AB0"/>
    <w:rsid w:val="002A406F"/>
    <w:rsid w:val="002C1FD1"/>
    <w:rsid w:val="002C4740"/>
    <w:rsid w:val="002C4EAD"/>
    <w:rsid w:val="002C51A6"/>
    <w:rsid w:val="003119DE"/>
    <w:rsid w:val="00316CF7"/>
    <w:rsid w:val="00383053"/>
    <w:rsid w:val="003C5852"/>
    <w:rsid w:val="003E57BE"/>
    <w:rsid w:val="00404864"/>
    <w:rsid w:val="00420694"/>
    <w:rsid w:val="004651D4"/>
    <w:rsid w:val="0048731F"/>
    <w:rsid w:val="004942D8"/>
    <w:rsid w:val="004A6B71"/>
    <w:rsid w:val="004C38F7"/>
    <w:rsid w:val="004F2C73"/>
    <w:rsid w:val="0054026B"/>
    <w:rsid w:val="00565814"/>
    <w:rsid w:val="006725E9"/>
    <w:rsid w:val="006F3A8C"/>
    <w:rsid w:val="007063D1"/>
    <w:rsid w:val="00707769"/>
    <w:rsid w:val="007302A9"/>
    <w:rsid w:val="00751371"/>
    <w:rsid w:val="007B38E2"/>
    <w:rsid w:val="007B4BEA"/>
    <w:rsid w:val="007C7480"/>
    <w:rsid w:val="008013FC"/>
    <w:rsid w:val="00804DA9"/>
    <w:rsid w:val="00810E76"/>
    <w:rsid w:val="008121EA"/>
    <w:rsid w:val="00827A9F"/>
    <w:rsid w:val="008364C3"/>
    <w:rsid w:val="00885F83"/>
    <w:rsid w:val="00933700"/>
    <w:rsid w:val="00A14D8F"/>
    <w:rsid w:val="00A37B90"/>
    <w:rsid w:val="00A761E2"/>
    <w:rsid w:val="00A87955"/>
    <w:rsid w:val="00AD6B79"/>
    <w:rsid w:val="00B37C4A"/>
    <w:rsid w:val="00B412C2"/>
    <w:rsid w:val="00B70EAE"/>
    <w:rsid w:val="00BD47EE"/>
    <w:rsid w:val="00C044B4"/>
    <w:rsid w:val="00C3379C"/>
    <w:rsid w:val="00C927E9"/>
    <w:rsid w:val="00CB6E62"/>
    <w:rsid w:val="00DF6792"/>
    <w:rsid w:val="00E475A6"/>
    <w:rsid w:val="00EA7FC9"/>
    <w:rsid w:val="00EF342E"/>
    <w:rsid w:val="00F815AC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F1C5-8005-4213-B8BF-9E7118D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7FC9"/>
    <w:pPr>
      <w:keepNext/>
      <w:tabs>
        <w:tab w:val="left" w:pos="9071"/>
      </w:tabs>
      <w:spacing w:after="0" w:line="240" w:lineRule="auto"/>
      <w:ind w:right="-1" w:hanging="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1C19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No Spacing"/>
    <w:rsid w:val="001C19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lang w:val="en-US" w:eastAsia="zh-CN" w:bidi="en-US"/>
    </w:rPr>
  </w:style>
  <w:style w:type="character" w:styleId="a4">
    <w:name w:val="Emphasis"/>
    <w:rsid w:val="001C19F8"/>
    <w:rPr>
      <w:i/>
      <w:iCs/>
    </w:rPr>
  </w:style>
  <w:style w:type="character" w:styleId="a5">
    <w:name w:val="Hyperlink"/>
    <w:basedOn w:val="a0"/>
    <w:rsid w:val="001C19F8"/>
    <w:rPr>
      <w:color w:val="0563C1"/>
      <w:u w:val="single"/>
    </w:rPr>
  </w:style>
  <w:style w:type="paragraph" w:styleId="a6">
    <w:name w:val="Body Text"/>
    <w:basedOn w:val="a"/>
    <w:link w:val="a7"/>
    <w:rsid w:val="004C38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4C38F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C044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A7F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EA7FC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B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EA0314B34609C4899B3A2A25695958305A1C39EAFB82A0147B4FC9E4z1m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A0314B34609C4899B3A2A25695958305B1C3DEDF582A0147B4FC9E4z1m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24DC-6B69-4DAC-8F22-E7A8202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Ходарева Светлана Николаевна</cp:lastModifiedBy>
  <cp:revision>21</cp:revision>
  <cp:lastPrinted>2016-12-02T00:20:00Z</cp:lastPrinted>
  <dcterms:created xsi:type="dcterms:W3CDTF">2016-11-16T02:59:00Z</dcterms:created>
  <dcterms:modified xsi:type="dcterms:W3CDTF">2016-12-02T00:22:00Z</dcterms:modified>
</cp:coreProperties>
</file>