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63" w:rsidRPr="003B5A0F" w:rsidRDefault="00BD2B63" w:rsidP="00BD2B63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Приложение № 13</w:t>
      </w:r>
    </w:p>
    <w:p w:rsidR="00BD2B63" w:rsidRPr="003B5A0F" w:rsidRDefault="00BD2B63" w:rsidP="00BD2B63">
      <w:pPr>
        <w:pStyle w:val="a4"/>
        <w:jc w:val="right"/>
        <w:rPr>
          <w:sz w:val="22"/>
          <w:szCs w:val="22"/>
        </w:rPr>
      </w:pPr>
    </w:p>
    <w:p w:rsidR="00BD2B63" w:rsidRPr="003B5A0F" w:rsidRDefault="00BD2B63" w:rsidP="00BD2B63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УТВЕРЖДЕН</w:t>
      </w:r>
    </w:p>
    <w:p w:rsidR="00BD2B63" w:rsidRPr="003B5A0F" w:rsidRDefault="00BD2B63" w:rsidP="00BD2B63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 постановлением администрации</w:t>
      </w:r>
    </w:p>
    <w:p w:rsidR="00BD2B63" w:rsidRPr="003B5A0F" w:rsidRDefault="00BD2B63" w:rsidP="00BD2B63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Бодайбинского городского поселения </w:t>
      </w:r>
    </w:p>
    <w:p w:rsidR="00BD2B63" w:rsidRPr="003B5A0F" w:rsidRDefault="00BD2B63" w:rsidP="00BD2B63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от 27.06.2012 г. № 277-п</w:t>
      </w:r>
    </w:p>
    <w:p w:rsidR="00BD2B63" w:rsidRPr="003B5A0F" w:rsidRDefault="00BD2B63" w:rsidP="00BD2B63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D2B63" w:rsidRPr="003B5A0F" w:rsidRDefault="00BD2B63" w:rsidP="00BD2B63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D2B63" w:rsidRPr="003B5A0F" w:rsidRDefault="00BD2B63" w:rsidP="00BD2B63">
      <w:pPr>
        <w:jc w:val="center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 xml:space="preserve">Административный регламент предоставления муниципальной услуги </w:t>
      </w:r>
    </w:p>
    <w:p w:rsidR="00BD2B63" w:rsidRPr="003B5A0F" w:rsidRDefault="00BD2B63" w:rsidP="00BD2B63">
      <w:pPr>
        <w:jc w:val="center"/>
        <w:rPr>
          <w:b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«</w:t>
      </w:r>
      <w:bookmarkStart w:id="0" w:name="_GoBack"/>
      <w:r w:rsidRPr="003B5A0F">
        <w:rPr>
          <w:b/>
          <w:sz w:val="22"/>
          <w:szCs w:val="22"/>
        </w:rPr>
        <w:t xml:space="preserve">Признание в установленном порядке жилых помещений </w:t>
      </w:r>
    </w:p>
    <w:p w:rsidR="00BD2B63" w:rsidRPr="003B5A0F" w:rsidRDefault="00BD2B63" w:rsidP="00BD2B63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 xml:space="preserve">непригодными для проживания и многоквартирного дома </w:t>
      </w:r>
    </w:p>
    <w:p w:rsidR="00BD2B63" w:rsidRPr="003B5A0F" w:rsidRDefault="00BD2B63" w:rsidP="00BD2B63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аварийным и подлежащим сносу или реконструкции»</w:t>
      </w:r>
    </w:p>
    <w:bookmarkEnd w:id="0"/>
    <w:p w:rsidR="00BD2B63" w:rsidRPr="003B5A0F" w:rsidRDefault="00BD2B63" w:rsidP="00BD2B63">
      <w:pPr>
        <w:rPr>
          <w:b/>
          <w:snapToGrid w:val="0"/>
          <w:sz w:val="22"/>
          <w:szCs w:val="22"/>
        </w:rPr>
      </w:pPr>
    </w:p>
    <w:p w:rsidR="00BD2B63" w:rsidRPr="003B5A0F" w:rsidRDefault="00BD2B63" w:rsidP="00BD2B63">
      <w:pPr>
        <w:jc w:val="center"/>
        <w:outlineLvl w:val="1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1. Общие положения</w:t>
      </w:r>
    </w:p>
    <w:p w:rsidR="00BD2B63" w:rsidRPr="003B5A0F" w:rsidRDefault="00BD2B63" w:rsidP="00BD2B63">
      <w:pPr>
        <w:ind w:firstLine="567"/>
        <w:jc w:val="both"/>
        <w:rPr>
          <w:rStyle w:val="FontStyle21"/>
          <w:sz w:val="22"/>
          <w:szCs w:val="22"/>
        </w:rPr>
      </w:pPr>
      <w:r w:rsidRPr="003B5A0F">
        <w:rPr>
          <w:snapToGrid w:val="0"/>
          <w:sz w:val="22"/>
          <w:szCs w:val="22"/>
        </w:rPr>
        <w:t>1.1. Административный регламент предоставления муниципальной услуги «</w:t>
      </w:r>
      <w:r w:rsidRPr="003B5A0F">
        <w:rPr>
          <w:sz w:val="22"/>
          <w:szCs w:val="22"/>
        </w:rPr>
        <w:t>Признание в установленном порядке жилых помещений непригодными для проживания и мног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квартирного дома аварийным и подлежащим сносу или реконструкции» </w:t>
      </w:r>
      <w:r w:rsidRPr="003B5A0F">
        <w:rPr>
          <w:rStyle w:val="FontStyle21"/>
          <w:sz w:val="22"/>
          <w:szCs w:val="22"/>
        </w:rPr>
        <w:t>определяет порядок, сроки и послед</w:t>
      </w:r>
      <w:r w:rsidRPr="003B5A0F">
        <w:rPr>
          <w:rStyle w:val="FontStyle21"/>
          <w:sz w:val="22"/>
          <w:szCs w:val="22"/>
        </w:rPr>
        <w:t>о</w:t>
      </w:r>
      <w:r w:rsidRPr="003B5A0F">
        <w:rPr>
          <w:rStyle w:val="FontStyle21"/>
          <w:sz w:val="22"/>
          <w:szCs w:val="22"/>
        </w:rPr>
        <w:t>вательность действий (административных процедур) при предоста</w:t>
      </w:r>
      <w:r w:rsidRPr="003B5A0F">
        <w:rPr>
          <w:rStyle w:val="FontStyle21"/>
          <w:sz w:val="22"/>
          <w:szCs w:val="22"/>
        </w:rPr>
        <w:t>в</w:t>
      </w:r>
      <w:r w:rsidRPr="003B5A0F">
        <w:rPr>
          <w:rStyle w:val="FontStyle21"/>
          <w:sz w:val="22"/>
          <w:szCs w:val="22"/>
        </w:rPr>
        <w:t>лении муниципальной услуги.</w:t>
      </w:r>
      <w:r w:rsidRPr="003B5A0F">
        <w:rPr>
          <w:sz w:val="22"/>
          <w:szCs w:val="22"/>
        </w:rPr>
        <w:t xml:space="preserve">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>ных условий для ее получения.</w:t>
      </w:r>
    </w:p>
    <w:p w:rsidR="00BD2B63" w:rsidRPr="003B5A0F" w:rsidRDefault="00BD2B63" w:rsidP="00BD2B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1.2. Предоставление муниципальной услуги осуществляется отделом по управлению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ципальным имуществом и жилищно-социальным вопросам администрации Бодайбинского горо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ского поселения.</w:t>
      </w:r>
    </w:p>
    <w:p w:rsidR="00BD2B63" w:rsidRPr="003B5A0F" w:rsidRDefault="00BD2B63" w:rsidP="00BD2B6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B5A0F">
        <w:rPr>
          <w:sz w:val="22"/>
          <w:szCs w:val="22"/>
        </w:rPr>
        <w:t xml:space="preserve">1.3. Действие административного регламента не распространяется на жилые помещения, расположенные в объектах капитального строительства, ввод в эксплуатацию </w:t>
      </w:r>
      <w:proofErr w:type="gramStart"/>
      <w:r w:rsidRPr="003B5A0F">
        <w:rPr>
          <w:sz w:val="22"/>
          <w:szCs w:val="22"/>
        </w:rPr>
        <w:t>которых</w:t>
      </w:r>
      <w:proofErr w:type="gramEnd"/>
      <w:r w:rsidRPr="003B5A0F">
        <w:rPr>
          <w:sz w:val="22"/>
          <w:szCs w:val="22"/>
        </w:rPr>
        <w:t xml:space="preserve"> и пост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новка на государственный учет не осуществлены в соответствии с Град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строительным </w:t>
      </w:r>
      <w:hyperlink r:id="rId4" w:history="1">
        <w:r w:rsidRPr="003B5A0F">
          <w:rPr>
            <w:rStyle w:val="a3"/>
            <w:sz w:val="22"/>
            <w:szCs w:val="22"/>
          </w:rPr>
          <w:t>кодексом</w:t>
        </w:r>
      </w:hyperlink>
      <w:r w:rsidRPr="003B5A0F">
        <w:rPr>
          <w:sz w:val="22"/>
          <w:szCs w:val="22"/>
        </w:rPr>
        <w:t xml:space="preserve"> Российской Федерации.</w:t>
      </w:r>
    </w:p>
    <w:p w:rsidR="00BD2B63" w:rsidRPr="003B5A0F" w:rsidRDefault="00BD2B63" w:rsidP="00BD2B63">
      <w:pPr>
        <w:autoSpaceDE w:val="0"/>
        <w:autoSpaceDN w:val="0"/>
        <w:adjustRightInd w:val="0"/>
        <w:ind w:firstLine="540"/>
        <w:jc w:val="both"/>
        <w:rPr>
          <w:rStyle w:val="FontStyle21"/>
          <w:rFonts w:eastAsia="Calibri"/>
          <w:sz w:val="22"/>
          <w:szCs w:val="22"/>
        </w:rPr>
      </w:pPr>
      <w:r w:rsidRPr="003B5A0F">
        <w:rPr>
          <w:sz w:val="22"/>
          <w:szCs w:val="22"/>
        </w:rPr>
        <w:t xml:space="preserve"> </w:t>
      </w:r>
    </w:p>
    <w:p w:rsidR="00BD2B63" w:rsidRPr="003B5A0F" w:rsidRDefault="00BD2B63" w:rsidP="00BD2B63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 Стандарт предоставления муниципальной услуги</w:t>
      </w:r>
    </w:p>
    <w:p w:rsidR="00BD2B63" w:rsidRPr="003B5A0F" w:rsidRDefault="00BD2B63" w:rsidP="00BD2B63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3B5A0F">
        <w:rPr>
          <w:b/>
          <w:sz w:val="22"/>
          <w:szCs w:val="22"/>
        </w:rPr>
        <w:t>2.1. Наименование муниципальной услуги</w:t>
      </w:r>
      <w:r w:rsidRPr="003B5A0F">
        <w:rPr>
          <w:sz w:val="22"/>
          <w:szCs w:val="22"/>
        </w:rPr>
        <w:t xml:space="preserve"> – «Признание в установленном порядке жилых помещений непригодными для проживания и многоквартирного дома аварийным и подлежащим сносу или реконструкции» (далее по тексту - муниципальная услуга). </w:t>
      </w:r>
    </w:p>
    <w:p w:rsidR="00BD2B63" w:rsidRPr="003B5A0F" w:rsidRDefault="00BD2B63" w:rsidP="00BD2B63">
      <w:pPr>
        <w:ind w:firstLine="567"/>
        <w:jc w:val="both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2.2. Наименование органа, предоставляющего муниципальную услугу.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Муниципальная услуга </w:t>
      </w:r>
      <w:r w:rsidRPr="003B5A0F">
        <w:rPr>
          <w:sz w:val="22"/>
          <w:szCs w:val="22"/>
        </w:rPr>
        <w:t>п</w:t>
      </w:r>
      <w:r w:rsidRPr="003B5A0F">
        <w:rPr>
          <w:rStyle w:val="FontStyle21"/>
          <w:sz w:val="22"/>
          <w:szCs w:val="22"/>
        </w:rPr>
        <w:t>редоставляется</w:t>
      </w:r>
      <w:r w:rsidRPr="003B5A0F">
        <w:rPr>
          <w:sz w:val="22"/>
          <w:szCs w:val="22"/>
        </w:rPr>
        <w:t xml:space="preserve"> администрацией Бодайбинского городского посел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ния, непосредственно отделом по управлению муниципальным имуществом и ж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лищно-социальным вопросам (далее по тексту – отдел) по адресу: 666904, Иркутская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ласть, г. Бодайбо, ул. 30 лет Победы, 3, кабинет 214.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Информация о порядке предоставления муниципальной услуги предоставляется в отделе, а также путем размещения информации о почтовом адресе, справочных телеф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нах, факсах, адресах электронной почты, режиме работы администрации, на официальном сайте администрации 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 xml:space="preserve">бинского городского поселения: </w:t>
      </w:r>
      <w:hyperlink r:id="rId5" w:history="1">
        <w:r w:rsidRPr="003B5A0F">
          <w:rPr>
            <w:rStyle w:val="a3"/>
            <w:sz w:val="22"/>
            <w:szCs w:val="22"/>
          </w:rPr>
          <w:t>http://www.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B5A0F">
          <w:rPr>
            <w:rStyle w:val="a3"/>
            <w:sz w:val="22"/>
            <w:szCs w:val="22"/>
          </w:rPr>
          <w:t>-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</w:rPr>
          <w:t>ru</w:t>
        </w:r>
        <w:proofErr w:type="spellEnd"/>
      </w:hyperlink>
      <w:r w:rsidRPr="003B5A0F">
        <w:rPr>
          <w:sz w:val="22"/>
          <w:szCs w:val="22"/>
        </w:rPr>
        <w:t>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График работы: понедельник с 8.00 до 17.00 часов, вторник – пятница с 8.00 до 16.00 часов. Обеденный перерыв с 12.00 до 13.00 часов. Суббота и воскресенье - выходные дни.</w:t>
      </w:r>
    </w:p>
    <w:p w:rsidR="00BD2B63" w:rsidRPr="003B5A0F" w:rsidRDefault="00BD2B63" w:rsidP="00BD2B63">
      <w:pPr>
        <w:pStyle w:val="10"/>
        <w:spacing w:before="0" w:after="0"/>
        <w:ind w:firstLine="567"/>
        <w:jc w:val="both"/>
        <w:rPr>
          <w:color w:val="auto"/>
          <w:sz w:val="22"/>
          <w:szCs w:val="22"/>
        </w:rPr>
      </w:pPr>
      <w:r w:rsidRPr="003B5A0F">
        <w:rPr>
          <w:color w:val="auto"/>
          <w:sz w:val="22"/>
          <w:szCs w:val="22"/>
        </w:rPr>
        <w:t xml:space="preserve">Приемные дни и часы отдела: понедельник, вторник, четверг с 13.00 до 16.00 часов. 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Почтовый адрес для направления заявлений о предоставлении муниципальной услуги с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лагаемыми документами: 666904, Иркутская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 30 лет Поб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 xml:space="preserve">ды, 3; справочные телефоны (39561)5-22-24; адрес электронной почты: </w:t>
      </w:r>
      <w:r w:rsidRPr="003B5A0F">
        <w:rPr>
          <w:sz w:val="22"/>
          <w:szCs w:val="22"/>
          <w:lang w:val="en-US"/>
        </w:rPr>
        <w:t>info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Непосредственным исполнителем муниципальной услуги являются сотрудники отдела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министрации, кабинет 214, тел. 8(39561) 5-22-24, 5-30-62 (доб. 207), 5-13-65.</w:t>
      </w:r>
    </w:p>
    <w:p w:rsidR="00BD2B63" w:rsidRPr="003B5A0F" w:rsidRDefault="00BD2B63" w:rsidP="00BD2B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Сведения о графике работы отдела администрации сообщаются по телефонам 8(93561) 5-22-24, 5-30-62.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bCs/>
          <w:sz w:val="22"/>
          <w:szCs w:val="22"/>
        </w:rPr>
        <w:t>Получателем муниципальной услуги являются физические или юридические лица, обрати</w:t>
      </w:r>
      <w:r w:rsidRPr="003B5A0F">
        <w:rPr>
          <w:bCs/>
          <w:sz w:val="22"/>
          <w:szCs w:val="22"/>
        </w:rPr>
        <w:t>в</w:t>
      </w:r>
      <w:r w:rsidRPr="003B5A0F">
        <w:rPr>
          <w:bCs/>
          <w:sz w:val="22"/>
          <w:szCs w:val="22"/>
        </w:rPr>
        <w:t>шиеся в администрацию за предоставлением муниципальной услуги.</w:t>
      </w:r>
    </w:p>
    <w:p w:rsidR="00BD2B63" w:rsidRPr="003B5A0F" w:rsidRDefault="00BD2B63" w:rsidP="00BD2B63">
      <w:pPr>
        <w:tabs>
          <w:tab w:val="left" w:pos="1701"/>
        </w:tabs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2.3. Результат предоставления муниципальной услуги.</w:t>
      </w:r>
    </w:p>
    <w:p w:rsidR="00BD2B63" w:rsidRPr="003B5A0F" w:rsidRDefault="00BD2B63" w:rsidP="00BD2B63">
      <w:pPr>
        <w:tabs>
          <w:tab w:val="left" w:pos="1701"/>
        </w:tabs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Конечным результатом предоставления муниципальной услуги является одно из следующих решений:</w:t>
      </w:r>
    </w:p>
    <w:p w:rsidR="00BD2B63" w:rsidRPr="003B5A0F" w:rsidRDefault="00BD2B63" w:rsidP="00BD2B6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- о соответствии помещения требованиям, предъявляемым к жилому помещению, и его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годности для проживания;</w:t>
      </w:r>
    </w:p>
    <w:p w:rsidR="00BD2B63" w:rsidRPr="003B5A0F" w:rsidRDefault="00BD2B63" w:rsidP="00BD2B6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B5A0F">
        <w:rPr>
          <w:sz w:val="22"/>
          <w:szCs w:val="22"/>
        </w:rPr>
        <w:t>- о необходимости и возможности проведения капитального ремонта, реконструкции или п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репланировки (при необходимости с технико-экономическим обоснованием) с ц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лью приведения утраченных в процессе эксплуатации характеристик жилого помещения в соответствие с устано</w:t>
      </w:r>
      <w:r w:rsidRPr="003B5A0F">
        <w:rPr>
          <w:sz w:val="22"/>
          <w:szCs w:val="22"/>
        </w:rPr>
        <w:t>в</w:t>
      </w:r>
      <w:r w:rsidRPr="003B5A0F">
        <w:rPr>
          <w:sz w:val="22"/>
          <w:szCs w:val="22"/>
        </w:rPr>
        <w:t>ленными в Положении о признании помещения жилым помещением, жилого помещения непр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годным для проживания и многоквартирного дома аварийным и подлежащим сносу или реко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струкции, требованиями и после их завершения - о продолжении процедуры оценки;</w:t>
      </w:r>
    </w:p>
    <w:p w:rsidR="00BD2B63" w:rsidRPr="003B5A0F" w:rsidRDefault="00BD2B63" w:rsidP="00BD2B6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B5A0F">
        <w:rPr>
          <w:sz w:val="22"/>
          <w:szCs w:val="22"/>
        </w:rPr>
        <w:t>- о несоответствии помещения требованиям, предъявляемым к жилому помещению, с указ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нием оснований, по которым помещение признается непригодным для проживания;</w:t>
      </w:r>
    </w:p>
    <w:p w:rsidR="00BD2B63" w:rsidRPr="003B5A0F" w:rsidRDefault="00BD2B63" w:rsidP="00BD2B6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B5A0F">
        <w:rPr>
          <w:sz w:val="22"/>
          <w:szCs w:val="22"/>
        </w:rPr>
        <w:t>- о признании многоквартирного дома аварийным и подлежащим сносу;</w:t>
      </w:r>
    </w:p>
    <w:p w:rsidR="00BD2B63" w:rsidRPr="003B5A0F" w:rsidRDefault="00BD2B63" w:rsidP="00BD2B6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3B5A0F">
        <w:rPr>
          <w:sz w:val="22"/>
          <w:szCs w:val="22"/>
        </w:rPr>
        <w:t>- о признании многоквартирного дома аварийным и подлежащим реконструкции.</w:t>
      </w:r>
    </w:p>
    <w:p w:rsidR="00BD2B63" w:rsidRPr="003B5A0F" w:rsidRDefault="00BD2B63" w:rsidP="00BD2B63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>2.4. Срок предоставления муниципальной услуги</w:t>
      </w:r>
      <w:r w:rsidRPr="003B5A0F">
        <w:rPr>
          <w:rStyle w:val="FontStyle21"/>
          <w:sz w:val="22"/>
          <w:szCs w:val="22"/>
        </w:rPr>
        <w:t xml:space="preserve">. </w:t>
      </w:r>
    </w:p>
    <w:p w:rsidR="00BD2B63" w:rsidRPr="003B5A0F" w:rsidRDefault="00BD2B63" w:rsidP="00BD2B63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Максимальный срок предоставления муниципальной услуги – 30 дней. </w:t>
      </w:r>
    </w:p>
    <w:p w:rsidR="00BD2B63" w:rsidRPr="003B5A0F" w:rsidRDefault="00BD2B63" w:rsidP="00BD2B63">
      <w:pPr>
        <w:ind w:firstLine="567"/>
        <w:jc w:val="both"/>
        <w:rPr>
          <w:b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 xml:space="preserve">2.5. </w:t>
      </w:r>
      <w:r w:rsidRPr="003B5A0F">
        <w:rPr>
          <w:b/>
          <w:sz w:val="22"/>
          <w:szCs w:val="22"/>
        </w:rPr>
        <w:t xml:space="preserve">Правовые основания для предоставления муниципальной услуги: 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Федеральный закон от 02.05.2006 г. № 59-ФЗ «О порядке рассмотрения обращений гра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дан Российской Федерации» (с изменениями и дополнениями);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Федеральный закон от 27.07.2010 г. № 210-ФЗ «Об организации предоставления госуда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>ственных и муниципальных услуг»;</w:t>
      </w:r>
    </w:p>
    <w:p w:rsidR="00BD2B63" w:rsidRPr="003B5A0F" w:rsidRDefault="00BD2B63" w:rsidP="00BD2B63">
      <w:pPr>
        <w:ind w:firstLine="567"/>
        <w:jc w:val="both"/>
        <w:rPr>
          <w:rStyle w:val="FontStyle21"/>
          <w:sz w:val="22"/>
          <w:szCs w:val="22"/>
        </w:rPr>
      </w:pPr>
      <w:r w:rsidRPr="003B5A0F">
        <w:rPr>
          <w:sz w:val="22"/>
          <w:szCs w:val="22"/>
        </w:rPr>
        <w:t>- Жилищный Кодекс Российской Федерации от 29.12.2004 года № 184-ФЗ (с измен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ниями и дополнениями);</w:t>
      </w:r>
    </w:p>
    <w:p w:rsidR="00BD2B63" w:rsidRPr="003B5A0F" w:rsidRDefault="00BD2B63" w:rsidP="00BD2B63">
      <w:pPr>
        <w:ind w:firstLine="567"/>
        <w:jc w:val="both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Постановлением Правительства РФ от 28.01.2006 г. № 47 (ред. От 02.08.2007 г.) «Об утверждении Положения о признании помещения жилым помещением, жилого помещения непр</w:t>
      </w:r>
      <w:r w:rsidRPr="003B5A0F">
        <w:rPr>
          <w:rStyle w:val="FontStyle21"/>
          <w:sz w:val="22"/>
          <w:szCs w:val="22"/>
        </w:rPr>
        <w:t>и</w:t>
      </w:r>
      <w:r w:rsidRPr="003B5A0F">
        <w:rPr>
          <w:rStyle w:val="FontStyle21"/>
          <w:sz w:val="22"/>
          <w:szCs w:val="22"/>
        </w:rPr>
        <w:t>годным для проживания и многоквартирного дома аварийным и подлежащим сносу или реко</w:t>
      </w:r>
      <w:r w:rsidRPr="003B5A0F">
        <w:rPr>
          <w:rStyle w:val="FontStyle21"/>
          <w:sz w:val="22"/>
          <w:szCs w:val="22"/>
        </w:rPr>
        <w:t>н</w:t>
      </w:r>
      <w:r w:rsidRPr="003B5A0F">
        <w:rPr>
          <w:rStyle w:val="FontStyle21"/>
          <w:sz w:val="22"/>
          <w:szCs w:val="22"/>
        </w:rPr>
        <w:t>струкции».</w:t>
      </w:r>
    </w:p>
    <w:p w:rsidR="00BD2B63" w:rsidRPr="003B5A0F" w:rsidRDefault="00BD2B63" w:rsidP="00BD2B63">
      <w:pPr>
        <w:ind w:firstLine="567"/>
        <w:jc w:val="both"/>
        <w:rPr>
          <w:rStyle w:val="FontStyle21"/>
          <w:b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BD2B63" w:rsidRPr="003B5A0F" w:rsidRDefault="00BD2B63" w:rsidP="00BD2B63">
      <w:pPr>
        <w:pStyle w:val="1"/>
        <w:ind w:firstLine="567"/>
        <w:rPr>
          <w:sz w:val="22"/>
          <w:szCs w:val="22"/>
        </w:rPr>
      </w:pPr>
      <w:r w:rsidRPr="003B5A0F">
        <w:rPr>
          <w:i/>
          <w:sz w:val="22"/>
          <w:szCs w:val="22"/>
        </w:rPr>
        <w:t xml:space="preserve">- </w:t>
      </w:r>
      <w:r w:rsidRPr="003B5A0F">
        <w:rPr>
          <w:sz w:val="22"/>
          <w:szCs w:val="22"/>
        </w:rPr>
        <w:t>заявление;</w:t>
      </w:r>
    </w:p>
    <w:p w:rsidR="00BD2B63" w:rsidRPr="003B5A0F" w:rsidRDefault="00BD2B63" w:rsidP="00BD2B63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- нотариально заверенные копии правоустанавливающих документов на жилое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мещение;</w:t>
      </w:r>
    </w:p>
    <w:p w:rsidR="00BD2B63" w:rsidRPr="003B5A0F" w:rsidRDefault="00BD2B63" w:rsidP="00BD2B63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- план жилого строения с его техническим паспортом;</w:t>
      </w:r>
    </w:p>
    <w:p w:rsidR="00BD2B63" w:rsidRPr="003B5A0F" w:rsidRDefault="00BD2B63" w:rsidP="00BD2B63">
      <w:pPr>
        <w:pStyle w:val="1"/>
        <w:ind w:firstLine="567"/>
        <w:rPr>
          <w:i/>
          <w:sz w:val="22"/>
          <w:szCs w:val="22"/>
        </w:rPr>
      </w:pPr>
      <w:r w:rsidRPr="003B5A0F">
        <w:rPr>
          <w:sz w:val="22"/>
          <w:szCs w:val="22"/>
        </w:rPr>
        <w:t>- заявления, письма, жалобы граждан на неудовлетворительные условия проживания (при наличии).</w:t>
      </w:r>
    </w:p>
    <w:p w:rsidR="00BD2B63" w:rsidRPr="003B5A0F" w:rsidRDefault="00BD2B63" w:rsidP="00BD2B63">
      <w:pPr>
        <w:pStyle w:val="1"/>
        <w:ind w:firstLine="567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2.7. Перечень оснований для отказа в приеме документов, необходимых для предоста</w:t>
      </w:r>
      <w:r w:rsidRPr="003B5A0F">
        <w:rPr>
          <w:b/>
          <w:sz w:val="22"/>
          <w:szCs w:val="22"/>
        </w:rPr>
        <w:t>в</w:t>
      </w:r>
      <w:r w:rsidRPr="003B5A0F">
        <w:rPr>
          <w:b/>
          <w:sz w:val="22"/>
          <w:szCs w:val="22"/>
        </w:rPr>
        <w:t>ления муниципальной услуги.</w:t>
      </w:r>
    </w:p>
    <w:p w:rsidR="00BD2B63" w:rsidRPr="003B5A0F" w:rsidRDefault="00BD2B63" w:rsidP="00BD2B63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Основанием для отказа в приеме документов является:</w:t>
      </w:r>
    </w:p>
    <w:p w:rsidR="00BD2B63" w:rsidRPr="003B5A0F" w:rsidRDefault="00BD2B63" w:rsidP="00BD2B63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- предоставление не полного пакета документов, указанных в п. </w:t>
      </w:r>
      <w:proofErr w:type="gramStart"/>
      <w:r w:rsidRPr="003B5A0F">
        <w:rPr>
          <w:rStyle w:val="FontStyle21"/>
          <w:sz w:val="22"/>
          <w:szCs w:val="22"/>
        </w:rPr>
        <w:t>2.6.;</w:t>
      </w:r>
      <w:proofErr w:type="gramEnd"/>
    </w:p>
    <w:p w:rsidR="00BD2B63" w:rsidRPr="003B5A0F" w:rsidRDefault="00BD2B63" w:rsidP="00BD2B63">
      <w:pPr>
        <w:ind w:firstLine="567"/>
        <w:jc w:val="both"/>
        <w:rPr>
          <w:spacing w:val="-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несоответствие представленных документов требованиям п. 2.6.</w:t>
      </w:r>
    </w:p>
    <w:p w:rsidR="00BD2B63" w:rsidRPr="003B5A0F" w:rsidRDefault="00BD2B63" w:rsidP="00BD2B63">
      <w:pPr>
        <w:pStyle w:val="1"/>
        <w:ind w:firstLine="567"/>
        <w:rPr>
          <w:rStyle w:val="FontStyle21"/>
          <w:b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>2.8. Перечень оснований для отказа в предоставлении муниципальной услуги:</w:t>
      </w:r>
    </w:p>
    <w:p w:rsidR="00BD2B63" w:rsidRPr="003B5A0F" w:rsidRDefault="00BD2B63" w:rsidP="00BD2B63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отсутствие документов, перечисленных в п. 2.6. настоящего административного регламе</w:t>
      </w:r>
      <w:r w:rsidRPr="003B5A0F">
        <w:rPr>
          <w:rStyle w:val="FontStyle21"/>
          <w:sz w:val="22"/>
          <w:szCs w:val="22"/>
        </w:rPr>
        <w:t>н</w:t>
      </w:r>
      <w:r w:rsidRPr="003B5A0F">
        <w:rPr>
          <w:rStyle w:val="FontStyle21"/>
          <w:sz w:val="22"/>
          <w:szCs w:val="22"/>
        </w:rPr>
        <w:t>та, в полном объеме.</w:t>
      </w:r>
    </w:p>
    <w:p w:rsidR="00BD2B63" w:rsidRPr="003B5A0F" w:rsidRDefault="00BD2B63" w:rsidP="00BD2B63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BD2B63" w:rsidRPr="003B5A0F" w:rsidRDefault="00BD2B63" w:rsidP="00BD2B63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2.9. Предоставление муниципальной услуги осуществляется бесплатно.</w:t>
      </w:r>
    </w:p>
    <w:p w:rsidR="00BD2B63" w:rsidRPr="003B5A0F" w:rsidRDefault="00BD2B63" w:rsidP="00BD2B63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B5A0F">
        <w:rPr>
          <w:rFonts w:ascii="Times New Roman" w:hAnsi="Times New Roman"/>
          <w:b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D2B63" w:rsidRPr="003B5A0F" w:rsidRDefault="00BD2B63" w:rsidP="00BD2B63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15 минут.</w:t>
      </w:r>
    </w:p>
    <w:p w:rsidR="00BD2B63" w:rsidRPr="003B5A0F" w:rsidRDefault="00BD2B63" w:rsidP="00BD2B63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BD2B63" w:rsidRPr="003B5A0F" w:rsidRDefault="00BD2B63" w:rsidP="00BD2B63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если устный ответ на поставленный вопрос не удовлетворил заявителя,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должен предложить заявителю обратиться за необходимой информацией в письменной форме.</w:t>
      </w:r>
    </w:p>
    <w:p w:rsidR="00BD2B63" w:rsidRPr="003B5A0F" w:rsidRDefault="00BD2B63" w:rsidP="00BD2B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Рассмотрение письменных обращений граждан по вопросам предоставления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 осуществляется в соответствии с Федеральным законом от 02.05.2006 г. № 59-ФЗ «О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рядке рассмотрения обращений граждан Российской Федерации». </w:t>
      </w:r>
    </w:p>
    <w:p w:rsidR="00BD2B63" w:rsidRPr="003B5A0F" w:rsidRDefault="00BD2B63" w:rsidP="00BD2B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Рассмотрение письменных обращений юридических лиц по вопросам предоставления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 осуществляется в порядке, аналогичном для рассмотрения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ращений граждан.</w:t>
      </w:r>
    </w:p>
    <w:p w:rsidR="00BD2B63" w:rsidRPr="003B5A0F" w:rsidRDefault="00BD2B63" w:rsidP="00BD2B63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2.11. Срок регистрации запроса заявителя о предоставлении муниципальной услуги.</w:t>
      </w:r>
    </w:p>
    <w:p w:rsidR="00BD2B63" w:rsidRPr="003B5A0F" w:rsidRDefault="00BD2B63" w:rsidP="00BD2B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Прием, первичная проверка и регистрация заявления и приложенных к нему док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ментов - 4 часа.</w:t>
      </w:r>
    </w:p>
    <w:p w:rsidR="00BD2B63" w:rsidRPr="003B5A0F" w:rsidRDefault="00BD2B63" w:rsidP="00BD2B63">
      <w:pPr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</w:t>
      </w:r>
    </w:p>
    <w:p w:rsidR="00BD2B63" w:rsidRPr="003B5A0F" w:rsidRDefault="00BD2B63" w:rsidP="00BD2B63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Помещение для приема заявителей должно соответствовать санитарным нормам и правилам пожарной безопасности.</w:t>
      </w:r>
    </w:p>
    <w:p w:rsidR="00BD2B63" w:rsidRPr="003B5A0F" w:rsidRDefault="00BD2B63" w:rsidP="00BD2B63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Рабочее место сотрудника отдела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BD2B63" w:rsidRPr="003B5A0F" w:rsidRDefault="00BD2B63" w:rsidP="00BD2B63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В целях обеспечения конфиденциальности сведений о заявителе одновременно ведется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ем только одного заявителя, за исключением случаев коллективного обращения.</w:t>
      </w:r>
    </w:p>
    <w:p w:rsidR="00BD2B63" w:rsidRPr="003B5A0F" w:rsidRDefault="00BD2B63" w:rsidP="00BD2B63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Информация о предоставлении муниципальной услуги, образец заполнения заявления, пер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чень документов для предоставления муниципальной услуги размещены на стенде в здании адм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нистрации Бодайбинского городского поселения.</w:t>
      </w:r>
    </w:p>
    <w:p w:rsidR="00BD2B63" w:rsidRPr="003B5A0F" w:rsidRDefault="00BD2B63" w:rsidP="00BD2B63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B5A0F">
        <w:rPr>
          <w:rFonts w:ascii="Times New Roman" w:hAnsi="Times New Roman"/>
          <w:b/>
          <w:sz w:val="22"/>
          <w:szCs w:val="22"/>
        </w:rPr>
        <w:t>2.13. Показатели доступности и качества муниципальных услуг.</w:t>
      </w:r>
    </w:p>
    <w:p w:rsidR="00BD2B63" w:rsidRPr="003B5A0F" w:rsidRDefault="00BD2B63" w:rsidP="00BD2B63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BD2B63" w:rsidRPr="003B5A0F" w:rsidRDefault="00BD2B63" w:rsidP="00BD2B63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2.14. При поступлении в отдел запроса по электронной почте (при наличии данного вида связи) с указанием адреса электронной почты и (или) почтового адреса </w:t>
      </w:r>
      <w:proofErr w:type="gramStart"/>
      <w:r w:rsidRPr="003B5A0F">
        <w:rPr>
          <w:rFonts w:ascii="Times New Roman" w:hAnsi="Times New Roman"/>
          <w:sz w:val="22"/>
          <w:szCs w:val="22"/>
        </w:rPr>
        <w:t>заявителя  ему</w:t>
      </w:r>
      <w:proofErr w:type="gramEnd"/>
      <w:r w:rsidRPr="003B5A0F">
        <w:rPr>
          <w:rFonts w:ascii="Times New Roman" w:hAnsi="Times New Roman"/>
          <w:sz w:val="22"/>
          <w:szCs w:val="22"/>
        </w:rPr>
        <w:t xml:space="preserve"> направляется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BD2B63" w:rsidRPr="003B5A0F" w:rsidRDefault="00BD2B63" w:rsidP="00BD2B63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BD2B63" w:rsidRPr="003B5A0F" w:rsidRDefault="00BD2B63" w:rsidP="00BD2B63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Если запрос заявителя требует предоставления конфиденциальной информации, заявителю рекомендуется лично обратиться в отдел администрации, чтобы подтвердить свои права на запрашиваемую информацию.</w:t>
      </w:r>
    </w:p>
    <w:p w:rsidR="00BD2B63" w:rsidRPr="003B5A0F" w:rsidRDefault="00BD2B63" w:rsidP="00BD2B63">
      <w:pPr>
        <w:ind w:firstLine="567"/>
        <w:jc w:val="center"/>
        <w:rPr>
          <w:b/>
          <w:sz w:val="22"/>
          <w:szCs w:val="22"/>
        </w:rPr>
      </w:pPr>
    </w:p>
    <w:p w:rsidR="00BD2B63" w:rsidRPr="003B5A0F" w:rsidRDefault="00BD2B63" w:rsidP="00BD2B63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 Состав, последовательность и сроки выполнения административных процедур, требов</w:t>
      </w:r>
      <w:r w:rsidRPr="003B5A0F">
        <w:rPr>
          <w:b/>
          <w:sz w:val="22"/>
          <w:szCs w:val="22"/>
        </w:rPr>
        <w:t>а</w:t>
      </w:r>
      <w:r w:rsidRPr="003B5A0F">
        <w:rPr>
          <w:b/>
          <w:sz w:val="22"/>
          <w:szCs w:val="22"/>
        </w:rPr>
        <w:t xml:space="preserve">ния к порядку их выполнения, в том числе особенности выполнения </w:t>
      </w:r>
    </w:p>
    <w:p w:rsidR="00BD2B63" w:rsidRPr="003B5A0F" w:rsidRDefault="00BD2B63" w:rsidP="00BD2B63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административных процедур в электронной форме</w:t>
      </w:r>
    </w:p>
    <w:p w:rsidR="00BD2B63" w:rsidRPr="003B5A0F" w:rsidRDefault="00BD2B63" w:rsidP="00BD2B63">
      <w:pPr>
        <w:ind w:firstLine="567"/>
        <w:jc w:val="both"/>
        <w:rPr>
          <w:bCs/>
          <w:sz w:val="22"/>
          <w:szCs w:val="22"/>
        </w:rPr>
      </w:pPr>
      <w:r w:rsidRPr="003B5A0F">
        <w:rPr>
          <w:bCs/>
          <w:sz w:val="22"/>
          <w:szCs w:val="22"/>
        </w:rPr>
        <w:t>Последовательность выполнения административных процедур при предоставлении муниц</w:t>
      </w:r>
      <w:r w:rsidRPr="003B5A0F">
        <w:rPr>
          <w:bCs/>
          <w:sz w:val="22"/>
          <w:szCs w:val="22"/>
        </w:rPr>
        <w:t>и</w:t>
      </w:r>
      <w:r w:rsidRPr="003B5A0F">
        <w:rPr>
          <w:bCs/>
          <w:sz w:val="22"/>
          <w:szCs w:val="22"/>
        </w:rPr>
        <w:t>пальной услуги: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прием и регистрация заявления;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- рассмотрение документов и принятие решения; 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уведомление заявителя о принятом решении, направление (выдача) решения.</w:t>
      </w:r>
    </w:p>
    <w:p w:rsidR="00BD2B63" w:rsidRPr="003B5A0F" w:rsidRDefault="00BD2B63" w:rsidP="00BD2B63">
      <w:pPr>
        <w:pStyle w:val="a4"/>
        <w:ind w:firstLine="567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3.1. Прием и регистрация заявления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3.1.1. Основанием для начала исполнения административной процедуры </w:t>
      </w:r>
      <w:proofErr w:type="gramStart"/>
      <w:r w:rsidRPr="003B5A0F">
        <w:rPr>
          <w:sz w:val="22"/>
          <w:szCs w:val="22"/>
        </w:rPr>
        <w:t>является 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ное</w:t>
      </w:r>
      <w:proofErr w:type="gramEnd"/>
      <w:r w:rsidRPr="003B5A0F">
        <w:rPr>
          <w:sz w:val="22"/>
          <w:szCs w:val="22"/>
        </w:rPr>
        <w:t xml:space="preserve"> обращение в администрацию Бодайбинского городского поселения с документами, перечи</w:t>
      </w:r>
      <w:r w:rsidRPr="003B5A0F">
        <w:rPr>
          <w:sz w:val="22"/>
          <w:szCs w:val="22"/>
        </w:rPr>
        <w:t>с</w:t>
      </w:r>
      <w:r w:rsidRPr="003B5A0F">
        <w:rPr>
          <w:sz w:val="22"/>
          <w:szCs w:val="22"/>
        </w:rPr>
        <w:t>ленными в пункте 2.6. настоящего административного регламента.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3.1.2. Прием заявителей для приема и регистрации документов осуществляется по адресу: ул. 30 лет Победы, д. 3, </w:t>
      </w:r>
      <w:proofErr w:type="spellStart"/>
      <w:r w:rsidRPr="003B5A0F">
        <w:rPr>
          <w:sz w:val="22"/>
          <w:szCs w:val="22"/>
        </w:rPr>
        <w:t>каб</w:t>
      </w:r>
      <w:proofErr w:type="spellEnd"/>
      <w:r w:rsidRPr="003B5A0F">
        <w:rPr>
          <w:sz w:val="22"/>
          <w:szCs w:val="22"/>
        </w:rPr>
        <w:t>. 200 лично либо почтовым отправлением.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3.1.3. В случае предоставления заявления не по форме и документов не в полном объеме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консультирует заявителя непосредственно либо по телефону по перечню и кач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ству предоставляемых документов и предлагает заявителю в течение 2 дней представить докуме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ты, соответствующие требованиям пунктов 2.6. настоящего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министративного регламента.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 указанному в заявлении.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3.1.4. В случае предоставления заявления по форме, указанной в приложении (обратить внимание нужно или нет) к настоящему административному регламенту и документов, пред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смотренных п. 2.6. настоящего административного регламента в полном объ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ме, сформированный пакет документов поступает главе Бодайбинского городского поселения для резолюции с посл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дующей передачей сотруднику отдела для исполнения.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3 дня с момента регистрации заявления.</w:t>
      </w:r>
    </w:p>
    <w:p w:rsidR="00BD2B63" w:rsidRPr="003B5A0F" w:rsidRDefault="00BD2B63" w:rsidP="00BD2B63">
      <w:pPr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3.2. Рассмотрение документов и принятие решения.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3.2.1. В случае предоставления заявления не по форме и документов не в полном объеме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консультирует заявителя непосредственно либо по телефону по перечню и кач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ству предоставляемых документов и предлагает заявителю в течение 2 дней представить докуме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ты, соответствующие требованиям пунктов 2.6. настоящего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министративного регламента.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 указанному в заявлении.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3.2.2. В случае предоставления заявления по форме, указанной в приложении к настоящему административному регламенту и документов, предусмотренных п. 2.6. настоящего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тивного регламента в полном объеме, сформированный пакет документов поступает главе 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>бинского городского поселения для резолюции с посл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дующей передачей сотруднику отдела для исполнения.</w:t>
      </w:r>
    </w:p>
    <w:p w:rsidR="00BD2B63" w:rsidRPr="003B5A0F" w:rsidRDefault="00BD2B63" w:rsidP="00BD2B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10 дней с момента поступления документов в отдел.</w:t>
      </w:r>
    </w:p>
    <w:p w:rsidR="00BD2B63" w:rsidRPr="003B5A0F" w:rsidRDefault="00BD2B63" w:rsidP="00BD2B63">
      <w:pPr>
        <w:ind w:firstLine="567"/>
        <w:rPr>
          <w:sz w:val="22"/>
          <w:szCs w:val="22"/>
        </w:rPr>
      </w:pPr>
      <w:r w:rsidRPr="003B5A0F">
        <w:rPr>
          <w:b/>
          <w:sz w:val="22"/>
          <w:szCs w:val="22"/>
        </w:rPr>
        <w:t>3.3. Уведомление заявителя о принятом решении, направление (выдача) реш</w:t>
      </w:r>
      <w:r w:rsidRPr="003B5A0F">
        <w:rPr>
          <w:b/>
          <w:sz w:val="22"/>
          <w:szCs w:val="22"/>
        </w:rPr>
        <w:t>е</w:t>
      </w:r>
      <w:r w:rsidRPr="003B5A0F">
        <w:rPr>
          <w:b/>
          <w:sz w:val="22"/>
          <w:szCs w:val="22"/>
        </w:rPr>
        <w:t>ния.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Сформированный пакет документов с соответствующей резолюцией главы Бодайбинского городского поселения на заявлении, передается специалисту отдела, который в течение дня после поступления к нему данных документов, посредством телефонной св</w:t>
      </w:r>
      <w:r w:rsidRPr="003B5A0F">
        <w:rPr>
          <w:sz w:val="22"/>
          <w:szCs w:val="22"/>
        </w:rPr>
        <w:t>я</w:t>
      </w:r>
      <w:r w:rsidRPr="003B5A0F">
        <w:rPr>
          <w:sz w:val="22"/>
          <w:szCs w:val="22"/>
        </w:rPr>
        <w:t xml:space="preserve">зи сообщает заявителю о результате предоставления муниципальной услуги, а </w:t>
      </w:r>
      <w:proofErr w:type="gramStart"/>
      <w:r w:rsidRPr="003B5A0F">
        <w:rPr>
          <w:sz w:val="22"/>
          <w:szCs w:val="22"/>
        </w:rPr>
        <w:t>так же</w:t>
      </w:r>
      <w:proofErr w:type="gramEnd"/>
      <w:r w:rsidRPr="003B5A0F">
        <w:rPr>
          <w:sz w:val="22"/>
          <w:szCs w:val="22"/>
        </w:rPr>
        <w:t xml:space="preserve"> о необходимости получения заявит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лем данного результата в течение двух рабочих дней.</w:t>
      </w:r>
    </w:p>
    <w:p w:rsidR="00BD2B63" w:rsidRPr="003B5A0F" w:rsidRDefault="00BD2B63" w:rsidP="00BD2B63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3 дня с момента поступления пакета документов специалисту отдела.</w:t>
      </w:r>
    </w:p>
    <w:p w:rsidR="00BD2B63" w:rsidRPr="003B5A0F" w:rsidRDefault="00BD2B63" w:rsidP="00BD2B63">
      <w:pPr>
        <w:jc w:val="both"/>
        <w:rPr>
          <w:snapToGrid w:val="0"/>
          <w:sz w:val="22"/>
          <w:szCs w:val="22"/>
        </w:rPr>
      </w:pPr>
    </w:p>
    <w:p w:rsidR="00BD2B63" w:rsidRPr="003B5A0F" w:rsidRDefault="00BD2B63" w:rsidP="00BD2B63">
      <w:pPr>
        <w:pStyle w:val="a4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4. Формы контроля за исполнением административного регламента</w:t>
      </w:r>
    </w:p>
    <w:p w:rsidR="00BD2B63" w:rsidRPr="000D3B1A" w:rsidRDefault="00BD2B63" w:rsidP="00BD2B63">
      <w:pPr>
        <w:ind w:firstLine="720"/>
        <w:jc w:val="both"/>
        <w:rPr>
          <w:sz w:val="22"/>
          <w:szCs w:val="22"/>
        </w:rPr>
      </w:pPr>
      <w:r w:rsidRPr="000D3B1A">
        <w:rPr>
          <w:sz w:val="22"/>
          <w:szCs w:val="22"/>
        </w:rPr>
        <w:t>4.1. Порядок и формы контроля за предоставлением муниципальной услуги.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4.1.1.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>ной услуги осуществляется начальником отдела по управлению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пальным имуществом и жилищно-социальным вопросам.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4.1.2. Начальник отдела организует и осуществляет ведомственный контроль полноты и качества предоставления муниципальной услуги.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Проверки могут быть плановыми и внеплановыми.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Проверка также может проводиться по конкретному обращению заявителя.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Порядок проведения ведомственного контроля устанавливается муниципальными актами администрации Бодайбинского городского поселения.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4.1.3. Персональная ответственность должностных лиц - специалистов отдела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крепляется в их должностных инструкциях в соответствии с требованиями законодательства Российской Ф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дерации.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</w:t>
      </w:r>
      <w:r w:rsidRPr="003B5A0F">
        <w:rPr>
          <w:sz w:val="22"/>
          <w:szCs w:val="22"/>
        </w:rPr>
        <w:t>ы</w:t>
      </w:r>
      <w:r w:rsidRPr="003B5A0F">
        <w:rPr>
          <w:sz w:val="22"/>
          <w:szCs w:val="22"/>
        </w:rPr>
        <w:t>полнения административных процедур, указанных в настоящем админ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стративном регламенте.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</w:p>
    <w:p w:rsidR="00BD2B63" w:rsidRPr="003B5A0F" w:rsidRDefault="00BD2B63" w:rsidP="00BD2B63">
      <w:pPr>
        <w:pStyle w:val="a4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5. Досудебный (внесудебный) порядок обжалования решений и действий</w:t>
      </w:r>
      <w:r w:rsidRPr="003B5A0F">
        <w:rPr>
          <w:b/>
          <w:sz w:val="22"/>
          <w:szCs w:val="22"/>
        </w:rPr>
        <w:br/>
        <w:t>(бездействия) органа, предоставляющего муниципальную услугу, а также</w:t>
      </w:r>
      <w:r w:rsidRPr="003B5A0F">
        <w:rPr>
          <w:b/>
          <w:sz w:val="22"/>
          <w:szCs w:val="22"/>
        </w:rPr>
        <w:br/>
        <w:t>должностных лиц, муниципальных служащих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</w:p>
    <w:p w:rsidR="00BD2B63" w:rsidRPr="000D3B1A" w:rsidRDefault="00BD2B63" w:rsidP="00BD2B63">
      <w:pPr>
        <w:ind w:firstLine="720"/>
        <w:jc w:val="both"/>
        <w:rPr>
          <w:sz w:val="22"/>
          <w:szCs w:val="22"/>
        </w:rPr>
      </w:pPr>
      <w:r w:rsidRPr="000D3B1A">
        <w:rPr>
          <w:sz w:val="22"/>
          <w:szCs w:val="22"/>
        </w:rPr>
        <w:lastRenderedPageBreak/>
        <w:t>5.1. Порядок обжалования действий (бездействия) и решений, осуществляемых (пр</w:t>
      </w:r>
      <w:r w:rsidRPr="000D3B1A">
        <w:rPr>
          <w:sz w:val="22"/>
          <w:szCs w:val="22"/>
        </w:rPr>
        <w:t>и</w:t>
      </w:r>
      <w:r w:rsidRPr="000D3B1A">
        <w:rPr>
          <w:sz w:val="22"/>
          <w:szCs w:val="22"/>
        </w:rPr>
        <w:t>нятых) в ходе предоставления муниципальной услуги.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ставления муниципальной услуги и решение, принятое по результатам рассмотрения его заявл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главой Бодайбинского городского поселения. Жалоба может быть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дана ежедневно, кроме выходных и праздничных дней - с 9.00 до 12.00 и с 13.00 до 16.00 гражданами и юридическими лицами в приемную администрации Бодайбинского городского поселения по адресу: 666904, И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 xml:space="preserve">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ул.30 лет Победы, 3, здание администрации, кабинет № 200 (телефон: 8(39561) 5-22-24, адрес электронной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чты: </w:t>
      </w:r>
      <w:r w:rsidRPr="003B5A0F">
        <w:rPr>
          <w:sz w:val="22"/>
          <w:szCs w:val="22"/>
          <w:lang w:val="en-US"/>
        </w:rPr>
        <w:t>info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ля), даты.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необходимости в подтверждение своих доводов заявитель прилагает к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ной жалобе документы и материалы либо их копии.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5.1.5. Письменная жалоба должна быть написана разборчивым почерком, не содержать 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30 календарных дней с момента поступления, а при необходимости представления и (или) истребования дополн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3B5A0F">
        <w:rPr>
          <w:sz w:val="22"/>
          <w:szCs w:val="22"/>
        </w:rPr>
        <w:t>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ностное лицо</w:t>
      </w:r>
      <w:proofErr w:type="gramEnd"/>
      <w:r w:rsidRPr="003B5A0F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на, направившего обращение.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5.1.6. Обращения, содержащие обжалование действий (бездействия) конкретных 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ращения, на которое дан ответ), не рассматриваются. В случае поступления дубликатных обращ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ний заинтересованному лицу направляется ув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домление о ранее данных ответах или копии этих ответов.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5.2. По результатам рассмотрения жалобы должностное лицо в пределах своей компете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ществу поставленных в обращении вопросов.</w:t>
      </w:r>
    </w:p>
    <w:p w:rsidR="00BD2B63" w:rsidRPr="003B5A0F" w:rsidRDefault="00BD2B63" w:rsidP="00BD2B63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BD2B63" w:rsidRPr="003B5A0F" w:rsidRDefault="00BD2B63" w:rsidP="00BD2B63">
      <w:pPr>
        <w:jc w:val="both"/>
        <w:rPr>
          <w:sz w:val="22"/>
          <w:szCs w:val="22"/>
        </w:rPr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</w:pPr>
    </w:p>
    <w:p w:rsidR="00BD2B63" w:rsidRDefault="00BD2B63" w:rsidP="00BD2B63">
      <w:pPr>
        <w:jc w:val="both"/>
        <w:rPr>
          <w:sz w:val="18"/>
          <w:szCs w:val="18"/>
        </w:rPr>
      </w:pPr>
      <w:r>
        <w:rPr>
          <w:sz w:val="18"/>
          <w:szCs w:val="18"/>
        </w:rPr>
        <w:t>Подготовил:</w:t>
      </w:r>
    </w:p>
    <w:p w:rsidR="00BD2B63" w:rsidRDefault="00BD2B63" w:rsidP="00BD2B63">
      <w:pPr>
        <w:jc w:val="both"/>
        <w:rPr>
          <w:sz w:val="18"/>
          <w:szCs w:val="18"/>
        </w:rPr>
      </w:pPr>
      <w:r>
        <w:rPr>
          <w:sz w:val="18"/>
          <w:szCs w:val="18"/>
        </w:rPr>
        <w:t>Главный специалист отдела</w:t>
      </w:r>
    </w:p>
    <w:p w:rsidR="00BD2B63" w:rsidRDefault="00BD2B63" w:rsidP="00BD2B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управлению муниципальным </w:t>
      </w:r>
    </w:p>
    <w:p w:rsidR="00BD2B63" w:rsidRDefault="00BD2B63" w:rsidP="00BD2B63">
      <w:pPr>
        <w:jc w:val="both"/>
        <w:rPr>
          <w:sz w:val="18"/>
          <w:szCs w:val="18"/>
        </w:rPr>
      </w:pPr>
      <w:r>
        <w:rPr>
          <w:sz w:val="18"/>
          <w:szCs w:val="18"/>
        </w:rPr>
        <w:t>имуществом и жилищно-социальным</w:t>
      </w:r>
    </w:p>
    <w:p w:rsidR="00BD2B63" w:rsidRDefault="00BD2B63" w:rsidP="00BD2B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вопросам </w:t>
      </w:r>
    </w:p>
    <w:p w:rsidR="00BD2B63" w:rsidRDefault="00BD2B63" w:rsidP="00BD2B63">
      <w:pPr>
        <w:jc w:val="both"/>
        <w:rPr>
          <w:sz w:val="18"/>
          <w:szCs w:val="18"/>
        </w:rPr>
      </w:pPr>
      <w:r>
        <w:rPr>
          <w:sz w:val="18"/>
          <w:szCs w:val="18"/>
        </w:rPr>
        <w:t>Ковцуняк Е.Г.</w:t>
      </w:r>
    </w:p>
    <w:p w:rsidR="00BD2B63" w:rsidRDefault="00BD2B63" w:rsidP="00BD2B63">
      <w:pPr>
        <w:jc w:val="right"/>
        <w:rPr>
          <w:sz w:val="22"/>
          <w:szCs w:val="22"/>
        </w:rPr>
      </w:pPr>
    </w:p>
    <w:p w:rsidR="00BD2B63" w:rsidRDefault="00BD2B63" w:rsidP="00BD2B6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BD2B63" w:rsidRDefault="00BD2B63" w:rsidP="00BD2B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</w:t>
      </w:r>
    </w:p>
    <w:p w:rsidR="00BD2B63" w:rsidRDefault="00BD2B63" w:rsidP="00BD2B63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</w:t>
      </w:r>
    </w:p>
    <w:p w:rsidR="00BD2B63" w:rsidRDefault="00BD2B63" w:rsidP="00BD2B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«Признание в установленном порядке жилых </w:t>
      </w:r>
    </w:p>
    <w:p w:rsidR="00BD2B63" w:rsidRDefault="00BD2B63" w:rsidP="00BD2B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помещений непригодными для проживания </w:t>
      </w:r>
    </w:p>
    <w:p w:rsidR="00BD2B63" w:rsidRDefault="00BD2B63" w:rsidP="00BD2B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многоквартирного дома аварийным </w:t>
      </w:r>
    </w:p>
    <w:p w:rsidR="00BD2B63" w:rsidRDefault="00BD2B63" w:rsidP="00BD2B63">
      <w:pPr>
        <w:jc w:val="right"/>
        <w:rPr>
          <w:sz w:val="22"/>
          <w:szCs w:val="22"/>
        </w:rPr>
      </w:pPr>
      <w:r>
        <w:rPr>
          <w:sz w:val="22"/>
          <w:szCs w:val="22"/>
        </w:rPr>
        <w:t>и подлежащим сносу или реконструкции»</w:t>
      </w:r>
    </w:p>
    <w:p w:rsidR="00BD2B63" w:rsidRDefault="00BD2B63" w:rsidP="00BD2B63">
      <w:pPr>
        <w:jc w:val="right"/>
      </w:pPr>
    </w:p>
    <w:p w:rsidR="00BD2B63" w:rsidRDefault="00BD2B63" w:rsidP="00BD2B63">
      <w:pPr>
        <w:jc w:val="right"/>
        <w:rPr>
          <w:b/>
        </w:rPr>
      </w:pPr>
      <w:r>
        <w:rPr>
          <w:b/>
        </w:rPr>
        <w:t>Главе Бодайбинского городского поселения</w:t>
      </w:r>
    </w:p>
    <w:p w:rsidR="00BD2B63" w:rsidRDefault="00BD2B63" w:rsidP="00BD2B63">
      <w:pPr>
        <w:jc w:val="right"/>
      </w:pPr>
    </w:p>
    <w:p w:rsidR="00BD2B63" w:rsidRDefault="00BD2B63" w:rsidP="00BD2B63">
      <w:pPr>
        <w:jc w:val="right"/>
      </w:pPr>
      <w:r>
        <w:t>от___________________________________</w:t>
      </w:r>
    </w:p>
    <w:p w:rsidR="00BD2B63" w:rsidRDefault="00BD2B63" w:rsidP="00BD2B63">
      <w:pPr>
        <w:jc w:val="right"/>
      </w:pPr>
      <w:r>
        <w:t xml:space="preserve">     </w:t>
      </w:r>
    </w:p>
    <w:p w:rsidR="00BD2B63" w:rsidRDefault="00BD2B63" w:rsidP="00BD2B63">
      <w:pPr>
        <w:jc w:val="right"/>
      </w:pPr>
      <w:r>
        <w:t xml:space="preserve">проживающего по адресу: </w:t>
      </w:r>
      <w:proofErr w:type="spellStart"/>
      <w:r>
        <w:t>г.Бодайбо</w:t>
      </w:r>
      <w:proofErr w:type="spellEnd"/>
    </w:p>
    <w:p w:rsidR="00BD2B63" w:rsidRDefault="00BD2B63" w:rsidP="00BD2B63">
      <w:pPr>
        <w:jc w:val="right"/>
      </w:pPr>
      <w:r>
        <w:t>ул.___________________________________</w:t>
      </w:r>
    </w:p>
    <w:p w:rsidR="00BD2B63" w:rsidRDefault="00BD2B63" w:rsidP="00BD2B63">
      <w:pPr>
        <w:jc w:val="right"/>
      </w:pPr>
    </w:p>
    <w:p w:rsidR="00BD2B63" w:rsidRDefault="00BD2B63" w:rsidP="00BD2B63">
      <w:pPr>
        <w:jc w:val="right"/>
      </w:pPr>
      <w:r>
        <w:t>________________________________________________</w:t>
      </w:r>
    </w:p>
    <w:p w:rsidR="00BD2B63" w:rsidRDefault="00BD2B63" w:rsidP="00BD2B63">
      <w:pPr>
        <w:tabs>
          <w:tab w:val="left" w:pos="591"/>
          <w:tab w:val="right" w:pos="9355"/>
        </w:tabs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(контактный телефон)</w:t>
      </w:r>
    </w:p>
    <w:p w:rsidR="00BD2B63" w:rsidRDefault="00BD2B63" w:rsidP="00BD2B63">
      <w:pPr>
        <w:jc w:val="right"/>
        <w:rPr>
          <w:sz w:val="18"/>
          <w:szCs w:val="18"/>
        </w:rPr>
      </w:pPr>
    </w:p>
    <w:p w:rsidR="00BD2B63" w:rsidRDefault="00BD2B63" w:rsidP="00BD2B63">
      <w:pPr>
        <w:jc w:val="right"/>
        <w:rPr>
          <w:sz w:val="18"/>
          <w:szCs w:val="18"/>
        </w:rPr>
      </w:pPr>
    </w:p>
    <w:p w:rsidR="00BD2B63" w:rsidRDefault="00BD2B63" w:rsidP="00BD2B63">
      <w:pPr>
        <w:jc w:val="right"/>
        <w:rPr>
          <w:sz w:val="18"/>
          <w:szCs w:val="18"/>
        </w:rPr>
      </w:pPr>
    </w:p>
    <w:p w:rsidR="00BD2B63" w:rsidRDefault="00BD2B63" w:rsidP="00BD2B63">
      <w:pPr>
        <w:jc w:val="right"/>
        <w:rPr>
          <w:sz w:val="18"/>
          <w:szCs w:val="18"/>
        </w:rPr>
      </w:pPr>
    </w:p>
    <w:p w:rsidR="00BD2B63" w:rsidRDefault="00BD2B63" w:rsidP="00BD2B63">
      <w:pPr>
        <w:jc w:val="right"/>
        <w:rPr>
          <w:sz w:val="18"/>
          <w:szCs w:val="18"/>
        </w:rPr>
      </w:pPr>
    </w:p>
    <w:p w:rsidR="00BD2B63" w:rsidRDefault="00BD2B63" w:rsidP="00BD2B63">
      <w:pPr>
        <w:jc w:val="right"/>
        <w:rPr>
          <w:sz w:val="18"/>
          <w:szCs w:val="18"/>
        </w:rPr>
      </w:pPr>
    </w:p>
    <w:p w:rsidR="00BD2B63" w:rsidRDefault="00BD2B63" w:rsidP="00BD2B63">
      <w:pPr>
        <w:jc w:val="center"/>
        <w:rPr>
          <w:b/>
        </w:rPr>
      </w:pPr>
      <w:r>
        <w:rPr>
          <w:b/>
        </w:rPr>
        <w:t>ЗАЯВЛЕНИЕ</w:t>
      </w:r>
    </w:p>
    <w:p w:rsidR="00BD2B63" w:rsidRDefault="00BD2B63" w:rsidP="00BD2B63">
      <w:pPr>
        <w:jc w:val="center"/>
        <w:rPr>
          <w:b/>
          <w:sz w:val="20"/>
          <w:szCs w:val="20"/>
        </w:rPr>
      </w:pPr>
    </w:p>
    <w:p w:rsidR="00BD2B63" w:rsidRDefault="00BD2B63" w:rsidP="00BD2B63">
      <w:pPr>
        <w:jc w:val="center"/>
        <w:rPr>
          <w:b/>
        </w:rPr>
      </w:pPr>
    </w:p>
    <w:p w:rsidR="00BD2B63" w:rsidRDefault="00BD2B63" w:rsidP="00BD2B63">
      <w:pPr>
        <w:jc w:val="center"/>
        <w:rPr>
          <w:b/>
        </w:rPr>
      </w:pPr>
    </w:p>
    <w:p w:rsidR="00BD2B63" w:rsidRDefault="00BD2B63" w:rsidP="00BD2B63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  <w:szCs w:val="18"/>
        </w:rPr>
      </w:pPr>
    </w:p>
    <w:p w:rsidR="00BD2B63" w:rsidRDefault="00BD2B63" w:rsidP="00BD2B63">
      <w:pPr>
        <w:pBdr>
          <w:bottom w:val="single" w:sz="12" w:space="1" w:color="auto"/>
          <w:between w:val="single" w:sz="12" w:space="1" w:color="auto"/>
        </w:pBdr>
        <w:jc w:val="center"/>
        <w:rPr>
          <w:sz w:val="18"/>
          <w:szCs w:val="18"/>
        </w:rPr>
      </w:pPr>
    </w:p>
    <w:p w:rsidR="00BD2B63" w:rsidRDefault="00BD2B63" w:rsidP="00BD2B63">
      <w:pPr>
        <w:pBdr>
          <w:bottom w:val="single" w:sz="12" w:space="1" w:color="auto"/>
          <w:between w:val="single" w:sz="12" w:space="1" w:color="auto"/>
        </w:pBdr>
        <w:jc w:val="center"/>
        <w:rPr>
          <w:sz w:val="18"/>
          <w:szCs w:val="18"/>
        </w:rPr>
      </w:pPr>
    </w:p>
    <w:p w:rsidR="00BD2B63" w:rsidRDefault="00BD2B63" w:rsidP="00BD2B63">
      <w:pPr>
        <w:pBdr>
          <w:bottom w:val="single" w:sz="12" w:space="1" w:color="auto"/>
          <w:between w:val="single" w:sz="12" w:space="1" w:color="auto"/>
        </w:pBdr>
        <w:jc w:val="center"/>
        <w:rPr>
          <w:sz w:val="18"/>
          <w:szCs w:val="18"/>
        </w:rPr>
      </w:pPr>
    </w:p>
    <w:p w:rsidR="00BD2B63" w:rsidRDefault="00BD2B63" w:rsidP="00BD2B63">
      <w:pPr>
        <w:pBdr>
          <w:bottom w:val="single" w:sz="12" w:space="1" w:color="auto"/>
          <w:between w:val="single" w:sz="12" w:space="1" w:color="auto"/>
        </w:pBdr>
        <w:jc w:val="center"/>
        <w:rPr>
          <w:sz w:val="18"/>
          <w:szCs w:val="18"/>
        </w:rPr>
      </w:pPr>
    </w:p>
    <w:p w:rsidR="00BD2B63" w:rsidRDefault="00BD2B63" w:rsidP="00BD2B63">
      <w:pPr>
        <w:pBdr>
          <w:bottom w:val="single" w:sz="12" w:space="1" w:color="auto"/>
          <w:between w:val="single" w:sz="12" w:space="1" w:color="auto"/>
        </w:pBdr>
        <w:jc w:val="center"/>
        <w:rPr>
          <w:sz w:val="18"/>
          <w:szCs w:val="18"/>
        </w:rPr>
      </w:pPr>
    </w:p>
    <w:p w:rsidR="00BD2B63" w:rsidRDefault="00BD2B63" w:rsidP="00BD2B63">
      <w:pPr>
        <w:pBdr>
          <w:bottom w:val="single" w:sz="12" w:space="1" w:color="auto"/>
          <w:between w:val="single" w:sz="12" w:space="1" w:color="auto"/>
        </w:pBdr>
        <w:jc w:val="center"/>
        <w:rPr>
          <w:sz w:val="18"/>
          <w:szCs w:val="18"/>
        </w:rPr>
      </w:pPr>
    </w:p>
    <w:p w:rsidR="00BD2B63" w:rsidRDefault="00BD2B63" w:rsidP="00BD2B63">
      <w:pPr>
        <w:jc w:val="center"/>
        <w:rPr>
          <w:sz w:val="18"/>
          <w:szCs w:val="18"/>
        </w:rPr>
      </w:pPr>
    </w:p>
    <w:p w:rsidR="00BD2B63" w:rsidRDefault="00BD2B63" w:rsidP="00BD2B63">
      <w:pPr>
        <w:jc w:val="center"/>
        <w:rPr>
          <w:sz w:val="18"/>
          <w:szCs w:val="18"/>
        </w:rPr>
      </w:pPr>
    </w:p>
    <w:p w:rsidR="00BD2B63" w:rsidRDefault="00BD2B63" w:rsidP="00BD2B63">
      <w:pPr>
        <w:jc w:val="center"/>
        <w:rPr>
          <w:sz w:val="18"/>
          <w:szCs w:val="18"/>
        </w:rPr>
      </w:pPr>
    </w:p>
    <w:p w:rsidR="00BD2B63" w:rsidRDefault="00BD2B63" w:rsidP="00BD2B63">
      <w:pPr>
        <w:jc w:val="center"/>
        <w:rPr>
          <w:sz w:val="18"/>
          <w:szCs w:val="18"/>
        </w:rPr>
      </w:pPr>
    </w:p>
    <w:p w:rsidR="00BD2B63" w:rsidRDefault="00BD2B63" w:rsidP="00BD2B63">
      <w:pPr>
        <w:jc w:val="center"/>
        <w:rPr>
          <w:sz w:val="18"/>
          <w:szCs w:val="18"/>
        </w:rPr>
      </w:pPr>
    </w:p>
    <w:p w:rsidR="00BD2B63" w:rsidRDefault="00BD2B63" w:rsidP="00BD2B63">
      <w:pPr>
        <w:jc w:val="center"/>
        <w:rPr>
          <w:b/>
          <w:i/>
          <w:sz w:val="20"/>
          <w:szCs w:val="20"/>
        </w:rPr>
      </w:pPr>
    </w:p>
    <w:p w:rsidR="00BD2B63" w:rsidRDefault="00BD2B63" w:rsidP="00BD2B63">
      <w:pPr>
        <w:jc w:val="center"/>
        <w:rPr>
          <w:b/>
          <w:i/>
        </w:rPr>
      </w:pPr>
    </w:p>
    <w:p w:rsidR="00BD2B63" w:rsidRDefault="00BD2B63" w:rsidP="00BD2B63">
      <w:pPr>
        <w:jc w:val="center"/>
        <w:rPr>
          <w:b/>
          <w:i/>
        </w:rPr>
      </w:pPr>
    </w:p>
    <w:p w:rsidR="00BD2B63" w:rsidRDefault="00BD2B63" w:rsidP="00BD2B63">
      <w:pPr>
        <w:jc w:val="center"/>
        <w:rPr>
          <w:b/>
          <w:i/>
        </w:rPr>
      </w:pPr>
    </w:p>
    <w:p w:rsidR="00BD2B63" w:rsidRDefault="00BD2B63" w:rsidP="00BD2B63">
      <w:pPr>
        <w:rPr>
          <w:i/>
        </w:rPr>
      </w:pPr>
      <w:proofErr w:type="gramStart"/>
      <w:r>
        <w:rPr>
          <w:i/>
        </w:rPr>
        <w:t>Дата  _</w:t>
      </w:r>
      <w:proofErr w:type="gramEnd"/>
      <w:r>
        <w:rPr>
          <w:i/>
        </w:rPr>
        <w:t>___________</w:t>
      </w:r>
    </w:p>
    <w:p w:rsidR="00BD2B63" w:rsidRDefault="00BD2B63" w:rsidP="00BD2B63">
      <w:pPr>
        <w:rPr>
          <w:i/>
        </w:rPr>
      </w:pPr>
    </w:p>
    <w:p w:rsidR="00BD2B63" w:rsidRDefault="00BD2B63" w:rsidP="00BD2B63">
      <w:pPr>
        <w:rPr>
          <w:i/>
        </w:rPr>
      </w:pPr>
      <w:r>
        <w:rPr>
          <w:i/>
        </w:rPr>
        <w:t>Подпись ___________/_____________/</w:t>
      </w:r>
    </w:p>
    <w:p w:rsidR="00BD2B63" w:rsidRDefault="00BD2B63" w:rsidP="00BD2B63">
      <w:pPr>
        <w:rPr>
          <w:i/>
        </w:rPr>
      </w:pPr>
    </w:p>
    <w:p w:rsidR="00BD2B63" w:rsidRDefault="00BD2B63" w:rsidP="00BD2B63">
      <w:pPr>
        <w:rPr>
          <w:i/>
        </w:rPr>
      </w:pPr>
      <w:r>
        <w:rPr>
          <w:i/>
        </w:rPr>
        <w:t>Паспортные данные __________________________________________________________</w:t>
      </w:r>
    </w:p>
    <w:p w:rsidR="00BD2B63" w:rsidRDefault="00BD2B63" w:rsidP="00BD2B63">
      <w:pPr>
        <w:rPr>
          <w:i/>
        </w:rPr>
      </w:pPr>
    </w:p>
    <w:p w:rsidR="00BD2B63" w:rsidRDefault="00BD2B63" w:rsidP="00BD2B63">
      <w:pPr>
        <w:rPr>
          <w:i/>
        </w:rPr>
      </w:pPr>
      <w:r>
        <w:rPr>
          <w:i/>
        </w:rPr>
        <w:t>Дата выдачи _________________________________________________________________</w:t>
      </w:r>
    </w:p>
    <w:p w:rsidR="00BD2B63" w:rsidRDefault="00BD2B63" w:rsidP="00BD2B63">
      <w:pPr>
        <w:rPr>
          <w:i/>
        </w:rPr>
      </w:pPr>
    </w:p>
    <w:p w:rsidR="00BD2B63" w:rsidRDefault="00BD2B63" w:rsidP="00BD2B63">
      <w:pPr>
        <w:rPr>
          <w:i/>
        </w:rPr>
      </w:pPr>
      <w:r>
        <w:rPr>
          <w:i/>
        </w:rPr>
        <w:t>ИНН ________________________________________________________________________</w:t>
      </w:r>
    </w:p>
    <w:p w:rsidR="00BD2B63" w:rsidRDefault="00BD2B63" w:rsidP="00BD2B63">
      <w:pPr>
        <w:rPr>
          <w:i/>
        </w:rPr>
      </w:pPr>
    </w:p>
    <w:p w:rsidR="005219DA" w:rsidRDefault="00BD2B63" w:rsidP="00BD2B63">
      <w:r>
        <w:rPr>
          <w:i/>
        </w:rPr>
        <w:t>Номер свидетельства о государственной регистрации ____________________________</w:t>
      </w:r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63"/>
    <w:rsid w:val="003C0C35"/>
    <w:rsid w:val="00BD2B63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B905-9613-4212-BFF7-8A26084D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BD2B63"/>
    <w:rPr>
      <w:color w:val="0000FF"/>
      <w:u w:val="single"/>
    </w:rPr>
  </w:style>
  <w:style w:type="paragraph" w:styleId="a4">
    <w:name w:val="No Spacing"/>
    <w:uiPriority w:val="1"/>
    <w:qFormat/>
    <w:rsid w:val="00BD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BD2B63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BD2B63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paragraph" w:customStyle="1" w:styleId="1">
    <w:name w:val="Основной текст с отступом1"/>
    <w:basedOn w:val="a"/>
    <w:rsid w:val="00BD2B63"/>
    <w:pPr>
      <w:snapToGrid w:val="0"/>
      <w:ind w:firstLine="540"/>
      <w:jc w:val="both"/>
    </w:pPr>
    <w:rPr>
      <w:sz w:val="28"/>
      <w:szCs w:val="20"/>
    </w:rPr>
  </w:style>
  <w:style w:type="paragraph" w:customStyle="1" w:styleId="10">
    <w:name w:val="Обычный (веб)1"/>
    <w:basedOn w:val="a"/>
    <w:rsid w:val="00BD2B63"/>
    <w:pPr>
      <w:spacing w:before="92" w:after="92"/>
      <w:ind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consultantplus://offline/ref=BD525F003647104B750E1610517434DF73D1A33EA4EE763D580292CB34S1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2015-12-28T01:17:00Z</dcterms:created>
  <dcterms:modified xsi:type="dcterms:W3CDTF">2015-12-28T01:19:00Z</dcterms:modified>
</cp:coreProperties>
</file>