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77D" w:rsidRPr="00F57FE4" w:rsidRDefault="00CF477D" w:rsidP="00CF477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57FE4">
        <w:rPr>
          <w:rFonts w:ascii="Times New Roman" w:hAnsi="Times New Roman" w:cs="Times New Roman"/>
          <w:b/>
          <w:sz w:val="24"/>
          <w:szCs w:val="24"/>
        </w:rPr>
        <w:t>Сведения о порядке досудебного обжалования</w:t>
      </w:r>
      <w:bookmarkEnd w:id="0"/>
      <w:r w:rsidRPr="00F57FE4">
        <w:rPr>
          <w:rFonts w:ascii="Times New Roman" w:hAnsi="Times New Roman" w:cs="Times New Roman"/>
          <w:b/>
          <w:sz w:val="24"/>
          <w:szCs w:val="24"/>
        </w:rPr>
        <w:t xml:space="preserve"> решений органа муниципального контроля, действий (бездействия) его должностных лиц</w:t>
      </w:r>
    </w:p>
    <w:p w:rsidR="00CF477D" w:rsidRPr="00F57FE4" w:rsidRDefault="00CF477D" w:rsidP="00CF477D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57FE4">
        <w:rPr>
          <w:rFonts w:ascii="Times New Roman" w:hAnsi="Times New Roman" w:cs="Times New Roman"/>
          <w:sz w:val="24"/>
          <w:szCs w:val="24"/>
        </w:rPr>
        <w:t xml:space="preserve">1.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 </w:t>
      </w:r>
    </w:p>
    <w:p w:rsidR="00CF477D" w:rsidRDefault="00CF477D" w:rsidP="00CF477D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 w:rsidRPr="00F57FE4">
        <w:rPr>
          <w:rFonts w:ascii="Times New Roman" w:hAnsi="Times New Roman" w:cs="Times New Roman"/>
          <w:sz w:val="24"/>
          <w:szCs w:val="24"/>
        </w:rPr>
        <w:t>2. Досудебный порядок подачи жалоб, установленный главой 9 Федерального закона № 248-ФЗ, при осуществлении муниципального контроля не применяется.</w:t>
      </w:r>
    </w:p>
    <w:p w:rsidR="0011334F" w:rsidRDefault="0011334F"/>
    <w:sectPr w:rsidR="0011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77D"/>
    <w:rsid w:val="0011334F"/>
    <w:rsid w:val="00CF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43B769-1159-49CA-AD9F-98C25839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47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Одинцев Антон Алексеевич</dc:creator>
  <cp:keywords/>
  <dc:description/>
  <cp:lastModifiedBy>Одинцев Антон Алексеевич</cp:lastModifiedBy>
  <cp:revision>1</cp:revision>
  <dcterms:created xsi:type="dcterms:W3CDTF">2023-07-20T08:22:00Z</dcterms:created>
  <dcterms:modified xsi:type="dcterms:W3CDTF">2023-07-20T08:23:00Z</dcterms:modified>
</cp:coreProperties>
</file>