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</w:t>
      </w:r>
      <w:bookmarkStart w:id="0" w:name="_GoBack"/>
      <w:bookmarkEnd w:id="0"/>
      <w:r w:rsidRPr="00755691">
        <w:rPr>
          <w:sz w:val="24"/>
          <w:szCs w:val="24"/>
        </w:rPr>
        <w:t xml:space="preserve">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 xml:space="preserve">нии земельного участка площадью </w:t>
      </w:r>
      <w:r w:rsidR="00353556" w:rsidRPr="00353556">
        <w:rPr>
          <w:sz w:val="24"/>
          <w:szCs w:val="24"/>
        </w:rPr>
        <w:t>600,00 кв. м, с кадастровым номером 38:22:000095:1220 расположенного по адресу: Иркутская обл., Бодайбинский район, садово-огородный кооператив "Авиатор", уч. № 51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353556" w:rsidRPr="00353556">
        <w:rPr>
          <w:sz w:val="24"/>
          <w:szCs w:val="24"/>
        </w:rPr>
        <w:t xml:space="preserve">Герасименко Наталья Ивановна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353556">
        <w:rPr>
          <w:sz w:val="24"/>
          <w:szCs w:val="24"/>
        </w:rPr>
        <w:t>Герасименко Натальи Ивановны</w:t>
      </w:r>
      <w:r w:rsidR="00353556" w:rsidRPr="00353556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353556" w:rsidRPr="00353556">
        <w:rPr>
          <w:sz w:val="24"/>
          <w:szCs w:val="24"/>
        </w:rPr>
        <w:t>22.09.1993г</w:t>
      </w:r>
      <w:r w:rsidR="008E73A7">
        <w:rPr>
          <w:sz w:val="24"/>
          <w:szCs w:val="24"/>
        </w:rPr>
        <w:t>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53556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64BC1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306DE"/>
    <w:rsid w:val="008728F5"/>
    <w:rsid w:val="008C003E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77CC4"/>
    <w:rsid w:val="00CA6B5F"/>
    <w:rsid w:val="00CB06EF"/>
    <w:rsid w:val="00CD3452"/>
    <w:rsid w:val="00CD41AE"/>
    <w:rsid w:val="00D21148"/>
    <w:rsid w:val="00D23A2C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E10F82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107</cp:revision>
  <cp:lastPrinted>2023-09-18T05:56:00Z</cp:lastPrinted>
  <dcterms:created xsi:type="dcterms:W3CDTF">2023-09-08T03:39:00Z</dcterms:created>
  <dcterms:modified xsi:type="dcterms:W3CDTF">2024-04-09T07:52:00Z</dcterms:modified>
</cp:coreProperties>
</file>