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1D4D75" w:rsidRPr="001D4D75">
        <w:rPr>
          <w:sz w:val="24"/>
          <w:szCs w:val="24"/>
        </w:rPr>
        <w:t>19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1D4D75" w:rsidRPr="001D4D75">
        <w:rPr>
          <w:sz w:val="24"/>
          <w:szCs w:val="24"/>
        </w:rPr>
        <w:t>214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B48BA">
        <w:rPr>
          <w:sz w:val="24"/>
          <w:szCs w:val="24"/>
        </w:rPr>
        <w:t>садово-огородное</w:t>
      </w:r>
      <w:r w:rsidR="00FD4A67">
        <w:rPr>
          <w:sz w:val="24"/>
          <w:szCs w:val="24"/>
        </w:rPr>
        <w:t xml:space="preserve"> 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1D4D75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1D4D75">
        <w:rPr>
          <w:sz w:val="24"/>
          <w:szCs w:val="24"/>
        </w:rPr>
        <w:t>27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1D4D75">
        <w:rPr>
          <w:sz w:val="24"/>
          <w:szCs w:val="24"/>
        </w:rPr>
        <w:t>Савчук Александр Николаевич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1D4D75">
        <w:rPr>
          <w:sz w:val="24"/>
          <w:szCs w:val="24"/>
        </w:rPr>
        <w:t>Савчук Александр Николаевич</w:t>
      </w:r>
      <w:r w:rsidR="0078779D">
        <w:rPr>
          <w:sz w:val="24"/>
          <w:szCs w:val="24"/>
        </w:rPr>
        <w:t xml:space="preserve">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1D4D75">
        <w:rPr>
          <w:sz w:val="24"/>
          <w:szCs w:val="24"/>
        </w:rPr>
        <w:t>17</w:t>
      </w:r>
      <w:r w:rsidR="0082533A">
        <w:rPr>
          <w:sz w:val="24"/>
          <w:szCs w:val="24"/>
        </w:rPr>
        <w:t>.</w:t>
      </w:r>
      <w:r w:rsidR="001D4D75">
        <w:rPr>
          <w:sz w:val="24"/>
          <w:szCs w:val="24"/>
        </w:rPr>
        <w:t>03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71A2F"/>
    <w:rsid w:val="00185D12"/>
    <w:rsid w:val="00186B52"/>
    <w:rsid w:val="00194D19"/>
    <w:rsid w:val="001A432E"/>
    <w:rsid w:val="001D4D75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86FC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2023-12-12T05:06:00Z</dcterms:created>
  <dcterms:modified xsi:type="dcterms:W3CDTF">2023-12-12T05:06:00Z</dcterms:modified>
</cp:coreProperties>
</file>