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F5B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 xml:space="preserve">                             </w:t>
      </w:r>
      <w:r w:rsidR="007030AB"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>Утверждено</w:t>
      </w:r>
    </w:p>
    <w:p w:rsidR="00395A0D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</w:t>
      </w:r>
      <w:r w:rsidR="007030AB"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постановлением</w:t>
      </w:r>
    </w:p>
    <w:p w:rsidR="00320F5B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администрации Бодайбинского</w:t>
      </w:r>
    </w:p>
    <w:p w:rsidR="00320F5B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городского поселения</w:t>
      </w:r>
    </w:p>
    <w:p w:rsidR="00320F5B" w:rsidRPr="008A68B8" w:rsidRDefault="00320F5B" w:rsidP="00320F5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от </w:t>
      </w:r>
      <w:r w:rsidR="005A3718">
        <w:rPr>
          <w:rFonts w:ascii="Times New Roman" w:eastAsiaTheme="minorEastAsia" w:hAnsi="Times New Roman" w:cs="Times New Roman"/>
          <w:sz w:val="20"/>
          <w:szCs w:val="20"/>
          <w:lang w:eastAsia="ru-RU"/>
        </w:rPr>
        <w:t>24.01.</w:t>
      </w:r>
      <w:r w:rsidR="00946689"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>2024</w:t>
      </w:r>
      <w:r w:rsidR="001225A8"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r w:rsidRPr="008A68B8">
        <w:rPr>
          <w:rFonts w:ascii="Times New Roman" w:eastAsiaTheme="minorEastAsia" w:hAnsi="Times New Roman" w:cs="Times New Roman"/>
          <w:sz w:val="20"/>
          <w:szCs w:val="20"/>
          <w:lang w:eastAsia="ru-RU"/>
        </w:rPr>
        <w:t>года №</w:t>
      </w:r>
      <w:r w:rsidR="005A371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201-п</w:t>
      </w:r>
    </w:p>
    <w:p w:rsidR="00CF5E8C" w:rsidRPr="00D15A1C" w:rsidRDefault="00CF5E8C" w:rsidP="00D15A1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ИЗВЕЩЕНИЕ</w:t>
      </w:r>
    </w:p>
    <w:p w:rsidR="00AF26B4" w:rsidRPr="00D15A1C" w:rsidRDefault="00170267" w:rsidP="008A68B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15A1C">
        <w:rPr>
          <w:rFonts w:ascii="Times New Roman" w:eastAsia="Times New Roman" w:hAnsi="Times New Roman" w:cs="Times New Roman"/>
          <w:lang w:eastAsia="ru-RU"/>
        </w:rPr>
        <w:t>О проведении аукциона на право заключения договора аренды нежилого помещения в электронной форме</w:t>
      </w:r>
      <w:r w:rsidR="00295660" w:rsidRPr="00D15A1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26B4" w:rsidRPr="00D15A1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1. Наименование, место нахождения, почтовый адрес, адрес электронной почты и номер контактного телефона организатора аукциона: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Организатор аукциона – Администрация Бодайбинского городского поселения.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 xml:space="preserve">Почтовый адрес: 666904, г. Бодайбо, </w:t>
      </w:r>
      <w:r w:rsidR="00350AAC" w:rsidRPr="00D15A1C">
        <w:rPr>
          <w:rFonts w:ascii="Times New Roman" w:eastAsiaTheme="minorEastAsia" w:hAnsi="Times New Roman" w:cs="Times New Roman"/>
          <w:lang w:eastAsia="ru-RU"/>
        </w:rPr>
        <w:t>ул. 30 лет Победы д. 3, каб. 212</w:t>
      </w:r>
      <w:r w:rsidRPr="00D15A1C">
        <w:rPr>
          <w:rFonts w:ascii="Times New Roman" w:eastAsiaTheme="minorEastAsia" w:hAnsi="Times New Roman" w:cs="Times New Roman"/>
          <w:lang w:eastAsia="ru-RU"/>
        </w:rPr>
        <w:t>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Телефон: (39561) 5-13-65</w:t>
      </w:r>
      <w:bookmarkStart w:id="0" w:name="_GoBack"/>
      <w:bookmarkEnd w:id="0"/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Факс: (39561) 5-19-30</w:t>
      </w:r>
    </w:p>
    <w:p w:rsidR="00773C5E" w:rsidRPr="00D15A1C" w:rsidRDefault="00CF5E8C" w:rsidP="008A6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15A1C">
        <w:rPr>
          <w:rFonts w:ascii="Times New Roman" w:eastAsiaTheme="minorEastAsia" w:hAnsi="Times New Roman" w:cs="Times New Roman"/>
          <w:bCs/>
          <w:lang w:eastAsia="ru-RU"/>
        </w:rPr>
        <w:t xml:space="preserve">      Адрес электронной почты: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320F5B" w:rsidRPr="00D15A1C">
        <w:rPr>
          <w:rFonts w:ascii="Times New Roman" w:hAnsi="Times New Roman" w:cs="Times New Roman"/>
          <w:b/>
          <w:bCs/>
        </w:rPr>
        <w:t>:</w:t>
      </w:r>
      <w:r w:rsidR="00320F5B" w:rsidRPr="00D15A1C">
        <w:rPr>
          <w:rFonts w:ascii="Times New Roman" w:hAnsi="Times New Roman" w:cs="Times New Roman"/>
          <w:bCs/>
        </w:rPr>
        <w:t xml:space="preserve"> </w:t>
      </w:r>
      <w:hyperlink r:id="rId7" w:history="1">
        <w:r w:rsidR="00946689" w:rsidRPr="00D15A1C">
          <w:rPr>
            <w:rStyle w:val="ab"/>
            <w:rFonts w:ascii="Times New Roman" w:hAnsi="Times New Roman" w:cs="Times New Roman"/>
            <w:lang w:val="en-US"/>
          </w:rPr>
          <w:t>Belyaevskaya</w:t>
        </w:r>
        <w:r w:rsidR="00946689" w:rsidRPr="00D15A1C">
          <w:rPr>
            <w:rStyle w:val="ab"/>
            <w:rFonts w:ascii="Times New Roman" w:hAnsi="Times New Roman" w:cs="Times New Roman"/>
          </w:rPr>
          <w:t>@</w:t>
        </w:r>
        <w:r w:rsidR="00946689" w:rsidRPr="00D15A1C">
          <w:rPr>
            <w:rStyle w:val="ab"/>
            <w:rFonts w:ascii="Times New Roman" w:hAnsi="Times New Roman" w:cs="Times New Roman"/>
            <w:lang w:val="en-US"/>
          </w:rPr>
          <w:t>adm</w:t>
        </w:r>
        <w:r w:rsidR="00946689" w:rsidRPr="00D15A1C">
          <w:rPr>
            <w:rStyle w:val="ab"/>
            <w:rFonts w:ascii="Times New Roman" w:hAnsi="Times New Roman" w:cs="Times New Roman"/>
          </w:rPr>
          <w:t>-</w:t>
        </w:r>
        <w:r w:rsidR="00946689" w:rsidRPr="00D15A1C">
          <w:rPr>
            <w:rStyle w:val="ab"/>
            <w:rFonts w:ascii="Times New Roman" w:hAnsi="Times New Roman" w:cs="Times New Roman"/>
            <w:lang w:val="en-US"/>
          </w:rPr>
          <w:t>bodaibo</w:t>
        </w:r>
        <w:r w:rsidR="00946689" w:rsidRPr="00D15A1C">
          <w:rPr>
            <w:rStyle w:val="ab"/>
            <w:rFonts w:ascii="Times New Roman" w:hAnsi="Times New Roman" w:cs="Times New Roman"/>
          </w:rPr>
          <w:t>.</w:t>
        </w:r>
        <w:r w:rsidR="00946689" w:rsidRPr="00D15A1C">
          <w:rPr>
            <w:rStyle w:val="ab"/>
            <w:rFonts w:ascii="Times New Roman" w:hAnsi="Times New Roman" w:cs="Times New Roman"/>
            <w:lang w:val="en-US"/>
          </w:rPr>
          <w:t>ru</w:t>
        </w:r>
      </w:hyperlink>
      <w:r w:rsidR="00773C5E" w:rsidRPr="00D15A1C">
        <w:rPr>
          <w:rFonts w:ascii="Times New Roman" w:hAnsi="Times New Roman" w:cs="Times New Roman"/>
        </w:rPr>
        <w:t xml:space="preserve">,  </w:t>
      </w:r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Контактное лицо:</w:t>
      </w:r>
      <w:r w:rsidRPr="00D15A1C">
        <w:rPr>
          <w:rFonts w:ascii="Times New Roman" w:eastAsiaTheme="minorEastAsia" w:hAnsi="Times New Roman" w:cs="Times New Roman"/>
          <w:b/>
          <w:lang w:eastAsia="ru-RU"/>
        </w:rPr>
        <w:t xml:space="preserve"> </w:t>
      </w:r>
      <w:r w:rsidR="00350AAC" w:rsidRPr="00D15A1C">
        <w:rPr>
          <w:rFonts w:ascii="Times New Roman" w:eastAsiaTheme="minorEastAsia" w:hAnsi="Times New Roman" w:cs="Times New Roman"/>
          <w:b/>
          <w:lang w:eastAsia="ru-RU"/>
        </w:rPr>
        <w:t>Беляевская Лидия Андреевна</w:t>
      </w:r>
      <w:r w:rsidRPr="00D15A1C">
        <w:rPr>
          <w:rFonts w:ascii="Times New Roman" w:eastAsiaTheme="minorEastAsia" w:hAnsi="Times New Roman" w:cs="Times New Roman"/>
          <w:b/>
          <w:lang w:eastAsia="ru-RU"/>
        </w:rPr>
        <w:t xml:space="preserve"> </w:t>
      </w:r>
      <w:r w:rsidRPr="00D15A1C">
        <w:rPr>
          <w:rFonts w:ascii="Times New Roman" w:eastAsiaTheme="minorEastAsia" w:hAnsi="Times New Roman" w:cs="Times New Roman"/>
          <w:lang w:eastAsia="ru-RU"/>
        </w:rPr>
        <w:t>– главный специалист по вопросам управления муниципальным имуществом администрации Бодайбинского городского поселения.</w:t>
      </w:r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2. Порядок, дата начала и дата и время окончания срока подачи заявок на участие в аукционе:</w:t>
      </w:r>
    </w:p>
    <w:p w:rsidR="00CF5E8C" w:rsidRPr="00D15A1C" w:rsidRDefault="00CF5E8C" w:rsidP="008A6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 xml:space="preserve">     Заявитель вправе подать только одну заявку в отношении каждого предмета аукциона (лота).</w:t>
      </w:r>
    </w:p>
    <w:p w:rsidR="00CF5E8C" w:rsidRPr="00D15A1C" w:rsidRDefault="00CF5E8C" w:rsidP="008A68B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b/>
          <w:i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Дата начала срока подачи заявок на участие в аукционе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>:</w:t>
      </w:r>
      <w:r w:rsidRPr="00D15A1C">
        <w:rPr>
          <w:rFonts w:ascii="Times New Roman" w:eastAsia="Arial Unicode MS" w:hAnsi="Times New Roman" w:cs="Times New Roman"/>
          <w:b/>
          <w:i/>
          <w:lang w:eastAsia="ru-RU"/>
        </w:rPr>
        <w:t xml:space="preserve"> </w:t>
      </w:r>
      <w:r w:rsidR="00946689" w:rsidRPr="00D15A1C">
        <w:rPr>
          <w:rFonts w:ascii="Times New Roman" w:eastAsia="Arial Unicode MS" w:hAnsi="Times New Roman" w:cs="Times New Roman"/>
          <w:b/>
          <w:i/>
          <w:lang w:eastAsia="ru-RU"/>
        </w:rPr>
        <w:t>2</w:t>
      </w:r>
      <w:r w:rsidR="00DE5957" w:rsidRPr="00D15A1C">
        <w:rPr>
          <w:rFonts w:ascii="Times New Roman" w:eastAsia="Arial Unicode MS" w:hAnsi="Times New Roman" w:cs="Times New Roman"/>
          <w:b/>
          <w:i/>
          <w:lang w:eastAsia="ru-RU"/>
        </w:rPr>
        <w:t>6</w:t>
      </w:r>
      <w:r w:rsidR="000B3677" w:rsidRPr="00D15A1C">
        <w:rPr>
          <w:rFonts w:ascii="Times New Roman" w:eastAsia="Arial Unicode MS" w:hAnsi="Times New Roman" w:cs="Times New Roman"/>
          <w:b/>
          <w:i/>
          <w:lang w:eastAsia="ru-RU"/>
        </w:rPr>
        <w:t>.0</w:t>
      </w:r>
      <w:r w:rsidR="00946689" w:rsidRPr="00D15A1C">
        <w:rPr>
          <w:rFonts w:ascii="Times New Roman" w:eastAsia="Arial Unicode MS" w:hAnsi="Times New Roman" w:cs="Times New Roman"/>
          <w:b/>
          <w:i/>
          <w:lang w:eastAsia="ru-RU"/>
        </w:rPr>
        <w:t>1</w:t>
      </w:r>
      <w:r w:rsidR="00350AAC" w:rsidRPr="00D15A1C">
        <w:rPr>
          <w:rFonts w:ascii="Times New Roman" w:eastAsia="Arial Unicode MS" w:hAnsi="Times New Roman" w:cs="Times New Roman"/>
          <w:b/>
          <w:i/>
          <w:lang w:eastAsia="ru-RU"/>
        </w:rPr>
        <w:t>.202</w:t>
      </w:r>
      <w:r w:rsidR="00946689" w:rsidRPr="00D15A1C">
        <w:rPr>
          <w:rFonts w:ascii="Times New Roman" w:eastAsia="Arial Unicode MS" w:hAnsi="Times New Roman" w:cs="Times New Roman"/>
          <w:b/>
          <w:i/>
          <w:lang w:eastAsia="ru-RU"/>
        </w:rPr>
        <w:t>4</w:t>
      </w:r>
      <w:r w:rsidR="00BA46D5" w:rsidRPr="00D15A1C">
        <w:rPr>
          <w:rFonts w:ascii="Times New Roman" w:eastAsia="Arial Unicode MS" w:hAnsi="Times New Roman" w:cs="Times New Roman"/>
          <w:b/>
          <w:i/>
          <w:lang w:eastAsia="ru-RU"/>
        </w:rPr>
        <w:t>г.</w:t>
      </w:r>
    </w:p>
    <w:p w:rsidR="00CF5E8C" w:rsidRPr="00D15A1C" w:rsidRDefault="00CF5E8C" w:rsidP="008A68B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b/>
          <w:i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 xml:space="preserve">Дата и время окончания срока подачи заявок на участие в аукционе: </w:t>
      </w:r>
      <w:r w:rsidR="002264BF" w:rsidRPr="00D15A1C">
        <w:rPr>
          <w:rFonts w:ascii="Times New Roman" w:eastAsiaTheme="minorEastAsia" w:hAnsi="Times New Roman" w:cs="Times New Roman"/>
          <w:b/>
          <w:i/>
          <w:lang w:eastAsia="ru-RU"/>
        </w:rPr>
        <w:t>до 10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 xml:space="preserve">-00 </w:t>
      </w:r>
      <w:r w:rsidR="00DE5957" w:rsidRPr="00D15A1C">
        <w:rPr>
          <w:rFonts w:ascii="Times New Roman" w:eastAsiaTheme="minorEastAsia" w:hAnsi="Times New Roman" w:cs="Times New Roman"/>
          <w:b/>
          <w:i/>
          <w:lang w:eastAsia="ru-RU"/>
        </w:rPr>
        <w:t>15.02</w:t>
      </w:r>
      <w:r w:rsidR="00BA46D5" w:rsidRPr="00D15A1C">
        <w:rPr>
          <w:rFonts w:ascii="Times New Roman" w:eastAsiaTheme="minorEastAsia" w:hAnsi="Times New Roman" w:cs="Times New Roman"/>
          <w:b/>
          <w:i/>
          <w:lang w:eastAsia="ru-RU"/>
        </w:rPr>
        <w:t>.</w:t>
      </w:r>
      <w:r w:rsidR="00DE5957" w:rsidRPr="00D15A1C">
        <w:rPr>
          <w:rFonts w:ascii="Times New Roman" w:eastAsiaTheme="minorEastAsia" w:hAnsi="Times New Roman" w:cs="Times New Roman"/>
          <w:b/>
          <w:i/>
          <w:lang w:eastAsia="ru-RU"/>
        </w:rPr>
        <w:t>2024</w:t>
      </w:r>
      <w:r w:rsidRPr="00D15A1C">
        <w:rPr>
          <w:rFonts w:ascii="Times New Roman" w:eastAsia="Arial Unicode MS" w:hAnsi="Times New Roman" w:cs="Times New Roman"/>
          <w:b/>
          <w:i/>
          <w:lang w:eastAsia="ru-RU"/>
        </w:rPr>
        <w:t>г.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</w:p>
    <w:p w:rsidR="00CF5E8C" w:rsidRPr="00D15A1C" w:rsidRDefault="00C5331A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3. Д</w:t>
      </w:r>
      <w:r w:rsidR="00CF5E8C" w:rsidRPr="00D15A1C">
        <w:rPr>
          <w:rFonts w:ascii="Times New Roman" w:eastAsiaTheme="minorEastAsia" w:hAnsi="Times New Roman" w:cs="Times New Roman"/>
          <w:b/>
          <w:lang w:eastAsia="ru-RU"/>
        </w:rPr>
        <w:t>ата и время проведения аукциона:</w:t>
      </w:r>
    </w:p>
    <w:p w:rsidR="00CF5E8C" w:rsidRPr="00D15A1C" w:rsidRDefault="00DE5957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>16.02</w:t>
      </w:r>
      <w:r w:rsidR="0061786A" w:rsidRPr="00D15A1C">
        <w:rPr>
          <w:rFonts w:ascii="Times New Roman" w:eastAsiaTheme="minorEastAsia" w:hAnsi="Times New Roman" w:cs="Times New Roman"/>
          <w:b/>
          <w:i/>
          <w:lang w:eastAsia="ru-RU"/>
        </w:rPr>
        <w:t>.</w:t>
      </w:r>
      <w:r w:rsidR="00D42E35" w:rsidRPr="00D15A1C">
        <w:rPr>
          <w:rFonts w:ascii="Times New Roman" w:eastAsiaTheme="minorEastAsia" w:hAnsi="Times New Roman" w:cs="Times New Roman"/>
          <w:b/>
          <w:i/>
          <w:lang w:eastAsia="ru-RU"/>
        </w:rPr>
        <w:t>202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>4</w:t>
      </w:r>
      <w:r w:rsidR="00350AAC" w:rsidRPr="00D15A1C">
        <w:rPr>
          <w:rFonts w:ascii="Times New Roman" w:eastAsiaTheme="minorEastAsia" w:hAnsi="Times New Roman" w:cs="Times New Roman"/>
          <w:b/>
          <w:i/>
          <w:lang w:eastAsia="ru-RU"/>
        </w:rPr>
        <w:t xml:space="preserve"> г. в 10</w:t>
      </w:r>
      <w:r w:rsidR="00CF5E8C" w:rsidRPr="00D15A1C">
        <w:rPr>
          <w:rFonts w:ascii="Times New Roman" w:eastAsiaTheme="minorEastAsia" w:hAnsi="Times New Roman" w:cs="Times New Roman"/>
          <w:b/>
          <w:i/>
          <w:lang w:eastAsia="ru-RU"/>
        </w:rPr>
        <w:t>-00 час.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 xml:space="preserve">4. </w:t>
      </w:r>
      <w:r w:rsidR="00114224" w:rsidRPr="00D15A1C">
        <w:rPr>
          <w:rFonts w:ascii="Times New Roman" w:eastAsiaTheme="minorEastAsia" w:hAnsi="Times New Roman" w:cs="Times New Roman"/>
          <w:b/>
          <w:bCs/>
          <w:lang w:eastAsia="ru-RU"/>
        </w:rPr>
        <w:t>Предмет аукциона</w:t>
      </w: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 xml:space="preserve">, описание </w:t>
      </w:r>
      <w:r w:rsidR="00BF6D1C" w:rsidRPr="00D15A1C">
        <w:rPr>
          <w:rFonts w:ascii="Times New Roman" w:eastAsiaTheme="minorEastAsia" w:hAnsi="Times New Roman" w:cs="Times New Roman"/>
          <w:b/>
          <w:bCs/>
          <w:lang w:eastAsia="ru-RU"/>
        </w:rPr>
        <w:t>муниципального имущества</w:t>
      </w: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>:</w:t>
      </w:r>
    </w:p>
    <w:p w:rsidR="00951572" w:rsidRPr="00D15A1C" w:rsidRDefault="00951572" w:rsidP="008A68B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A46D5" w:rsidRPr="00D15A1C" w:rsidRDefault="002264BF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hAnsi="Times New Roman" w:cs="Times New Roman"/>
        </w:rPr>
        <w:t xml:space="preserve">Лот № 1: Нежилое помещение, общей площадью </w:t>
      </w:r>
      <w:r w:rsidR="00DE5957" w:rsidRPr="00D15A1C">
        <w:rPr>
          <w:rFonts w:ascii="Times New Roman" w:hAnsi="Times New Roman" w:cs="Times New Roman"/>
        </w:rPr>
        <w:t>43,1</w:t>
      </w:r>
      <w:r w:rsidRPr="00D15A1C">
        <w:rPr>
          <w:rFonts w:ascii="Times New Roman" w:hAnsi="Times New Roman" w:cs="Times New Roman"/>
        </w:rPr>
        <w:t xml:space="preserve"> кв. м., расположенное по адресу: г. Бодайбо ул. </w:t>
      </w:r>
      <w:r w:rsidR="00DE5957" w:rsidRPr="00D15A1C">
        <w:rPr>
          <w:rFonts w:ascii="Times New Roman" w:hAnsi="Times New Roman" w:cs="Times New Roman"/>
        </w:rPr>
        <w:t>Урицкого</w:t>
      </w:r>
      <w:r w:rsidRPr="00D15A1C">
        <w:rPr>
          <w:rFonts w:ascii="Times New Roman" w:hAnsi="Times New Roman" w:cs="Times New Roman"/>
        </w:rPr>
        <w:t xml:space="preserve">, д. </w:t>
      </w:r>
      <w:r w:rsidR="00DE5957" w:rsidRPr="00D15A1C">
        <w:rPr>
          <w:rFonts w:ascii="Times New Roman" w:hAnsi="Times New Roman" w:cs="Times New Roman"/>
        </w:rPr>
        <w:t>15, пом. № 71</w:t>
      </w:r>
    </w:p>
    <w:p w:rsidR="00D35516" w:rsidRPr="00D15A1C" w:rsidRDefault="00D35516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lang w:eastAsia="ru-RU"/>
        </w:rPr>
      </w:pPr>
    </w:p>
    <w:p w:rsidR="00592E48" w:rsidRPr="00D15A1C" w:rsidRDefault="00592E48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 xml:space="preserve">5. Начальная цена права аренды в </w:t>
      </w:r>
      <w:r w:rsidR="00324239" w:rsidRPr="00D15A1C">
        <w:rPr>
          <w:rFonts w:ascii="Times New Roman" w:eastAsiaTheme="minorEastAsia" w:hAnsi="Times New Roman" w:cs="Times New Roman"/>
          <w:b/>
          <w:lang w:eastAsia="ru-RU"/>
        </w:rPr>
        <w:t>месяц</w:t>
      </w:r>
      <w:r w:rsidRPr="00D15A1C">
        <w:rPr>
          <w:rFonts w:ascii="Times New Roman" w:eastAsiaTheme="minorEastAsia" w:hAnsi="Times New Roman" w:cs="Times New Roman"/>
          <w:b/>
          <w:lang w:eastAsia="ru-RU"/>
        </w:rPr>
        <w:t>:</w:t>
      </w:r>
    </w:p>
    <w:p w:rsidR="00051261" w:rsidRPr="00D15A1C" w:rsidRDefault="00592E48" w:rsidP="008A68B8">
      <w:pPr>
        <w:pStyle w:val="a8"/>
        <w:ind w:firstLine="284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Лот № 1.</w:t>
      </w:r>
      <w:r w:rsidRPr="00D15A1C">
        <w:rPr>
          <w:rFonts w:ascii="Times New Roman" w:hAnsi="Times New Roman" w:cs="Times New Roman"/>
        </w:rPr>
        <w:t xml:space="preserve"> </w:t>
      </w:r>
      <w:r w:rsidRPr="00D15A1C">
        <w:rPr>
          <w:rFonts w:ascii="Times New Roman" w:hAnsi="Times New Roman" w:cs="Times New Roman"/>
          <w:lang w:eastAsia="ru-RU"/>
        </w:rPr>
        <w:t xml:space="preserve">– </w:t>
      </w:r>
      <w:r w:rsidR="00DE5957" w:rsidRPr="00D15A1C">
        <w:rPr>
          <w:rFonts w:ascii="Times New Roman" w:hAnsi="Times New Roman" w:cs="Times New Roman"/>
          <w:lang w:eastAsia="ru-RU"/>
        </w:rPr>
        <w:t>20 404,00</w:t>
      </w:r>
      <w:r w:rsidRPr="00D15A1C">
        <w:rPr>
          <w:rFonts w:ascii="Times New Roman" w:hAnsi="Times New Roman" w:cs="Times New Roman"/>
          <w:lang w:eastAsia="ru-RU"/>
        </w:rPr>
        <w:t xml:space="preserve"> руб.;</w:t>
      </w:r>
      <w:r w:rsidR="00170267" w:rsidRPr="00D15A1C">
        <w:rPr>
          <w:rFonts w:ascii="Times New Roman" w:hAnsi="Times New Roman" w:cs="Times New Roman"/>
          <w:lang w:eastAsia="ru-RU"/>
        </w:rPr>
        <w:t xml:space="preserve"> </w:t>
      </w:r>
    </w:p>
    <w:p w:rsidR="00050750" w:rsidRPr="00D15A1C" w:rsidRDefault="00592E48" w:rsidP="008A68B8">
      <w:pPr>
        <w:pStyle w:val="a8"/>
        <w:ind w:firstLine="284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</w:rPr>
        <w:t>Начальная цена права аренды нежилого помещения установлена на основании отчета об определении рыночно</w:t>
      </w:r>
      <w:r w:rsidR="00DE5957" w:rsidRPr="00D15A1C">
        <w:rPr>
          <w:rFonts w:ascii="Times New Roman" w:hAnsi="Times New Roman" w:cs="Times New Roman"/>
        </w:rPr>
        <w:t>й стоимости арендной платы от 19.01.2024</w:t>
      </w:r>
      <w:r w:rsidRPr="00D15A1C">
        <w:rPr>
          <w:rFonts w:ascii="Times New Roman" w:hAnsi="Times New Roman" w:cs="Times New Roman"/>
        </w:rPr>
        <w:t>г.</w:t>
      </w:r>
      <w:r w:rsidR="00DE5957" w:rsidRPr="00D15A1C">
        <w:rPr>
          <w:rFonts w:ascii="Times New Roman" w:hAnsi="Times New Roman" w:cs="Times New Roman"/>
        </w:rPr>
        <w:t xml:space="preserve"> № 2658/01</w:t>
      </w:r>
      <w:r w:rsidRPr="00D15A1C">
        <w:rPr>
          <w:rFonts w:ascii="Times New Roman" w:hAnsi="Times New Roman" w:cs="Times New Roman"/>
        </w:rPr>
        <w:t xml:space="preserve">, выполненного ООО «ПРАЙМ КОНСАЛТИНГ», </w:t>
      </w:r>
    </w:p>
    <w:p w:rsidR="00050750" w:rsidRPr="00D15A1C" w:rsidRDefault="002747F8" w:rsidP="008A68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  <w:lang w:eastAsia="ru-RU"/>
        </w:rPr>
        <w:t>Задаток для участия в аукционе составляет 20% от первоначальной стоимости</w:t>
      </w:r>
      <w:r w:rsidR="00050750" w:rsidRPr="00D15A1C">
        <w:rPr>
          <w:rFonts w:ascii="Times New Roman" w:hAnsi="Times New Roman" w:cs="Times New Roman"/>
          <w:lang w:eastAsia="ru-RU"/>
        </w:rPr>
        <w:t xml:space="preserve"> аренды нежилого помещения</w:t>
      </w:r>
      <w:r w:rsidRPr="00D15A1C">
        <w:rPr>
          <w:rFonts w:ascii="Times New Roman" w:hAnsi="Times New Roman" w:cs="Times New Roman"/>
          <w:lang w:eastAsia="ru-RU"/>
        </w:rPr>
        <w:t>, который составляет</w:t>
      </w:r>
      <w:r w:rsidR="00050750" w:rsidRPr="00D15A1C">
        <w:rPr>
          <w:rFonts w:ascii="Times New Roman" w:hAnsi="Times New Roman" w:cs="Times New Roman"/>
          <w:lang w:eastAsia="ru-RU"/>
        </w:rPr>
        <w:t>:</w:t>
      </w:r>
    </w:p>
    <w:p w:rsidR="002747F8" w:rsidRPr="00D15A1C" w:rsidRDefault="00050750" w:rsidP="008A68B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Лот № 1.</w:t>
      </w:r>
      <w:r w:rsidRPr="00D15A1C">
        <w:rPr>
          <w:rFonts w:ascii="Times New Roman" w:hAnsi="Times New Roman" w:cs="Times New Roman"/>
        </w:rPr>
        <w:t xml:space="preserve"> </w:t>
      </w:r>
      <w:r w:rsidRPr="00D15A1C">
        <w:rPr>
          <w:rFonts w:ascii="Times New Roman" w:hAnsi="Times New Roman" w:cs="Times New Roman"/>
          <w:lang w:eastAsia="ru-RU"/>
        </w:rPr>
        <w:t xml:space="preserve">– </w:t>
      </w:r>
      <w:r w:rsidR="00DE5957" w:rsidRPr="00D15A1C">
        <w:rPr>
          <w:rFonts w:ascii="Times New Roman" w:hAnsi="Times New Roman" w:cs="Times New Roman"/>
          <w:lang w:eastAsia="ru-RU"/>
        </w:rPr>
        <w:t>4080,80</w:t>
      </w:r>
      <w:r w:rsidRPr="00D15A1C">
        <w:rPr>
          <w:rFonts w:ascii="Times New Roman" w:hAnsi="Times New Roman" w:cs="Times New Roman"/>
          <w:lang w:eastAsia="ru-RU"/>
        </w:rPr>
        <w:t xml:space="preserve"> руб.;</w:t>
      </w:r>
    </w:p>
    <w:p w:rsidR="006F3576" w:rsidRPr="00D15A1C" w:rsidRDefault="006F3576" w:rsidP="008A68B8">
      <w:pPr>
        <w:pStyle w:val="a8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  <w:lang w:eastAsia="ru-RU"/>
        </w:rPr>
        <w:t>Шаг аукциона составляет 5% от первоначальной стоимости</w:t>
      </w:r>
      <w:r w:rsidR="00847381" w:rsidRPr="00D15A1C">
        <w:rPr>
          <w:rFonts w:ascii="Times New Roman" w:hAnsi="Times New Roman" w:cs="Times New Roman"/>
          <w:lang w:eastAsia="ru-RU"/>
        </w:rPr>
        <w:t>, который составляет:</w:t>
      </w:r>
    </w:p>
    <w:p w:rsidR="00847381" w:rsidRPr="00D15A1C" w:rsidRDefault="00847381" w:rsidP="008A68B8">
      <w:pPr>
        <w:pStyle w:val="a8"/>
        <w:ind w:firstLine="708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lang w:eastAsia="ru-RU"/>
        </w:rPr>
        <w:t>Лот № 1.</w:t>
      </w:r>
      <w:r w:rsidRPr="00D15A1C">
        <w:rPr>
          <w:rFonts w:ascii="Times New Roman" w:hAnsi="Times New Roman" w:cs="Times New Roman"/>
        </w:rPr>
        <w:t xml:space="preserve"> </w:t>
      </w:r>
      <w:r w:rsidRPr="00D15A1C">
        <w:rPr>
          <w:rFonts w:ascii="Times New Roman" w:hAnsi="Times New Roman" w:cs="Times New Roman"/>
          <w:lang w:eastAsia="ru-RU"/>
        </w:rPr>
        <w:t xml:space="preserve">– </w:t>
      </w:r>
      <w:r w:rsidR="00DE5957" w:rsidRPr="00D15A1C">
        <w:rPr>
          <w:rFonts w:ascii="Times New Roman" w:hAnsi="Times New Roman" w:cs="Times New Roman"/>
          <w:lang w:eastAsia="ru-RU"/>
        </w:rPr>
        <w:t xml:space="preserve">1020,20 </w:t>
      </w:r>
      <w:r w:rsidRPr="00D15A1C">
        <w:rPr>
          <w:rFonts w:ascii="Times New Roman" w:hAnsi="Times New Roman" w:cs="Times New Roman"/>
          <w:lang w:eastAsia="ru-RU"/>
        </w:rPr>
        <w:t>руб.;</w:t>
      </w:r>
    </w:p>
    <w:p w:rsidR="00051261" w:rsidRPr="00D15A1C" w:rsidRDefault="00051261" w:rsidP="008A68B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051261" w:rsidRPr="00D15A1C" w:rsidRDefault="00051261" w:rsidP="008A68B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D15A1C">
        <w:rPr>
          <w:rFonts w:ascii="Times New Roman" w:eastAsia="Times New Roman" w:hAnsi="Times New Roman" w:cs="Times New Roman"/>
          <w:b/>
          <w:lang w:eastAsia="ru-RU"/>
        </w:rPr>
        <w:t>6.</w:t>
      </w:r>
      <w:r w:rsidRPr="00D15A1C">
        <w:rPr>
          <w:rFonts w:ascii="Times New Roman" w:eastAsia="Times New Roman" w:hAnsi="Times New Roman" w:cs="Times New Roman"/>
          <w:b/>
          <w:lang w:eastAsia="ru-RU"/>
        </w:rPr>
        <w:tab/>
        <w:t>Срок действия договоров аренды, заключаемых по результатам проведения аукциона</w:t>
      </w:r>
      <w:r w:rsidRPr="00D15A1C">
        <w:rPr>
          <w:rFonts w:ascii="Times New Roman" w:eastAsia="Times New Roman" w:hAnsi="Times New Roman" w:cs="Times New Roman"/>
          <w:lang w:eastAsia="ru-RU"/>
        </w:rPr>
        <w:t>:</w:t>
      </w:r>
      <w:r w:rsidRPr="00D15A1C">
        <w:rPr>
          <w:rFonts w:ascii="Times New Roman" w:eastAsia="Times New Roman" w:hAnsi="Times New Roman" w:cs="Times New Roman"/>
          <w:i/>
          <w:lang w:eastAsia="ru-RU"/>
        </w:rPr>
        <w:t xml:space="preserve"> 5</w:t>
      </w:r>
      <w:r w:rsidRPr="00D15A1C">
        <w:rPr>
          <w:rFonts w:ascii="Times New Roman" w:eastAsia="Times New Roman" w:hAnsi="Times New Roman" w:cs="Times New Roman"/>
          <w:b/>
          <w:i/>
          <w:lang w:eastAsia="ru-RU"/>
        </w:rPr>
        <w:t xml:space="preserve"> лет.</w:t>
      </w:r>
    </w:p>
    <w:p w:rsidR="00051261" w:rsidRPr="00D15A1C" w:rsidRDefault="00051261" w:rsidP="008A68B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D15A1C">
        <w:rPr>
          <w:rFonts w:ascii="Times New Roman" w:eastAsia="Times New Roman" w:hAnsi="Times New Roman" w:cs="Times New Roman"/>
          <w:b/>
          <w:i/>
          <w:lang w:eastAsia="ru-RU"/>
        </w:rPr>
        <w:t>Договор заключается с администрацией Бодайбинского городского поселения.</w:t>
      </w:r>
    </w:p>
    <w:p w:rsidR="00051261" w:rsidRPr="00D15A1C" w:rsidRDefault="00051261" w:rsidP="008A68B8">
      <w:pPr>
        <w:pStyle w:val="a8"/>
        <w:ind w:firstLine="708"/>
        <w:jc w:val="both"/>
        <w:rPr>
          <w:rFonts w:ascii="Times New Roman" w:hAnsi="Times New Roman" w:cs="Times New Roman"/>
          <w:lang w:eastAsia="ru-RU"/>
        </w:rPr>
      </w:pPr>
    </w:p>
    <w:p w:rsidR="00D06C2B" w:rsidRPr="00D15A1C" w:rsidRDefault="00051261" w:rsidP="008A68B8">
      <w:pPr>
        <w:pStyle w:val="a8"/>
        <w:jc w:val="both"/>
        <w:rPr>
          <w:rFonts w:ascii="Times New Roman" w:hAnsi="Times New Roman" w:cs="Times New Roman"/>
          <w:i/>
          <w:lang w:eastAsia="ru-RU"/>
        </w:rPr>
      </w:pPr>
      <w:r w:rsidRPr="00D15A1C">
        <w:rPr>
          <w:rFonts w:ascii="Times New Roman" w:hAnsi="Times New Roman" w:cs="Times New Roman"/>
          <w:lang w:eastAsia="ru-RU"/>
        </w:rPr>
        <w:t>6.1</w:t>
      </w:r>
      <w:r w:rsidR="00D06C2B" w:rsidRPr="00D15A1C">
        <w:rPr>
          <w:rFonts w:ascii="Times New Roman" w:hAnsi="Times New Roman" w:cs="Times New Roman"/>
          <w:lang w:eastAsia="ru-RU"/>
        </w:rPr>
        <w:t xml:space="preserve"> 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D06C2B" w:rsidRPr="00D15A1C" w:rsidRDefault="00051261" w:rsidP="008A68B8">
      <w:pPr>
        <w:pStyle w:val="a8"/>
        <w:jc w:val="both"/>
        <w:rPr>
          <w:rFonts w:ascii="Times New Roman" w:hAnsi="Times New Roman" w:cs="Times New Roman"/>
          <w:bCs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t>6.2</w:t>
      </w:r>
      <w:r w:rsidR="00D06C2B" w:rsidRPr="00D15A1C">
        <w:rPr>
          <w:rFonts w:ascii="Times New Roman" w:hAnsi="Times New Roman" w:cs="Times New Roman"/>
          <w:bCs/>
          <w:lang w:eastAsia="ru-RU"/>
        </w:rPr>
        <w:t> Настоящее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D06C2B" w:rsidRPr="00D15A1C" w:rsidRDefault="00051261" w:rsidP="008A68B8">
      <w:pPr>
        <w:pStyle w:val="a8"/>
        <w:jc w:val="both"/>
        <w:rPr>
          <w:rFonts w:ascii="Times New Roman" w:hAnsi="Times New Roman" w:cs="Times New Roman"/>
          <w:bCs/>
          <w:i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t>6.3</w:t>
      </w:r>
      <w:r w:rsidR="00D06C2B" w:rsidRPr="00D15A1C">
        <w:rPr>
          <w:rFonts w:ascii="Times New Roman" w:hAnsi="Times New Roman" w:cs="Times New Roman"/>
          <w:bCs/>
          <w:lang w:eastAsia="ru-RU"/>
        </w:rPr>
        <w:t> 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D06C2B" w:rsidRPr="00D15A1C" w:rsidRDefault="00051261" w:rsidP="008A68B8">
      <w:pPr>
        <w:pStyle w:val="a8"/>
        <w:jc w:val="both"/>
        <w:rPr>
          <w:rFonts w:ascii="Times New Roman" w:hAnsi="Times New Roman" w:cs="Times New Roman"/>
          <w:bCs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t>6.4</w:t>
      </w:r>
      <w:r w:rsidR="00D06C2B" w:rsidRPr="00D15A1C">
        <w:rPr>
          <w:rFonts w:ascii="Times New Roman" w:hAnsi="Times New Roman" w:cs="Times New Roman"/>
          <w:bCs/>
          <w:lang w:eastAsia="ru-RU"/>
        </w:rPr>
        <w:t> Суммы задатков возвращаются всем участникам аукциона, за исключением победителя, в течение 5 (пяти) календарных дней с даты подведения итогов аукциона. Задаток, перечисленный победителем аукциона, засчитывается в сумму платежа по договору купли-продажи.</w:t>
      </w:r>
    </w:p>
    <w:p w:rsidR="00D06C2B" w:rsidRPr="00D15A1C" w:rsidRDefault="00051261" w:rsidP="008A68B8">
      <w:pPr>
        <w:pStyle w:val="a8"/>
        <w:jc w:val="both"/>
        <w:rPr>
          <w:rFonts w:ascii="Times New Roman" w:hAnsi="Times New Roman" w:cs="Times New Roman"/>
          <w:bCs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t>6.5</w:t>
      </w:r>
      <w:r w:rsidR="00D06C2B" w:rsidRPr="00D15A1C">
        <w:rPr>
          <w:rFonts w:ascii="Times New Roman" w:hAnsi="Times New Roman" w:cs="Times New Roman"/>
          <w:bCs/>
          <w:lang w:eastAsia="ru-RU"/>
        </w:rPr>
        <w:t> При уклонении или отказе победителя аукциона от заключения договора купли-продажи имущества, задаток ему не возвращается.</w:t>
      </w:r>
    </w:p>
    <w:p w:rsidR="00D06C2B" w:rsidRPr="00D15A1C" w:rsidRDefault="00051261" w:rsidP="008A68B8">
      <w:pPr>
        <w:pStyle w:val="a8"/>
        <w:jc w:val="both"/>
        <w:rPr>
          <w:rFonts w:ascii="Times New Roman" w:hAnsi="Times New Roman" w:cs="Times New Roman"/>
          <w:bCs/>
          <w:lang w:eastAsia="ru-RU"/>
        </w:rPr>
      </w:pPr>
      <w:r w:rsidRPr="00D15A1C">
        <w:rPr>
          <w:rFonts w:ascii="Times New Roman" w:hAnsi="Times New Roman" w:cs="Times New Roman"/>
          <w:bCs/>
          <w:lang w:eastAsia="ru-RU"/>
        </w:rPr>
        <w:t>6.6</w:t>
      </w:r>
      <w:r w:rsidR="00D06C2B" w:rsidRPr="00D15A1C">
        <w:rPr>
          <w:rFonts w:ascii="Times New Roman" w:hAnsi="Times New Roman" w:cs="Times New Roman"/>
          <w:bCs/>
          <w:lang w:eastAsia="ru-RU"/>
        </w:rPr>
        <w:t> Победителем аукциона в электронной форме признается участник, предложивший наиболее высокую цену имущества.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CF5E8C" w:rsidRPr="00D15A1C" w:rsidRDefault="00051261" w:rsidP="008A68B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15A1C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7</w:t>
      </w:r>
      <w:r w:rsidR="00CF5E8C" w:rsidRPr="00D15A1C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CF5E8C" w:rsidRPr="00D15A1C">
        <w:rPr>
          <w:rFonts w:ascii="Times New Roman" w:eastAsia="Times New Roman" w:hAnsi="Times New Roman" w:cs="Times New Roman"/>
          <w:b/>
          <w:bCs/>
          <w:lang w:eastAsia="ru-RU"/>
        </w:rPr>
        <w:tab/>
        <w:t>С</w:t>
      </w:r>
      <w:r w:rsidR="00A33D23" w:rsidRPr="00D15A1C">
        <w:rPr>
          <w:rFonts w:ascii="Times New Roman" w:eastAsia="Times New Roman" w:hAnsi="Times New Roman" w:cs="Times New Roman"/>
          <w:b/>
          <w:lang w:eastAsia="ru-RU"/>
        </w:rPr>
        <w:t xml:space="preserve">рок </w:t>
      </w:r>
      <w:r w:rsidR="00CF5E8C" w:rsidRPr="00D15A1C">
        <w:rPr>
          <w:rFonts w:ascii="Times New Roman" w:eastAsia="Times New Roman" w:hAnsi="Times New Roman" w:cs="Times New Roman"/>
          <w:b/>
          <w:lang w:eastAsia="ru-RU"/>
        </w:rPr>
        <w:t>и порядок предоставления документации об аукционе, электронный адрес сайта в сети «Интернет», на котором размещена документация об аукционе: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b/>
          <w:i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 xml:space="preserve">Срок предоставления документации об аукционе </w:t>
      </w:r>
      <w:r w:rsidRPr="00D15A1C">
        <w:rPr>
          <w:rFonts w:ascii="Times New Roman" w:eastAsia="Arial Unicode MS" w:hAnsi="Times New Roman" w:cs="Times New Roman"/>
          <w:i/>
          <w:lang w:eastAsia="ru-RU"/>
        </w:rPr>
        <w:t xml:space="preserve">– </w:t>
      </w:r>
      <w:r w:rsidR="000B3677" w:rsidRPr="00D15A1C">
        <w:rPr>
          <w:rFonts w:ascii="Times New Roman" w:eastAsia="Arial Unicode MS" w:hAnsi="Times New Roman" w:cs="Times New Roman"/>
          <w:b/>
          <w:i/>
          <w:lang w:eastAsia="ru-RU"/>
        </w:rPr>
        <w:t>до</w:t>
      </w:r>
      <w:r w:rsidRPr="00D15A1C">
        <w:rPr>
          <w:rFonts w:ascii="Times New Roman" w:eastAsia="Arial Unicode MS" w:hAnsi="Times New Roman" w:cs="Times New Roman"/>
          <w:b/>
          <w:i/>
          <w:lang w:eastAsia="ru-RU"/>
        </w:rPr>
        <w:t xml:space="preserve"> </w:t>
      </w:r>
      <w:r w:rsidR="008A68B8" w:rsidRPr="00D15A1C">
        <w:rPr>
          <w:rFonts w:ascii="Times New Roman" w:eastAsia="Arial Unicode MS" w:hAnsi="Times New Roman" w:cs="Times New Roman"/>
          <w:b/>
          <w:i/>
          <w:lang w:eastAsia="ru-RU"/>
        </w:rPr>
        <w:t>15</w:t>
      </w:r>
      <w:r w:rsidR="00BA46D5" w:rsidRPr="00D15A1C">
        <w:rPr>
          <w:rFonts w:ascii="Times New Roman" w:eastAsia="Arial Unicode MS" w:hAnsi="Times New Roman" w:cs="Times New Roman"/>
          <w:b/>
          <w:i/>
          <w:lang w:eastAsia="ru-RU"/>
        </w:rPr>
        <w:t>.0</w:t>
      </w:r>
      <w:r w:rsidR="008A68B8" w:rsidRPr="00D15A1C">
        <w:rPr>
          <w:rFonts w:ascii="Times New Roman" w:eastAsia="Arial Unicode MS" w:hAnsi="Times New Roman" w:cs="Times New Roman"/>
          <w:b/>
          <w:i/>
          <w:lang w:eastAsia="ru-RU"/>
        </w:rPr>
        <w:t>2</w:t>
      </w:r>
      <w:r w:rsidR="0061786A" w:rsidRPr="00D15A1C">
        <w:rPr>
          <w:rFonts w:ascii="Times New Roman" w:eastAsia="Arial Unicode MS" w:hAnsi="Times New Roman" w:cs="Times New Roman"/>
          <w:b/>
          <w:i/>
          <w:lang w:eastAsia="ru-RU"/>
        </w:rPr>
        <w:t>.</w:t>
      </w:r>
      <w:r w:rsidR="008A68B8" w:rsidRPr="00D15A1C">
        <w:rPr>
          <w:rFonts w:ascii="Times New Roman" w:eastAsia="Arial Unicode MS" w:hAnsi="Times New Roman" w:cs="Times New Roman"/>
          <w:b/>
          <w:i/>
          <w:lang w:eastAsia="ru-RU"/>
        </w:rPr>
        <w:t>2024</w:t>
      </w:r>
      <w:r w:rsidRPr="00D15A1C">
        <w:rPr>
          <w:rFonts w:ascii="Times New Roman" w:eastAsia="Arial Unicode MS" w:hAnsi="Times New Roman" w:cs="Times New Roman"/>
          <w:b/>
          <w:i/>
          <w:lang w:eastAsia="ru-RU"/>
        </w:rPr>
        <w:t xml:space="preserve"> г. до</w:t>
      </w:r>
      <w:r w:rsidR="000F063B" w:rsidRPr="00D15A1C">
        <w:rPr>
          <w:rFonts w:ascii="Times New Roman" w:eastAsia="Times New Roman" w:hAnsi="Times New Roman" w:cs="Times New Roman"/>
          <w:b/>
          <w:i/>
          <w:lang w:eastAsia="ru-RU"/>
        </w:rPr>
        <w:t xml:space="preserve"> 10</w:t>
      </w:r>
      <w:r w:rsidRPr="00D15A1C">
        <w:rPr>
          <w:rFonts w:ascii="Times New Roman" w:eastAsia="Times New Roman" w:hAnsi="Times New Roman" w:cs="Times New Roman"/>
          <w:b/>
          <w:i/>
          <w:lang w:eastAsia="ru-RU"/>
        </w:rPr>
        <w:t xml:space="preserve"> часов 00 минут 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Аукционная комиссия размещает документацию об аукционе на официальном сайте торгов по адресу: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</w:t>
      </w:r>
      <w:hyperlink r:id="rId8" w:history="1">
        <w:r w:rsidR="00C5331A" w:rsidRPr="00D15A1C">
          <w:rPr>
            <w:rStyle w:val="ab"/>
            <w:rFonts w:ascii="Times New Roman" w:eastAsiaTheme="minorEastAsia" w:hAnsi="Times New Roman" w:cs="Times New Roman"/>
            <w:lang w:val="en-US" w:eastAsia="ru-RU"/>
          </w:rPr>
          <w:t>www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eastAsia="ru-RU"/>
          </w:rPr>
          <w:t>.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val="en-US" w:eastAsia="ru-RU"/>
          </w:rPr>
          <w:t>torgi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eastAsia="ru-RU"/>
          </w:rPr>
          <w:t>.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val="en-US" w:eastAsia="ru-RU"/>
          </w:rPr>
          <w:t>gov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eastAsia="ru-RU"/>
          </w:rPr>
          <w:t>.</w:t>
        </w:r>
        <w:r w:rsidR="00C5331A" w:rsidRPr="00D15A1C">
          <w:rPr>
            <w:rStyle w:val="ab"/>
            <w:rFonts w:ascii="Times New Roman" w:eastAsiaTheme="minorEastAsia" w:hAnsi="Times New Roman" w:cs="Times New Roman"/>
            <w:lang w:val="en-US" w:eastAsia="ru-RU"/>
          </w:rPr>
          <w:t>ru</w:t>
        </w:r>
      </w:hyperlink>
      <w:r w:rsidRPr="00D15A1C">
        <w:rPr>
          <w:rFonts w:ascii="Times New Roman" w:eastAsiaTheme="minorEastAsia" w:hAnsi="Times New Roman" w:cs="Times New Roman"/>
          <w:lang w:eastAsia="ru-RU"/>
        </w:rPr>
        <w:t>.</w:t>
      </w:r>
      <w:r w:rsidRPr="00D15A1C">
        <w:rPr>
          <w:rFonts w:ascii="Times New Roman" w:eastAsia="Arial Unicode MS" w:hAnsi="Times New Roman" w:cs="Times New Roman"/>
          <w:lang w:eastAsia="ru-RU"/>
        </w:rPr>
        <w:t>, одновременно с размещением извещения о проведении аукциона. Документация об аукционе доступна для ознакомления без взимания платы.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Cs/>
          <w:lang w:eastAsia="ru-RU"/>
        </w:rPr>
        <w:t>После размещения на официальном сайте торгов извещения о проведении аукциона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документацию об аукционе.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К участию в аукционе не допускаются Претенденты в случае если: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-представленные документы не подтверждают соответствие Претендента требованиям, предъявляемым к участникам аукциона;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- документы поданы лицом, не уполномоченным Претендентом на осуществление таких действий;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- не подтверждено поступление на счет Заказчика от Претендента задатка до даты подачи Претендентом заявки;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- не представлены документы в необходимом количестве и в соответствии с перечнем документов, указанным в документации об аукционе, либо в представленных документах указаны (имеются) недостоверные сведения.</w:t>
      </w:r>
    </w:p>
    <w:p w:rsidR="002C7D89" w:rsidRPr="00D15A1C" w:rsidRDefault="002C7D89" w:rsidP="008A68B8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Перечень указанных оснований отказа Претенденту в участии в аукционе является исчерпывающим.</w:t>
      </w:r>
    </w:p>
    <w:p w:rsidR="002C7D89" w:rsidRPr="00D15A1C" w:rsidRDefault="002C7D89" w:rsidP="008A68B8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D15A1C">
        <w:rPr>
          <w:rFonts w:ascii="Times New Roman" w:eastAsia="Arial Unicode MS" w:hAnsi="Times New Roman" w:cs="Times New Roman"/>
          <w:lang w:eastAsia="ru-RU"/>
        </w:rPr>
        <w:t>В случае установления факта недостоверности сведений, содержащихся в документах, представленных заявителями или участниками аукциона Аукционная комиссия обязана отстранить таких Претендентов или Участников аукциона от участия в аукционе на любом этапе их проведения. Протокол об отстранении Претендента или Участника аукциона от участия в аукционе подлежит размещению на официальных сайтах торгов и электронной торговой площадке,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CF5E8C" w:rsidRPr="00D15A1C" w:rsidRDefault="00CF5E8C" w:rsidP="008A68B8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CF5E8C" w:rsidRPr="00D15A1C" w:rsidRDefault="00051261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>8</w:t>
      </w:r>
      <w:r w:rsidR="00CF5E8C" w:rsidRPr="00D15A1C">
        <w:rPr>
          <w:rFonts w:ascii="Times New Roman" w:eastAsiaTheme="minorEastAsia" w:hAnsi="Times New Roman" w:cs="Times New Roman"/>
          <w:b/>
          <w:bCs/>
          <w:lang w:eastAsia="ru-RU"/>
        </w:rPr>
        <w:t>. Срок, в течение которого организатор аукциона вправе отказаться от проведения аукциона:</w:t>
      </w:r>
    </w:p>
    <w:p w:rsidR="00CF5E8C" w:rsidRPr="00D15A1C" w:rsidRDefault="00CF5E8C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lang w:eastAsia="ru-RU"/>
        </w:rPr>
      </w:pPr>
      <w:r w:rsidRPr="00D15A1C">
        <w:rPr>
          <w:rFonts w:ascii="Times New Roman" w:eastAsiaTheme="minorEastAsia" w:hAnsi="Times New Roman" w:cs="Times New Roman"/>
          <w:lang w:eastAsia="ru-RU"/>
        </w:rPr>
        <w:t>Организатор аукциона вправе отказаться от проведения аукциона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 xml:space="preserve"> до </w:t>
      </w:r>
      <w:r w:rsidR="008A68B8" w:rsidRPr="00D15A1C">
        <w:rPr>
          <w:rFonts w:ascii="Times New Roman" w:eastAsiaTheme="minorEastAsia" w:hAnsi="Times New Roman" w:cs="Times New Roman"/>
          <w:b/>
          <w:i/>
          <w:lang w:eastAsia="ru-RU"/>
        </w:rPr>
        <w:t>10</w:t>
      </w:r>
      <w:r w:rsidR="00CF0A2E" w:rsidRPr="00D15A1C">
        <w:rPr>
          <w:rFonts w:ascii="Times New Roman" w:eastAsiaTheme="minorEastAsia" w:hAnsi="Times New Roman" w:cs="Times New Roman"/>
          <w:b/>
          <w:i/>
          <w:lang w:eastAsia="ru-RU"/>
        </w:rPr>
        <w:t>.</w:t>
      </w:r>
      <w:r w:rsidR="00632E2D" w:rsidRPr="00D15A1C">
        <w:rPr>
          <w:rFonts w:ascii="Times New Roman" w:eastAsiaTheme="minorEastAsia" w:hAnsi="Times New Roman" w:cs="Times New Roman"/>
          <w:b/>
          <w:i/>
          <w:lang w:eastAsia="ru-RU"/>
        </w:rPr>
        <w:t>0</w:t>
      </w:r>
      <w:r w:rsidR="008A68B8" w:rsidRPr="00D15A1C">
        <w:rPr>
          <w:rFonts w:ascii="Times New Roman" w:eastAsiaTheme="minorEastAsia" w:hAnsi="Times New Roman" w:cs="Times New Roman"/>
          <w:b/>
          <w:i/>
          <w:lang w:eastAsia="ru-RU"/>
        </w:rPr>
        <w:t>2</w:t>
      </w:r>
      <w:r w:rsidR="00632E2D" w:rsidRPr="00D15A1C">
        <w:rPr>
          <w:rFonts w:ascii="Times New Roman" w:eastAsiaTheme="minorEastAsia" w:hAnsi="Times New Roman" w:cs="Times New Roman"/>
          <w:b/>
          <w:i/>
          <w:lang w:eastAsia="ru-RU"/>
        </w:rPr>
        <w:t>.</w:t>
      </w:r>
      <w:r w:rsidR="008A68B8" w:rsidRPr="00D15A1C">
        <w:rPr>
          <w:rFonts w:ascii="Times New Roman" w:eastAsiaTheme="minorEastAsia" w:hAnsi="Times New Roman" w:cs="Times New Roman"/>
          <w:b/>
          <w:i/>
          <w:lang w:eastAsia="ru-RU"/>
        </w:rPr>
        <w:t>2024</w:t>
      </w:r>
      <w:r w:rsidR="008A68B8" w:rsidRPr="00D15A1C">
        <w:rPr>
          <w:rFonts w:ascii="Times New Roman" w:eastAsiaTheme="minorEastAsia" w:hAnsi="Times New Roman" w:cs="Times New Roman"/>
          <w:vertAlign w:val="superscript"/>
          <w:lang w:eastAsia="ru-RU"/>
        </w:rPr>
        <w:t xml:space="preserve"> 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 xml:space="preserve">г. 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Извещение об отказе от проведения аукциона размещается на официальном сайте торгов 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>в течение одного дня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с даты принятия решения об отказе от проведения аукциона. </w:t>
      </w:r>
      <w:r w:rsidRPr="00D15A1C">
        <w:rPr>
          <w:rFonts w:ascii="Times New Roman" w:eastAsiaTheme="minorEastAsia" w:hAnsi="Times New Roman" w:cs="Times New Roman"/>
          <w:b/>
          <w:i/>
          <w:lang w:eastAsia="ru-RU"/>
        </w:rPr>
        <w:t>В течение двух рабочих дней</w:t>
      </w:r>
      <w:r w:rsidRPr="00D15A1C">
        <w:rPr>
          <w:rFonts w:ascii="Times New Roman" w:eastAsiaTheme="minorEastAsia" w:hAnsi="Times New Roman" w:cs="Times New Roman"/>
          <w:lang w:eastAsia="ru-RU"/>
        </w:rPr>
        <w:t xml:space="preserve"> с даты принятия указанного решения организатор аукциона направляет соответствующие уведомления всем заявителям. </w:t>
      </w:r>
    </w:p>
    <w:p w:rsidR="00350CD9" w:rsidRPr="00D15A1C" w:rsidRDefault="00350CD9" w:rsidP="008A68B8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CF5E8C" w:rsidRPr="00D15A1C" w:rsidRDefault="00051261" w:rsidP="008A68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>9</w:t>
      </w:r>
      <w:r w:rsidR="00CF5E8C" w:rsidRPr="00D15A1C">
        <w:rPr>
          <w:rFonts w:ascii="Times New Roman" w:eastAsiaTheme="minorEastAsia" w:hAnsi="Times New Roman" w:cs="Times New Roman"/>
          <w:b/>
          <w:bCs/>
          <w:lang w:eastAsia="ru-RU"/>
        </w:rPr>
        <w:t>. Ограничения по составу участников аукциона:</w:t>
      </w:r>
    </w:p>
    <w:p w:rsidR="0037332A" w:rsidRPr="00D15A1C" w:rsidRDefault="0037332A" w:rsidP="008A68B8">
      <w:pPr>
        <w:jc w:val="both"/>
        <w:rPr>
          <w:rFonts w:ascii="Times New Roman" w:eastAsiaTheme="minorEastAsia" w:hAnsi="Times New Roman" w:cs="Times New Roman"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Cs/>
          <w:lang w:eastAsia="ru-RU"/>
        </w:rPr>
        <w:t xml:space="preserve">Участником аукциона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</w:t>
      </w:r>
      <w:r w:rsidR="003F79D3" w:rsidRPr="00D15A1C">
        <w:rPr>
          <w:rFonts w:ascii="Times New Roman" w:eastAsiaTheme="minorEastAsia" w:hAnsi="Times New Roman" w:cs="Times New Roman"/>
          <w:bCs/>
          <w:lang w:eastAsia="ru-RU"/>
        </w:rPr>
        <w:t>аренды</w:t>
      </w:r>
      <w:r w:rsidRPr="00D15A1C">
        <w:rPr>
          <w:rFonts w:ascii="Times New Roman" w:eastAsiaTheme="minorEastAsia" w:hAnsi="Times New Roman" w:cs="Times New Roman"/>
          <w:bCs/>
          <w:lang w:eastAsia="ru-RU"/>
        </w:rPr>
        <w:t xml:space="preserve"> и подавшее заявку на участие в аукционе.</w:t>
      </w:r>
    </w:p>
    <w:p w:rsidR="007E1F33" w:rsidRPr="00D15A1C" w:rsidRDefault="007E1F33" w:rsidP="008A68B8">
      <w:pPr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D15A1C">
        <w:rPr>
          <w:rFonts w:ascii="Times New Roman" w:eastAsiaTheme="minorEastAsia" w:hAnsi="Times New Roman" w:cs="Times New Roman"/>
          <w:b/>
          <w:bCs/>
          <w:lang w:eastAsia="ru-RU"/>
        </w:rPr>
        <w:t>Перечень документов</w:t>
      </w:r>
    </w:p>
    <w:p w:rsidR="007E1F33" w:rsidRPr="00D15A1C" w:rsidRDefault="007E1F33" w:rsidP="008A68B8">
      <w:pPr>
        <w:pStyle w:val="a8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  <w:b/>
          <w:lang w:eastAsia="ru-RU"/>
        </w:rPr>
        <w:t>Для физического лица в том числе ИП</w:t>
      </w:r>
      <w:r w:rsidRPr="00D15A1C">
        <w:rPr>
          <w:rFonts w:ascii="Times New Roman" w:hAnsi="Times New Roman" w:cs="Times New Roman"/>
          <w:lang w:eastAsia="ru-RU"/>
        </w:rPr>
        <w:t xml:space="preserve"> - копия паспорта (все страницы), ИНН, ЕГРИП, доверенность. </w:t>
      </w:r>
    </w:p>
    <w:p w:rsidR="007E1F33" w:rsidRPr="00D15A1C" w:rsidRDefault="007E1F33" w:rsidP="008A68B8">
      <w:pPr>
        <w:pStyle w:val="a8"/>
        <w:jc w:val="both"/>
        <w:rPr>
          <w:rFonts w:ascii="Times New Roman" w:hAnsi="Times New Roman" w:cs="Times New Roman"/>
          <w:lang w:eastAsia="ru-RU"/>
        </w:rPr>
      </w:pPr>
      <w:r w:rsidRPr="00D15A1C">
        <w:rPr>
          <w:rFonts w:ascii="Times New Roman" w:hAnsi="Times New Roman" w:cs="Times New Roman"/>
          <w:b/>
          <w:lang w:eastAsia="ru-RU"/>
        </w:rPr>
        <w:t>Для юридического лица</w:t>
      </w:r>
      <w:r w:rsidRPr="00D15A1C">
        <w:rPr>
          <w:rFonts w:ascii="Times New Roman" w:hAnsi="Times New Roman" w:cs="Times New Roman"/>
          <w:lang w:eastAsia="ru-RU"/>
        </w:rPr>
        <w:t xml:space="preserve"> - заверенные копии учредительных документов; - документ, содержащий 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- документ, который подтверждает полномочия руководителя юридического лица на осуществление действий от имени юридического лица с правом действовать от имени юридического лица без доверенности (копия решения о его назначении или избрании)</w:t>
      </w:r>
    </w:p>
    <w:p w:rsidR="007E1F33" w:rsidRPr="0037332A" w:rsidRDefault="007E1F33" w:rsidP="00350CD9">
      <w:pPr>
        <w:jc w:val="both"/>
        <w:rPr>
          <w:rFonts w:ascii="Times New Roman" w:eastAsiaTheme="minorEastAsia" w:hAnsi="Times New Roman" w:cs="Times New Roman"/>
          <w:bCs/>
          <w:sz w:val="19"/>
          <w:szCs w:val="19"/>
          <w:lang w:eastAsia="ru-RU"/>
        </w:rPr>
      </w:pPr>
    </w:p>
    <w:p w:rsidR="00BA4A60" w:rsidRPr="00FD50F1" w:rsidRDefault="00086189">
      <w:pPr>
        <w:rPr>
          <w:sz w:val="19"/>
          <w:szCs w:val="19"/>
        </w:rPr>
      </w:pPr>
    </w:p>
    <w:sectPr w:rsidR="00BA4A60" w:rsidRPr="00FD50F1" w:rsidSect="00FD50F1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189" w:rsidRDefault="00086189" w:rsidP="00CF5E8C">
      <w:pPr>
        <w:spacing w:after="0" w:line="240" w:lineRule="auto"/>
      </w:pPr>
      <w:r>
        <w:separator/>
      </w:r>
    </w:p>
  </w:endnote>
  <w:endnote w:type="continuationSeparator" w:id="0">
    <w:p w:rsidR="00086189" w:rsidRDefault="00086189" w:rsidP="00CF5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189" w:rsidRDefault="00086189" w:rsidP="00CF5E8C">
      <w:pPr>
        <w:spacing w:after="0" w:line="240" w:lineRule="auto"/>
      </w:pPr>
      <w:r>
        <w:separator/>
      </w:r>
    </w:p>
  </w:footnote>
  <w:footnote w:type="continuationSeparator" w:id="0">
    <w:p w:rsidR="00086189" w:rsidRDefault="00086189" w:rsidP="00CF5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73D3B"/>
    <w:multiLevelType w:val="hybridMultilevel"/>
    <w:tmpl w:val="7CF65330"/>
    <w:lvl w:ilvl="0" w:tplc="C9DC724E">
      <w:start w:val="1"/>
      <w:numFmt w:val="decimal"/>
      <w:lvlText w:val="%1)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E8C"/>
    <w:rsid w:val="00006932"/>
    <w:rsid w:val="00050750"/>
    <w:rsid w:val="00051261"/>
    <w:rsid w:val="00055A33"/>
    <w:rsid w:val="000614B6"/>
    <w:rsid w:val="000668B5"/>
    <w:rsid w:val="00086189"/>
    <w:rsid w:val="00086DF6"/>
    <w:rsid w:val="000B3677"/>
    <w:rsid w:val="000B452C"/>
    <w:rsid w:val="000D5324"/>
    <w:rsid w:val="000E7640"/>
    <w:rsid w:val="000F063B"/>
    <w:rsid w:val="00114224"/>
    <w:rsid w:val="001225A8"/>
    <w:rsid w:val="00166A2F"/>
    <w:rsid w:val="00167930"/>
    <w:rsid w:val="00170267"/>
    <w:rsid w:val="001C5E97"/>
    <w:rsid w:val="001C7F25"/>
    <w:rsid w:val="0021477C"/>
    <w:rsid w:val="002264BF"/>
    <w:rsid w:val="002747F8"/>
    <w:rsid w:val="00295660"/>
    <w:rsid w:val="002A07CE"/>
    <w:rsid w:val="002B219D"/>
    <w:rsid w:val="002C7D89"/>
    <w:rsid w:val="002E68D7"/>
    <w:rsid w:val="00303D32"/>
    <w:rsid w:val="0031207D"/>
    <w:rsid w:val="00320F5B"/>
    <w:rsid w:val="00324239"/>
    <w:rsid w:val="003321B0"/>
    <w:rsid w:val="00350AAC"/>
    <w:rsid w:val="00350CD9"/>
    <w:rsid w:val="0037332A"/>
    <w:rsid w:val="00395A0D"/>
    <w:rsid w:val="003D2C9D"/>
    <w:rsid w:val="003F79D3"/>
    <w:rsid w:val="0041772A"/>
    <w:rsid w:val="00420C9F"/>
    <w:rsid w:val="00427149"/>
    <w:rsid w:val="00475927"/>
    <w:rsid w:val="004829EE"/>
    <w:rsid w:val="0048408B"/>
    <w:rsid w:val="0048445F"/>
    <w:rsid w:val="00492322"/>
    <w:rsid w:val="004A26BE"/>
    <w:rsid w:val="004C3F6E"/>
    <w:rsid w:val="004E18E9"/>
    <w:rsid w:val="005206CB"/>
    <w:rsid w:val="00583A88"/>
    <w:rsid w:val="00592E48"/>
    <w:rsid w:val="00595AF3"/>
    <w:rsid w:val="005A3718"/>
    <w:rsid w:val="005B4098"/>
    <w:rsid w:val="005C5745"/>
    <w:rsid w:val="005E7375"/>
    <w:rsid w:val="0061786A"/>
    <w:rsid w:val="00623FB8"/>
    <w:rsid w:val="00632E2D"/>
    <w:rsid w:val="006758A2"/>
    <w:rsid w:val="00684C3B"/>
    <w:rsid w:val="00685FBD"/>
    <w:rsid w:val="006C688E"/>
    <w:rsid w:val="006F1A39"/>
    <w:rsid w:val="006F3576"/>
    <w:rsid w:val="007009BE"/>
    <w:rsid w:val="007030AB"/>
    <w:rsid w:val="007678A3"/>
    <w:rsid w:val="00773C5E"/>
    <w:rsid w:val="00797E40"/>
    <w:rsid w:val="007E1F33"/>
    <w:rsid w:val="007E4BC1"/>
    <w:rsid w:val="007E5AAA"/>
    <w:rsid w:val="00810712"/>
    <w:rsid w:val="00826692"/>
    <w:rsid w:val="008324E4"/>
    <w:rsid w:val="00847381"/>
    <w:rsid w:val="00854059"/>
    <w:rsid w:val="00865FBB"/>
    <w:rsid w:val="008928D5"/>
    <w:rsid w:val="00897551"/>
    <w:rsid w:val="008A68B8"/>
    <w:rsid w:val="008F4D6B"/>
    <w:rsid w:val="008F6B4D"/>
    <w:rsid w:val="0092351B"/>
    <w:rsid w:val="00946689"/>
    <w:rsid w:val="00951572"/>
    <w:rsid w:val="00970E6D"/>
    <w:rsid w:val="009A1D81"/>
    <w:rsid w:val="009C358C"/>
    <w:rsid w:val="009C38ED"/>
    <w:rsid w:val="009C64F5"/>
    <w:rsid w:val="009F40C9"/>
    <w:rsid w:val="00A20858"/>
    <w:rsid w:val="00A33D23"/>
    <w:rsid w:val="00A64944"/>
    <w:rsid w:val="00A85B85"/>
    <w:rsid w:val="00AB0AE3"/>
    <w:rsid w:val="00AB7222"/>
    <w:rsid w:val="00AD763C"/>
    <w:rsid w:val="00AF26B4"/>
    <w:rsid w:val="00BA46D5"/>
    <w:rsid w:val="00BF6D1C"/>
    <w:rsid w:val="00C5331A"/>
    <w:rsid w:val="00C81A31"/>
    <w:rsid w:val="00CD4184"/>
    <w:rsid w:val="00CF0A2E"/>
    <w:rsid w:val="00CF5E8C"/>
    <w:rsid w:val="00D03C9D"/>
    <w:rsid w:val="00D06770"/>
    <w:rsid w:val="00D06C2B"/>
    <w:rsid w:val="00D15A1C"/>
    <w:rsid w:val="00D35516"/>
    <w:rsid w:val="00D42E35"/>
    <w:rsid w:val="00D54027"/>
    <w:rsid w:val="00D553AB"/>
    <w:rsid w:val="00D7423C"/>
    <w:rsid w:val="00D76863"/>
    <w:rsid w:val="00D8167D"/>
    <w:rsid w:val="00DE5957"/>
    <w:rsid w:val="00E1021B"/>
    <w:rsid w:val="00E33FD7"/>
    <w:rsid w:val="00E411D8"/>
    <w:rsid w:val="00E51233"/>
    <w:rsid w:val="00EB25F0"/>
    <w:rsid w:val="00EE4583"/>
    <w:rsid w:val="00F26E79"/>
    <w:rsid w:val="00F40F34"/>
    <w:rsid w:val="00F44B81"/>
    <w:rsid w:val="00F465D6"/>
    <w:rsid w:val="00FA0E44"/>
    <w:rsid w:val="00FD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20DCF"/>
  <w15:docId w15:val="{FD10688D-9F9E-4F00-9FFC-EF185B5D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CF5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CF5E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CF5E8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D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50F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35516"/>
    <w:pPr>
      <w:spacing w:after="0" w:line="240" w:lineRule="auto"/>
    </w:pPr>
  </w:style>
  <w:style w:type="paragraph" w:styleId="a9">
    <w:name w:val="Body Text"/>
    <w:basedOn w:val="a"/>
    <w:link w:val="aa"/>
    <w:uiPriority w:val="99"/>
    <w:unhideWhenUsed/>
    <w:rsid w:val="0037332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37332A"/>
  </w:style>
  <w:style w:type="character" w:styleId="ab">
    <w:name w:val="Hyperlink"/>
    <w:basedOn w:val="a0"/>
    <w:uiPriority w:val="99"/>
    <w:unhideWhenUsed/>
    <w:rsid w:val="00C5331A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29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D06C2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06C2B"/>
    <w:rPr>
      <w:sz w:val="16"/>
      <w:szCs w:val="16"/>
    </w:rPr>
  </w:style>
  <w:style w:type="paragraph" w:customStyle="1" w:styleId="ad">
    <w:name w:val="текст в таблице"/>
    <w:basedOn w:val="a"/>
    <w:qFormat/>
    <w:rsid w:val="00274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yaevskaya@adm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Летута Наталья Ивановна</dc:creator>
  <cp:keywords/>
  <dc:description/>
  <cp:lastModifiedBy>Беляевская Лидия Андреевна</cp:lastModifiedBy>
  <cp:revision>4</cp:revision>
  <cp:lastPrinted>2024-01-24T01:43:00Z</cp:lastPrinted>
  <dcterms:created xsi:type="dcterms:W3CDTF">2024-01-24T01:30:00Z</dcterms:created>
  <dcterms:modified xsi:type="dcterms:W3CDTF">2024-01-29T07:00:00Z</dcterms:modified>
</cp:coreProperties>
</file>