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B62B56">
        <w:rPr>
          <w:sz w:val="24"/>
          <w:szCs w:val="24"/>
        </w:rPr>
        <w:t>5</w:t>
      </w:r>
      <w:r w:rsidR="00AA6BD6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B62B56">
        <w:rPr>
          <w:sz w:val="24"/>
          <w:szCs w:val="24"/>
        </w:rPr>
        <w:t>26</w:t>
      </w:r>
      <w:r w:rsidR="00AA6BD6">
        <w:rPr>
          <w:sz w:val="24"/>
          <w:szCs w:val="24"/>
        </w:rPr>
        <w:t>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B62B56" w:rsidRPr="00B62B56">
        <w:rPr>
          <w:sz w:val="24"/>
          <w:szCs w:val="24"/>
        </w:rPr>
        <w:t>Иркутская обл., Бодайбинский район, садово-огородное товарищество "Металлист», участок № 10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B62B56">
        <w:rPr>
          <w:sz w:val="24"/>
          <w:szCs w:val="24"/>
        </w:rPr>
        <w:t>Юмашев Виктор Александрович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62B56">
        <w:rPr>
          <w:sz w:val="24"/>
          <w:szCs w:val="24"/>
        </w:rPr>
        <w:t>Юмашева Виктора Александровича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B62B56">
        <w:rPr>
          <w:sz w:val="24"/>
          <w:szCs w:val="24"/>
        </w:rPr>
        <w:t>22.03</w:t>
      </w:r>
      <w:bookmarkStart w:id="0" w:name="_GoBack"/>
      <w:bookmarkEnd w:id="0"/>
      <w:r w:rsidR="00AA6BD6">
        <w:rPr>
          <w:sz w:val="24"/>
          <w:szCs w:val="24"/>
        </w:rPr>
        <w:t>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A460AF"/>
    <w:rsid w:val="00A97C2D"/>
    <w:rsid w:val="00AA6BD6"/>
    <w:rsid w:val="00AB3BF9"/>
    <w:rsid w:val="00AC149E"/>
    <w:rsid w:val="00B23680"/>
    <w:rsid w:val="00B62B56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106</cp:revision>
  <cp:lastPrinted>2023-09-18T05:56:00Z</cp:lastPrinted>
  <dcterms:created xsi:type="dcterms:W3CDTF">2023-09-08T03:39:00Z</dcterms:created>
  <dcterms:modified xsi:type="dcterms:W3CDTF">2023-12-05T07:52:00Z</dcterms:modified>
</cp:coreProperties>
</file>