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D0032">
        <w:rPr>
          <w:sz w:val="24"/>
          <w:szCs w:val="24"/>
        </w:rPr>
        <w:t>683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5D0032">
        <w:rPr>
          <w:sz w:val="24"/>
          <w:szCs w:val="24"/>
        </w:rPr>
        <w:t>:22:000040:64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некоммерческое</w:t>
      </w:r>
      <w:r w:rsidR="005F665C">
        <w:rPr>
          <w:sz w:val="24"/>
          <w:szCs w:val="24"/>
        </w:rPr>
        <w:t xml:space="preserve"> товарищество «Березка»</w:t>
      </w:r>
      <w:r w:rsidR="009E722E">
        <w:rPr>
          <w:sz w:val="24"/>
          <w:szCs w:val="24"/>
        </w:rPr>
        <w:t xml:space="preserve"> участок № </w:t>
      </w:r>
      <w:r w:rsidR="005D0032">
        <w:rPr>
          <w:sz w:val="24"/>
          <w:szCs w:val="24"/>
        </w:rPr>
        <w:t>2-6</w:t>
      </w:r>
      <w:r w:rsidR="00031205">
        <w:rPr>
          <w:sz w:val="24"/>
          <w:szCs w:val="24"/>
        </w:rPr>
        <w:t>-5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5D0032">
        <w:rPr>
          <w:sz w:val="24"/>
          <w:szCs w:val="24"/>
        </w:rPr>
        <w:t>Алдашов Владимир Сергеевич</w:t>
      </w:r>
      <w:r w:rsidRPr="00194D19">
        <w:rPr>
          <w:sz w:val="24"/>
          <w:szCs w:val="24"/>
        </w:rPr>
        <w:t xml:space="preserve">, </w:t>
      </w:r>
      <w:r w:rsidR="00E34A6E">
        <w:rPr>
          <w:sz w:val="24"/>
          <w:szCs w:val="24"/>
        </w:rPr>
        <w:t>04.11.1955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E34A6E">
        <w:rPr>
          <w:sz w:val="24"/>
          <w:szCs w:val="24"/>
        </w:rPr>
        <w:t>Иркутская обл. с. Худоеланск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E34A6E">
        <w:rPr>
          <w:sz w:val="24"/>
          <w:szCs w:val="24"/>
        </w:rPr>
        <w:t>2503</w:t>
      </w:r>
      <w:r w:rsidRPr="00194D19">
        <w:rPr>
          <w:sz w:val="24"/>
          <w:szCs w:val="24"/>
        </w:rPr>
        <w:t xml:space="preserve"> № </w:t>
      </w:r>
      <w:r w:rsidR="00E34A6E">
        <w:rPr>
          <w:sz w:val="24"/>
          <w:szCs w:val="24"/>
        </w:rPr>
        <w:t>508568</w:t>
      </w:r>
      <w:r w:rsidRPr="00194D19">
        <w:rPr>
          <w:sz w:val="24"/>
          <w:szCs w:val="24"/>
        </w:rPr>
        <w:t xml:space="preserve">, выдан </w:t>
      </w:r>
      <w:r w:rsidR="00E34A6E">
        <w:rPr>
          <w:sz w:val="24"/>
          <w:szCs w:val="24"/>
        </w:rPr>
        <w:t>15.01.2003 управлением внутренних дел свердловского района города иркутска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E34A6E">
        <w:rPr>
          <w:sz w:val="24"/>
          <w:szCs w:val="24"/>
        </w:rPr>
        <w:t>14393306054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E34A6E">
        <w:rPr>
          <w:sz w:val="24"/>
          <w:szCs w:val="24"/>
        </w:rPr>
        <w:t>г. Москва, ул. Большая Переяславская, д. 6, корпус 1 кв. 25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D0032">
        <w:rPr>
          <w:sz w:val="24"/>
          <w:szCs w:val="24"/>
        </w:rPr>
        <w:t>Алдашова Владимира Сергеевича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6F6B3E">
        <w:rPr>
          <w:sz w:val="24"/>
          <w:szCs w:val="24"/>
        </w:rPr>
        <w:t>28.12.1992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AC342B"/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0D" w:rsidRDefault="0001660D" w:rsidP="00155B27">
      <w:r>
        <w:separator/>
      </w:r>
    </w:p>
  </w:endnote>
  <w:endnote w:type="continuationSeparator" w:id="0">
    <w:p w:rsidR="0001660D" w:rsidRDefault="0001660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0D" w:rsidRDefault="0001660D" w:rsidP="00155B27">
      <w:r>
        <w:separator/>
      </w:r>
    </w:p>
  </w:footnote>
  <w:footnote w:type="continuationSeparator" w:id="0">
    <w:p w:rsidR="0001660D" w:rsidRDefault="0001660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60D"/>
    <w:rsid w:val="00031205"/>
    <w:rsid w:val="00036635"/>
    <w:rsid w:val="00080278"/>
    <w:rsid w:val="00155B27"/>
    <w:rsid w:val="001602F8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06F59"/>
    <w:rsid w:val="0053280E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6F6B3E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4A6E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5</cp:revision>
  <cp:lastPrinted>2023-09-26T07:27:00Z</cp:lastPrinted>
  <dcterms:created xsi:type="dcterms:W3CDTF">2023-10-20T08:23:00Z</dcterms:created>
  <dcterms:modified xsi:type="dcterms:W3CDTF">2023-10-24T00:47:00Z</dcterms:modified>
</cp:coreProperties>
</file>