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7B29C5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CF2ECD" w:rsidRDefault="00CF2ECD" w:rsidP="00CD41AE">
      <w:pPr>
        <w:ind w:firstLine="708"/>
        <w:jc w:val="both"/>
        <w:outlineLvl w:val="0"/>
        <w:rPr>
          <w:sz w:val="24"/>
          <w:szCs w:val="24"/>
        </w:rPr>
      </w:pPr>
      <w:r w:rsidRPr="00CF2ECD">
        <w:rPr>
          <w:sz w:val="24"/>
          <w:szCs w:val="24"/>
        </w:rPr>
        <w:t>1</w:t>
      </w:r>
      <w:r w:rsidR="00F575EC" w:rsidRPr="00F575EC">
        <w:rPr>
          <w:sz w:val="24"/>
          <w:szCs w:val="24"/>
        </w:rPr>
        <w:t xml:space="preserve">. Определить, что в отношении земельного участка площадью 800,00 кв. м, с кадастровым номером 38:22:000095:913, расположенного по адресу Иркутская обл., Бодайбинский район, Садоводческое некоммерческое товарищество "Механизатор", </w:t>
      </w:r>
      <w:r w:rsidR="00CF720A">
        <w:rPr>
          <w:sz w:val="24"/>
          <w:szCs w:val="24"/>
        </w:rPr>
        <w:t xml:space="preserve">          </w:t>
      </w:r>
      <w:r w:rsidR="00F575EC" w:rsidRPr="00F575EC">
        <w:rPr>
          <w:sz w:val="24"/>
          <w:szCs w:val="24"/>
        </w:rPr>
        <w:t>уч. № 1,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575EC" w:rsidRPr="00F575EC">
        <w:rPr>
          <w:sz w:val="24"/>
          <w:szCs w:val="24"/>
        </w:rPr>
        <w:t xml:space="preserve">Чумакова Валентина Григорьевна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F575EC" w:rsidRDefault="00F575EC" w:rsidP="00451152">
      <w:pPr>
        <w:ind w:firstLine="709"/>
        <w:jc w:val="both"/>
        <w:rPr>
          <w:sz w:val="24"/>
          <w:szCs w:val="24"/>
        </w:rPr>
      </w:pPr>
      <w:r w:rsidRPr="00F575EC">
        <w:rPr>
          <w:sz w:val="24"/>
          <w:szCs w:val="24"/>
        </w:rPr>
        <w:t>2. Право собственности Чумаковой Валентин</w:t>
      </w:r>
      <w:r w:rsidR="008C173E">
        <w:rPr>
          <w:sz w:val="24"/>
          <w:szCs w:val="24"/>
        </w:rPr>
        <w:t>ы</w:t>
      </w:r>
      <w:r w:rsidRPr="00F575EC">
        <w:rPr>
          <w:sz w:val="24"/>
          <w:szCs w:val="24"/>
        </w:rPr>
        <w:t xml:space="preserve"> Григорьевн</w:t>
      </w:r>
      <w:r w:rsidR="008C173E">
        <w:rPr>
          <w:sz w:val="24"/>
          <w:szCs w:val="24"/>
        </w:rPr>
        <w:t>ы</w:t>
      </w:r>
      <w:r w:rsidRPr="00F575EC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59/2003 открыт</w:t>
      </w:r>
      <w:r w:rsidR="00CF720A">
        <w:rPr>
          <w:sz w:val="24"/>
          <w:szCs w:val="24"/>
        </w:rPr>
        <w:t>ым</w:t>
      </w:r>
      <w:bookmarkStart w:id="0" w:name="_GoBack"/>
      <w:bookmarkEnd w:id="0"/>
      <w:r w:rsidRPr="00F575EC">
        <w:rPr>
          <w:sz w:val="24"/>
          <w:szCs w:val="24"/>
        </w:rPr>
        <w:t xml:space="preserve"> к имуществу умершего 26 июня 2001 г. Чумакова Валерия Сергеевича (ответ нотариуса нотариальной палаты Иркутской области от 20.10.2023 г. № 86).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BC4" w:rsidRDefault="00CF6BC4" w:rsidP="00155B27">
      <w:r>
        <w:separator/>
      </w:r>
    </w:p>
  </w:endnote>
  <w:endnote w:type="continuationSeparator" w:id="0">
    <w:p w:rsidR="00CF6BC4" w:rsidRDefault="00CF6BC4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BC4" w:rsidRDefault="00CF6BC4" w:rsidP="00155B27">
      <w:r>
        <w:separator/>
      </w:r>
    </w:p>
  </w:footnote>
  <w:footnote w:type="continuationSeparator" w:id="0">
    <w:p w:rsidR="00CF6BC4" w:rsidRDefault="00CF6BC4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7961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9C5"/>
    <w:rsid w:val="007B2E21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C17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CF6BC4"/>
    <w:rsid w:val="00CF720A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575EC"/>
    <w:rsid w:val="00FA0666"/>
    <w:rsid w:val="00FA0716"/>
    <w:rsid w:val="00FB4BE9"/>
    <w:rsid w:val="00FC4DAF"/>
    <w:rsid w:val="00FD2123"/>
    <w:rsid w:val="00FE1DBB"/>
    <w:rsid w:val="00FF25EA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133</cp:revision>
  <cp:lastPrinted>2023-09-18T05:56:00Z</cp:lastPrinted>
  <dcterms:created xsi:type="dcterms:W3CDTF">2023-09-08T03:39:00Z</dcterms:created>
  <dcterms:modified xsi:type="dcterms:W3CDTF">2024-01-16T00:46:00Z</dcterms:modified>
</cp:coreProperties>
</file>