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F40F39">
        <w:rPr>
          <w:sz w:val="24"/>
          <w:szCs w:val="24"/>
        </w:rPr>
        <w:t>10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40F39">
        <w:rPr>
          <w:sz w:val="24"/>
          <w:szCs w:val="24"/>
        </w:rPr>
        <w:t>95:</w:t>
      </w:r>
      <w:r w:rsidR="007132B5">
        <w:rPr>
          <w:sz w:val="24"/>
          <w:szCs w:val="24"/>
        </w:rPr>
        <w:t>974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7132B5" w:rsidRPr="007132B5">
        <w:rPr>
          <w:sz w:val="24"/>
          <w:szCs w:val="24"/>
        </w:rPr>
        <w:t>Ирктская область, Бодайбинский р-он, Садово-дачный кооператив "РУМ", участок № 1, блок - 7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132B5">
        <w:rPr>
          <w:sz w:val="24"/>
          <w:szCs w:val="24"/>
        </w:rPr>
        <w:t>Пучнина Людмила Борисовна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132B5">
        <w:rPr>
          <w:sz w:val="24"/>
          <w:szCs w:val="24"/>
        </w:rPr>
        <w:t>Пучниной Людмилы Борисовны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7132B5">
        <w:rPr>
          <w:sz w:val="24"/>
          <w:szCs w:val="24"/>
        </w:rPr>
        <w:t>24.10.1993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99</cp:revision>
  <cp:lastPrinted>2023-09-18T05:56:00Z</cp:lastPrinted>
  <dcterms:created xsi:type="dcterms:W3CDTF">2023-09-08T03:39:00Z</dcterms:created>
  <dcterms:modified xsi:type="dcterms:W3CDTF">2024-04-02T08:36:00Z</dcterms:modified>
</cp:coreProperties>
</file>