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EE3" w:rsidRDefault="00BB6EE3" w:rsidP="00BB6E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РОССИЙСКАЯ ФЕДЕРАЦИЯ</w:t>
      </w:r>
    </w:p>
    <w:p w:rsidR="00BB6EE3" w:rsidRDefault="00BB6EE3" w:rsidP="00BB6EE3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ИРКУТСКАЯ ОБЛАСТЬ БОДАЙБИНСКИЙ РАЙОН</w:t>
      </w:r>
    </w:p>
    <w:p w:rsidR="00BB6EE3" w:rsidRDefault="00BB6EE3" w:rsidP="00BB6EE3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БОДАЙБИНСКОГО ГОРОДСКОГО ПОСЕЛЕНИЯ</w:t>
      </w:r>
    </w:p>
    <w:p w:rsidR="00BB6EE3" w:rsidRDefault="00BB6EE3" w:rsidP="00BB6EE3">
      <w:pPr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BB6EE3" w:rsidRDefault="00BB6EE3" w:rsidP="00BB6EE3">
      <w:pPr>
        <w:jc w:val="center"/>
        <w:rPr>
          <w:sz w:val="24"/>
          <w:szCs w:val="24"/>
        </w:rPr>
      </w:pPr>
    </w:p>
    <w:p w:rsidR="00BB6EE3" w:rsidRDefault="00F0230C" w:rsidP="00BB6EE3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08.10. </w:t>
      </w:r>
      <w:r w:rsidR="00BB6EE3">
        <w:rPr>
          <w:sz w:val="24"/>
          <w:szCs w:val="24"/>
        </w:rPr>
        <w:t xml:space="preserve">2026 г.                                            г. Бодайбо                                                № </w:t>
      </w:r>
      <w:r w:rsidRPr="00F0230C">
        <w:rPr>
          <w:sz w:val="24"/>
          <w:szCs w:val="24"/>
          <w:u w:val="single"/>
        </w:rPr>
        <w:t>709-пп</w:t>
      </w:r>
    </w:p>
    <w:p w:rsidR="00BB6EE3" w:rsidRDefault="00BB6EE3" w:rsidP="00BB6EE3">
      <w:pPr>
        <w:jc w:val="both"/>
        <w:rPr>
          <w:sz w:val="24"/>
          <w:szCs w:val="24"/>
        </w:rPr>
      </w:pPr>
    </w:p>
    <w:p w:rsidR="00445A3D" w:rsidRDefault="00445A3D" w:rsidP="00BB6EE3">
      <w:pPr>
        <w:jc w:val="both"/>
        <w:rPr>
          <w:sz w:val="24"/>
          <w:szCs w:val="24"/>
        </w:rPr>
      </w:pPr>
    </w:p>
    <w:p w:rsidR="00BB6EE3" w:rsidRPr="00445A3D" w:rsidRDefault="00445A3D" w:rsidP="009F26A5">
      <w:pPr>
        <w:ind w:firstLine="709"/>
        <w:contextualSpacing/>
        <w:jc w:val="both"/>
        <w:rPr>
          <w:sz w:val="24"/>
          <w:szCs w:val="24"/>
        </w:rPr>
      </w:pPr>
      <w:r w:rsidRPr="00445A3D">
        <w:rPr>
          <w:sz w:val="24"/>
          <w:szCs w:val="24"/>
        </w:rPr>
        <w:t xml:space="preserve">О внесении изменений в постановление администрации Бодайбинского городского поселения </w:t>
      </w:r>
      <w:r w:rsidR="009F26A5" w:rsidRPr="00445A3D">
        <w:rPr>
          <w:sz w:val="24"/>
          <w:szCs w:val="24"/>
        </w:rPr>
        <w:t xml:space="preserve">от 12.02.2026 </w:t>
      </w:r>
      <w:r w:rsidRPr="00445A3D">
        <w:rPr>
          <w:sz w:val="24"/>
          <w:szCs w:val="24"/>
        </w:rPr>
        <w:t>№</w:t>
      </w:r>
      <w:r w:rsidR="009F26A5">
        <w:rPr>
          <w:sz w:val="24"/>
          <w:szCs w:val="24"/>
        </w:rPr>
        <w:t xml:space="preserve"> </w:t>
      </w:r>
      <w:r w:rsidRPr="00445A3D">
        <w:rPr>
          <w:sz w:val="24"/>
          <w:szCs w:val="24"/>
        </w:rPr>
        <w:t xml:space="preserve">69-п </w:t>
      </w:r>
      <w:r>
        <w:rPr>
          <w:sz w:val="24"/>
          <w:szCs w:val="24"/>
        </w:rPr>
        <w:t xml:space="preserve">«О принятии решения о проведении капитального ремонта общего имущества в многоквартирных домах </w:t>
      </w:r>
      <w:r>
        <w:rPr>
          <w:rFonts w:eastAsiaTheme="minorHAnsi"/>
          <w:sz w:val="24"/>
          <w:szCs w:val="24"/>
          <w:lang w:eastAsia="en-US"/>
        </w:rPr>
        <w:t>в целях восстановления технического состояния многоквартирных домов в объеме, необходимом для ликвидации последствий чрезвычайной ситуации на территории Бодайбинского муниципального образования в 2026 году»</w:t>
      </w:r>
      <w:r>
        <w:rPr>
          <w:sz w:val="24"/>
          <w:szCs w:val="24"/>
        </w:rPr>
        <w:t xml:space="preserve"> </w:t>
      </w:r>
    </w:p>
    <w:p w:rsidR="00BB6EE3" w:rsidRDefault="00BB6EE3" w:rsidP="00762FEC">
      <w:pPr>
        <w:contextualSpacing/>
        <w:rPr>
          <w:sz w:val="24"/>
          <w:szCs w:val="24"/>
        </w:rPr>
      </w:pPr>
    </w:p>
    <w:p w:rsidR="00BB6EE3" w:rsidRDefault="00BB6EE3" w:rsidP="00762FEC">
      <w:pPr>
        <w:contextualSpacing/>
        <w:jc w:val="both"/>
        <w:rPr>
          <w:sz w:val="24"/>
          <w:szCs w:val="24"/>
        </w:rPr>
      </w:pPr>
    </w:p>
    <w:p w:rsidR="00762FEC" w:rsidRPr="00762FEC" w:rsidRDefault="00762FEC" w:rsidP="00762FEC">
      <w:pPr>
        <w:widowControl/>
        <w:autoSpaceDE/>
        <w:autoSpaceDN/>
        <w:adjustRightInd/>
        <w:ind w:firstLine="709"/>
        <w:contextualSpacing/>
        <w:jc w:val="both"/>
        <w:rPr>
          <w:sz w:val="24"/>
          <w:szCs w:val="24"/>
        </w:rPr>
      </w:pPr>
      <w:r w:rsidRPr="00762FEC">
        <w:rPr>
          <w:sz w:val="24"/>
          <w:szCs w:val="24"/>
        </w:rPr>
        <w:t>В соответствии с Жилищным кодексом Российской Федерации, на основании обращения Фонда капитального ремонта многоквартирных домов Иркутской области от 23.09.2026 № 11575/2026 и в целях обеспечения надлежащего содержания многоквартирных домов, руководствуясь постановлением мэра г. Бодайбо и района от 31.07.2026 г. № 1 «О принятии полномочий главы Бодайбинского городского поселения», распоряжением мэра г. Бодайбо и района от 14.09.2026 г. № 341-к «О временном исполнении обязанностей главы как руководителя администрации Бодайбинского городского поселения», статьями 6, 26 Устава Бодайбинского муниципального образования, администрация Бодайбинского городского поселения</w:t>
      </w:r>
    </w:p>
    <w:p w:rsidR="00BB6EE3" w:rsidRDefault="00BB6EE3" w:rsidP="009F26A5">
      <w:pPr>
        <w:widowControl/>
        <w:autoSpaceDE/>
        <w:autoSpaceDN/>
        <w:adjustRightInd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ПОСТАНОВЛЯЕТ:</w:t>
      </w:r>
    </w:p>
    <w:p w:rsidR="009F26A5" w:rsidRPr="009F26A5" w:rsidRDefault="00BB6EE3" w:rsidP="00762FEC">
      <w:pPr>
        <w:widowControl/>
        <w:numPr>
          <w:ilvl w:val="0"/>
          <w:numId w:val="6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 xml:space="preserve"> </w:t>
      </w:r>
      <w:r w:rsidR="009F26A5" w:rsidRPr="009F26A5">
        <w:rPr>
          <w:sz w:val="24"/>
          <w:szCs w:val="24"/>
        </w:rPr>
        <w:t>Внести изменения в постановление, касающиеся проведения капитального ремонта многоквартирных домов по адресам:</w:t>
      </w:r>
      <w:r w:rsidR="00762FEC">
        <w:rPr>
          <w:sz w:val="24"/>
          <w:szCs w:val="24"/>
        </w:rPr>
        <w:t xml:space="preserve"> </w:t>
      </w:r>
      <w:r w:rsidR="009F26A5" w:rsidRPr="009F26A5">
        <w:rPr>
          <w:sz w:val="24"/>
          <w:szCs w:val="24"/>
        </w:rPr>
        <w:t>г. Бодайбо, ул. Мира, д. 67</w:t>
      </w:r>
      <w:r w:rsidR="00762FEC">
        <w:rPr>
          <w:sz w:val="24"/>
          <w:szCs w:val="24"/>
        </w:rPr>
        <w:t xml:space="preserve">, </w:t>
      </w:r>
      <w:r w:rsidR="009F26A5" w:rsidRPr="009F26A5">
        <w:rPr>
          <w:sz w:val="24"/>
          <w:szCs w:val="24"/>
        </w:rPr>
        <w:t>ул. Иркутская, д. 7г</w:t>
      </w:r>
      <w:r w:rsidR="00762FEC">
        <w:rPr>
          <w:sz w:val="24"/>
          <w:szCs w:val="24"/>
        </w:rPr>
        <w:t>.</w:t>
      </w:r>
    </w:p>
    <w:p w:rsidR="009F26A5" w:rsidRPr="009F26A5" w:rsidRDefault="009F26A5" w:rsidP="00762FEC">
      <w:pPr>
        <w:widowControl/>
        <w:numPr>
          <w:ilvl w:val="0"/>
          <w:numId w:val="8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>Утвердить перечень работ по капитальному ремонту указанных многоквартирных домов согласно приложению к настоящему постановлению.</w:t>
      </w:r>
    </w:p>
    <w:p w:rsidR="009F26A5" w:rsidRPr="009F26A5" w:rsidRDefault="009F26A5" w:rsidP="00762FEC">
      <w:pPr>
        <w:widowControl/>
        <w:numPr>
          <w:ilvl w:val="0"/>
          <w:numId w:val="8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>Установить предельно допустимую стоимость работ:</w:t>
      </w:r>
    </w:p>
    <w:p w:rsidR="009F26A5" w:rsidRPr="009F26A5" w:rsidRDefault="00762FEC" w:rsidP="00762FEC">
      <w:pPr>
        <w:widowControl/>
        <w:autoSpaceDE/>
        <w:autoSpaceDN/>
        <w:adjustRightInd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9F26A5" w:rsidRPr="009F26A5">
        <w:rPr>
          <w:sz w:val="24"/>
          <w:szCs w:val="24"/>
        </w:rPr>
        <w:t>для дома по ул. Мира, д. 67 – 3 606 760,61 (три миллиона шестьсот шесть тысяч семьсот шестьдесят) рублей 61 копейка</w:t>
      </w:r>
      <w:r>
        <w:rPr>
          <w:sz w:val="24"/>
          <w:szCs w:val="24"/>
        </w:rPr>
        <w:t>.</w:t>
      </w:r>
    </w:p>
    <w:p w:rsidR="009F26A5" w:rsidRPr="00762FEC" w:rsidRDefault="00762FEC" w:rsidP="00762FEC">
      <w:pPr>
        <w:pStyle w:val="a5"/>
        <w:widowControl/>
        <w:numPr>
          <w:ilvl w:val="1"/>
          <w:numId w:val="11"/>
        </w:numPr>
        <w:autoSpaceDE/>
        <w:autoSpaceDN/>
        <w:adjustRightInd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F26A5" w:rsidRPr="00762FEC">
        <w:rPr>
          <w:sz w:val="24"/>
          <w:szCs w:val="24"/>
        </w:rPr>
        <w:t>для дома по ул. Иркутская, д. 7г – 4 096 448,13 (четыре миллиона девяносто шесть тысяч четыреста сорок восемь) рублей 13 копеек</w:t>
      </w:r>
      <w:r>
        <w:rPr>
          <w:sz w:val="24"/>
          <w:szCs w:val="24"/>
        </w:rPr>
        <w:t>.</w:t>
      </w:r>
    </w:p>
    <w:p w:rsidR="009F26A5" w:rsidRPr="009F26A5" w:rsidRDefault="009F26A5" w:rsidP="00762FEC">
      <w:pPr>
        <w:widowControl/>
        <w:numPr>
          <w:ilvl w:val="0"/>
          <w:numId w:val="10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>Назначить ответственным за координацию работ по капитальному ремонту многоквартирных домов отдел по управлению муниципальным имуществом и жилищно-социальным вопросам администрации Бодайбинского городского поселения.</w:t>
      </w:r>
    </w:p>
    <w:p w:rsidR="009F26A5" w:rsidRPr="009F26A5" w:rsidRDefault="009F26A5" w:rsidP="00762FEC">
      <w:pPr>
        <w:widowControl/>
        <w:numPr>
          <w:ilvl w:val="0"/>
          <w:numId w:val="10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 xml:space="preserve">Опубликовать настоящее постановление в периодическом печатном издании-бюллетене «Официальный вестник города Бодайбо» и в сетевом издании </w:t>
      </w:r>
      <w:hyperlink r:id="rId5" w:tgtFrame="_blank" w:history="1">
        <w:r w:rsidRPr="009F26A5">
          <w:rPr>
            <w:color w:val="0000FF"/>
            <w:sz w:val="24"/>
            <w:szCs w:val="24"/>
            <w:u w:val="single"/>
          </w:rPr>
          <w:t>www.uprava-bodaibo.ru</w:t>
        </w:r>
      </w:hyperlink>
      <w:r w:rsidRPr="009F26A5">
        <w:rPr>
          <w:sz w:val="24"/>
          <w:szCs w:val="24"/>
        </w:rPr>
        <w:t>.</w:t>
      </w:r>
    </w:p>
    <w:p w:rsidR="009F26A5" w:rsidRPr="009F26A5" w:rsidRDefault="009F26A5" w:rsidP="00762FEC">
      <w:pPr>
        <w:widowControl/>
        <w:numPr>
          <w:ilvl w:val="0"/>
          <w:numId w:val="10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>Возложить контроль за исполнением настоящего постановления на начальника отдела по управлению муниципальным имуществом и жилищно-социальным вопросам администрации Бодайбинского городского поселения.</w:t>
      </w:r>
    </w:p>
    <w:p w:rsidR="009F26A5" w:rsidRPr="009F26A5" w:rsidRDefault="009F26A5" w:rsidP="00762FEC">
      <w:pPr>
        <w:widowControl/>
        <w:numPr>
          <w:ilvl w:val="0"/>
          <w:numId w:val="10"/>
        </w:numPr>
        <w:autoSpaceDE/>
        <w:autoSpaceDN/>
        <w:adjustRightInd/>
        <w:ind w:left="0" w:firstLine="720"/>
        <w:contextualSpacing/>
        <w:jc w:val="both"/>
        <w:rPr>
          <w:sz w:val="24"/>
          <w:szCs w:val="24"/>
        </w:rPr>
      </w:pPr>
      <w:r w:rsidRPr="009F26A5">
        <w:rPr>
          <w:sz w:val="24"/>
          <w:szCs w:val="24"/>
        </w:rPr>
        <w:t>Настоящее постановление вступает в силу со дня подписания.</w:t>
      </w:r>
    </w:p>
    <w:p w:rsidR="006964E6" w:rsidRDefault="006964E6" w:rsidP="00762FEC">
      <w:pPr>
        <w:pStyle w:val="a5"/>
        <w:widowControl/>
        <w:autoSpaceDE/>
        <w:autoSpaceDN/>
        <w:adjustRightInd/>
        <w:ind w:left="0" w:firstLine="720"/>
        <w:jc w:val="both"/>
        <w:rPr>
          <w:sz w:val="24"/>
          <w:szCs w:val="24"/>
        </w:rPr>
      </w:pPr>
    </w:p>
    <w:p w:rsidR="00762FEC" w:rsidRPr="00762FEC" w:rsidRDefault="00762FEC" w:rsidP="00762FEC">
      <w:pPr>
        <w:pStyle w:val="a5"/>
        <w:widowControl/>
        <w:autoSpaceDE/>
        <w:autoSpaceDN/>
        <w:adjustRightInd/>
        <w:jc w:val="both"/>
        <w:rPr>
          <w:sz w:val="24"/>
          <w:szCs w:val="24"/>
        </w:rPr>
      </w:pPr>
    </w:p>
    <w:p w:rsidR="006964E6" w:rsidRDefault="006964E6" w:rsidP="00BB6EE3">
      <w:pPr>
        <w:ind w:firstLine="708"/>
        <w:jc w:val="both"/>
        <w:outlineLvl w:val="0"/>
        <w:rPr>
          <w:sz w:val="24"/>
          <w:szCs w:val="24"/>
        </w:rPr>
      </w:pPr>
    </w:p>
    <w:p w:rsidR="00BB6EE3" w:rsidRDefault="002E3FDB" w:rsidP="00BB6EE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И.О. ГЛАВЫ                                                                                                           О.В. ГОРИН</w:t>
      </w:r>
    </w:p>
    <w:p w:rsidR="002E3FDB" w:rsidRDefault="002E3FDB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</w:p>
    <w:p w:rsidR="002E3FDB" w:rsidRDefault="002E3FDB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</w:p>
    <w:p w:rsidR="00BB6EE3" w:rsidRDefault="00BB6EE3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  <w:bookmarkStart w:id="0" w:name="_GoBack"/>
      <w:bookmarkEnd w:id="0"/>
      <w:r>
        <w:rPr>
          <w:rFonts w:eastAsiaTheme="minorEastAsia"/>
          <w:sz w:val="24"/>
          <w:szCs w:val="24"/>
        </w:rPr>
        <w:lastRenderedPageBreak/>
        <w:t>Приложение</w:t>
      </w:r>
    </w:p>
    <w:p w:rsidR="00BB6EE3" w:rsidRDefault="00BB6EE3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 постановлению администрации</w:t>
      </w:r>
    </w:p>
    <w:p w:rsidR="00BB6EE3" w:rsidRDefault="00BB6EE3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Бодайбинского городского поселения</w:t>
      </w:r>
    </w:p>
    <w:p w:rsidR="00BB6EE3" w:rsidRDefault="00BB6EE3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от </w:t>
      </w:r>
      <w:r w:rsidR="00CB32BD" w:rsidRPr="00CB32BD">
        <w:rPr>
          <w:rFonts w:eastAsiaTheme="minorEastAsia"/>
          <w:sz w:val="24"/>
          <w:szCs w:val="24"/>
          <w:u w:val="single"/>
        </w:rPr>
        <w:t>08.10</w:t>
      </w:r>
      <w:r w:rsidR="00CB32BD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2026 г. №</w:t>
      </w:r>
      <w:r w:rsidRPr="002E3FDB">
        <w:rPr>
          <w:rFonts w:eastAsiaTheme="minorEastAsia"/>
          <w:sz w:val="24"/>
          <w:szCs w:val="24"/>
        </w:rPr>
        <w:t xml:space="preserve"> </w:t>
      </w:r>
      <w:r w:rsidR="00CB32BD" w:rsidRPr="00CB32BD">
        <w:rPr>
          <w:rFonts w:eastAsiaTheme="minorEastAsia"/>
          <w:sz w:val="24"/>
          <w:szCs w:val="24"/>
          <w:u w:val="single"/>
        </w:rPr>
        <w:t>709-пп</w:t>
      </w:r>
    </w:p>
    <w:p w:rsidR="00BB6EE3" w:rsidRDefault="00BB6EE3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</w:p>
    <w:p w:rsidR="00BB6EE3" w:rsidRDefault="00BB6EE3" w:rsidP="00BB6EE3">
      <w:pPr>
        <w:tabs>
          <w:tab w:val="right" w:pos="9355"/>
        </w:tabs>
        <w:autoSpaceDE/>
        <w:adjustRightInd/>
        <w:jc w:val="right"/>
        <w:rPr>
          <w:rFonts w:eastAsiaTheme="minorEastAsia"/>
          <w:sz w:val="24"/>
          <w:szCs w:val="24"/>
        </w:rPr>
      </w:pPr>
    </w:p>
    <w:p w:rsidR="00BB6EE3" w:rsidRDefault="00BB6EE3" w:rsidP="00BB6EE3">
      <w:pPr>
        <w:tabs>
          <w:tab w:val="right" w:pos="9355"/>
        </w:tabs>
        <w:autoSpaceDE/>
        <w:adjustRightInd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ПЕРЕЧЕНЬ</w:t>
      </w:r>
    </w:p>
    <w:p w:rsidR="00BB6EE3" w:rsidRDefault="00BB6EE3" w:rsidP="00BB6EE3">
      <w:pPr>
        <w:tabs>
          <w:tab w:val="right" w:pos="9355"/>
        </w:tabs>
        <w:autoSpaceDE/>
        <w:adjustRightInd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EastAsia"/>
          <w:sz w:val="24"/>
          <w:szCs w:val="24"/>
        </w:rPr>
        <w:t xml:space="preserve">многоквартирных домов, расположенных в границах зоны чрезвычайной ситуации, </w:t>
      </w:r>
      <w:r>
        <w:rPr>
          <w:rFonts w:eastAsiaTheme="minorHAnsi"/>
          <w:sz w:val="24"/>
          <w:szCs w:val="24"/>
          <w:lang w:eastAsia="en-US"/>
        </w:rPr>
        <w:t>в целях восстановления технического состояния в объеме, необходимом для ликвидации последствий чрезвычайной ситуации на территории Бодайбинского муниципального образования в 2026 году</w:t>
      </w:r>
    </w:p>
    <w:p w:rsidR="00BB6EE3" w:rsidRDefault="00BB6EE3" w:rsidP="00BB6EE3">
      <w:pPr>
        <w:tabs>
          <w:tab w:val="right" w:pos="9355"/>
        </w:tabs>
        <w:autoSpaceDE/>
        <w:adjustRightInd/>
        <w:jc w:val="center"/>
        <w:rPr>
          <w:rFonts w:eastAsiaTheme="minorEastAsia"/>
          <w:b/>
          <w:sz w:val="24"/>
          <w:szCs w:val="24"/>
        </w:rPr>
      </w:pPr>
    </w:p>
    <w:tbl>
      <w:tblPr>
        <w:tblStyle w:val="a3"/>
        <w:tblW w:w="9780" w:type="dxa"/>
        <w:tblLayout w:type="fixed"/>
        <w:tblLook w:val="04A0" w:firstRow="1" w:lastRow="0" w:firstColumn="1" w:lastColumn="0" w:noHBand="0" w:noVBand="1"/>
      </w:tblPr>
      <w:tblGrid>
        <w:gridCol w:w="420"/>
        <w:gridCol w:w="1702"/>
        <w:gridCol w:w="1985"/>
        <w:gridCol w:w="4255"/>
        <w:gridCol w:w="1418"/>
      </w:tblGrid>
      <w:tr w:rsidR="00BB6EE3" w:rsidTr="00A40E78">
        <w:trPr>
          <w:trHeight w:val="7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№</w:t>
            </w:r>
          </w:p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Адрес многоквартирного дома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Виды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Стоимость работ, руб</w:t>
            </w:r>
            <w:r>
              <w:rPr>
                <w:rFonts w:eastAsiaTheme="minorEastAsia"/>
                <w:i/>
                <w:lang w:eastAsia="en-US"/>
              </w:rPr>
              <w:t>.</w:t>
            </w:r>
          </w:p>
        </w:tc>
      </w:tr>
      <w:tr w:rsidR="00BB6EE3" w:rsidTr="00A40E7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A40E78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Бодайбинское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Иркутская, д. 7г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spacing w:line="261" w:lineRule="auto"/>
              <w:ind w:left="7" w:right="149"/>
              <w:rPr>
                <w:lang w:eastAsia="en-US"/>
              </w:rPr>
            </w:pPr>
            <w:r>
              <w:rPr>
                <w:lang w:eastAsia="en-US"/>
              </w:rPr>
              <w:t xml:space="preserve">Ремонт внутридомовых инженерных систем теплоснабжения, </w:t>
            </w:r>
          </w:p>
          <w:p w:rsidR="00BB6EE3" w:rsidRDefault="00BB6EE3">
            <w:pPr>
              <w:spacing w:line="261" w:lineRule="auto"/>
              <w:ind w:left="7" w:right="149"/>
              <w:rPr>
                <w:lang w:eastAsia="en-US"/>
              </w:rPr>
            </w:pPr>
            <w:r>
              <w:rPr>
                <w:lang w:eastAsia="en-US"/>
              </w:rPr>
              <w:t xml:space="preserve">Ремонт внутридомовых инженерных систем водоотведения, </w:t>
            </w:r>
          </w:p>
          <w:p w:rsidR="00BB6EE3" w:rsidRDefault="00BB6EE3">
            <w:pPr>
              <w:spacing w:line="261" w:lineRule="auto"/>
              <w:ind w:left="7" w:right="149"/>
              <w:rPr>
                <w:lang w:eastAsia="en-US"/>
              </w:rPr>
            </w:pPr>
            <w:r>
              <w:rPr>
                <w:lang w:eastAsia="en-US"/>
              </w:rPr>
              <w:t>Ремонт внутридомовых инженерных систем водоснабжения (холодного</w:t>
            </w:r>
            <w:r w:rsidR="00A40E78">
              <w:rPr>
                <w:lang w:eastAsia="en-US"/>
              </w:rPr>
              <w:t xml:space="preserve">), </w:t>
            </w:r>
            <w:r>
              <w:rPr>
                <w:noProof/>
              </w:rPr>
              <w:drawing>
                <wp:inline distT="0" distB="0" distL="0" distR="0">
                  <wp:extent cx="10795" cy="107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EE3" w:rsidRDefault="00BB6EE3">
            <w:pPr>
              <w:spacing w:after="1" w:line="256" w:lineRule="auto"/>
              <w:ind w:left="7" w:right="379"/>
              <w:rPr>
                <w:lang w:eastAsia="en-US"/>
              </w:rPr>
            </w:pPr>
            <w:r>
              <w:rPr>
                <w:lang w:eastAsia="en-US"/>
              </w:rPr>
              <w:t xml:space="preserve">Ремонт внутридомовых инженерных систем электроснабжения, </w:t>
            </w:r>
          </w:p>
          <w:p w:rsidR="00BB6EE3" w:rsidRDefault="00BB6EE3">
            <w:pPr>
              <w:spacing w:after="1" w:line="256" w:lineRule="auto"/>
              <w:ind w:left="7" w:right="379"/>
              <w:rPr>
                <w:lang w:eastAsia="en-US"/>
              </w:rPr>
            </w:pPr>
            <w:r>
              <w:rPr>
                <w:lang w:eastAsia="en-US"/>
              </w:rPr>
              <w:t>Ремонт подвальных помещений, в том числе ремонт отмостки,</w:t>
            </w:r>
          </w:p>
          <w:p w:rsidR="00BB6EE3" w:rsidRDefault="00BB6EE3">
            <w:pPr>
              <w:tabs>
                <w:tab w:val="right" w:pos="9355"/>
              </w:tabs>
              <w:autoSpaceDE/>
              <w:adjustRightInd/>
              <w:jc w:val="both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Оказание услуг по проведению строительного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Pr="00A40E78" w:rsidRDefault="00A40E78">
            <w:pPr>
              <w:tabs>
                <w:tab w:val="right" w:pos="9355"/>
              </w:tabs>
              <w:autoSpaceDE/>
              <w:adjustRightInd/>
              <w:jc w:val="both"/>
              <w:rPr>
                <w:lang w:eastAsia="en-US"/>
              </w:rPr>
            </w:pPr>
            <w:r w:rsidRPr="00A40E78">
              <w:t>4 096 448,13</w:t>
            </w:r>
          </w:p>
        </w:tc>
      </w:tr>
      <w:tr w:rsidR="00BB6EE3" w:rsidTr="00A40E7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A40E78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Бодайбинское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tabs>
                <w:tab w:val="right" w:pos="9355"/>
              </w:tabs>
              <w:autoSpaceDE/>
              <w:adjustRightInd/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Мира, д.67</w:t>
            </w:r>
          </w:p>
        </w:tc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Default="00BB6EE3">
            <w:pPr>
              <w:spacing w:line="261" w:lineRule="auto"/>
              <w:ind w:left="7" w:right="149"/>
              <w:rPr>
                <w:lang w:eastAsia="en-US"/>
              </w:rPr>
            </w:pPr>
            <w:r>
              <w:rPr>
                <w:lang w:eastAsia="en-US"/>
              </w:rPr>
              <w:t xml:space="preserve">Ремонт внутридомовых инженерных систем теплоснабжения, </w:t>
            </w:r>
          </w:p>
          <w:p w:rsidR="00BB6EE3" w:rsidRDefault="00BB6EE3">
            <w:pPr>
              <w:spacing w:line="261" w:lineRule="auto"/>
              <w:ind w:left="7" w:right="149"/>
              <w:rPr>
                <w:lang w:eastAsia="en-US"/>
              </w:rPr>
            </w:pPr>
            <w:r>
              <w:rPr>
                <w:lang w:eastAsia="en-US"/>
              </w:rPr>
              <w:t xml:space="preserve">Ремонт внутридомовых инженерных систем водоотведения, </w:t>
            </w:r>
          </w:p>
          <w:p w:rsidR="00BB6EE3" w:rsidRDefault="00BB6EE3">
            <w:pPr>
              <w:spacing w:line="261" w:lineRule="auto"/>
              <w:ind w:left="7" w:right="149"/>
              <w:rPr>
                <w:lang w:eastAsia="en-US"/>
              </w:rPr>
            </w:pPr>
            <w:r>
              <w:rPr>
                <w:lang w:eastAsia="en-US"/>
              </w:rPr>
              <w:t>Ремонт внутридомовых инженерных систем водоснабжения (холодного</w:t>
            </w:r>
            <w:r w:rsidR="00A40E78">
              <w:rPr>
                <w:lang w:eastAsia="en-US"/>
              </w:rPr>
              <w:t xml:space="preserve">), </w:t>
            </w:r>
            <w:r>
              <w:rPr>
                <w:noProof/>
              </w:rPr>
              <w:drawing>
                <wp:inline distT="0" distB="0" distL="0" distR="0">
                  <wp:extent cx="10795" cy="1079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EE3" w:rsidRDefault="00BB6EE3">
            <w:pPr>
              <w:spacing w:after="1" w:line="256" w:lineRule="auto"/>
              <w:ind w:left="7" w:right="379"/>
              <w:rPr>
                <w:lang w:eastAsia="en-US"/>
              </w:rPr>
            </w:pPr>
            <w:r>
              <w:rPr>
                <w:lang w:eastAsia="en-US"/>
              </w:rPr>
              <w:t xml:space="preserve">Ремонт внутридомовых инженерных систем электроснабжения, </w:t>
            </w:r>
          </w:p>
          <w:p w:rsidR="00BB6EE3" w:rsidRDefault="00BB6EE3">
            <w:pPr>
              <w:spacing w:after="1" w:line="256" w:lineRule="auto"/>
              <w:ind w:left="7" w:right="379"/>
              <w:rPr>
                <w:lang w:eastAsia="en-US"/>
              </w:rPr>
            </w:pPr>
            <w:r>
              <w:rPr>
                <w:lang w:eastAsia="en-US"/>
              </w:rPr>
              <w:t>Ремонт подвальных помещений, в том числе ремонт отмостки,</w:t>
            </w:r>
          </w:p>
          <w:p w:rsidR="00BB6EE3" w:rsidRDefault="00BB6EE3">
            <w:pPr>
              <w:tabs>
                <w:tab w:val="right" w:pos="9355"/>
              </w:tabs>
              <w:autoSpaceDE/>
              <w:adjustRightInd/>
              <w:jc w:val="both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Оказание услуг по проведению строительного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E3" w:rsidRPr="00A40E78" w:rsidRDefault="00A40E78">
            <w:pPr>
              <w:tabs>
                <w:tab w:val="right" w:pos="9355"/>
              </w:tabs>
              <w:autoSpaceDE/>
              <w:adjustRightInd/>
              <w:jc w:val="both"/>
              <w:rPr>
                <w:lang w:eastAsia="en-US"/>
              </w:rPr>
            </w:pPr>
            <w:r w:rsidRPr="00A40E78">
              <w:rPr>
                <w:lang w:eastAsia="en-US"/>
              </w:rPr>
              <w:t>3</w:t>
            </w:r>
            <w:r w:rsidR="00BB6EE3" w:rsidRPr="00A40E78">
              <w:rPr>
                <w:lang w:eastAsia="en-US"/>
              </w:rPr>
              <w:t> </w:t>
            </w:r>
            <w:r w:rsidRPr="009F26A5">
              <w:t>606 760,61</w:t>
            </w:r>
          </w:p>
        </w:tc>
      </w:tr>
    </w:tbl>
    <w:p w:rsidR="00BB6EE3" w:rsidRDefault="00BB6EE3" w:rsidP="00BB6EE3"/>
    <w:p w:rsidR="003A5CC2" w:rsidRDefault="003A5CC2"/>
    <w:sectPr w:rsidR="003A5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203FB"/>
    <w:multiLevelType w:val="multilevel"/>
    <w:tmpl w:val="C9B00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>
    <w:nsid w:val="05B056C1"/>
    <w:multiLevelType w:val="multilevel"/>
    <w:tmpl w:val="CB38D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450E2A"/>
    <w:multiLevelType w:val="multilevel"/>
    <w:tmpl w:val="3DE28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0AFA"/>
    <w:multiLevelType w:val="multilevel"/>
    <w:tmpl w:val="9A10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B32CB6"/>
    <w:multiLevelType w:val="multilevel"/>
    <w:tmpl w:val="EE7A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D56BBD"/>
    <w:multiLevelType w:val="multilevel"/>
    <w:tmpl w:val="47A27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B4CC1"/>
    <w:multiLevelType w:val="multilevel"/>
    <w:tmpl w:val="8C9EF9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4A0C01"/>
    <w:multiLevelType w:val="multilevel"/>
    <w:tmpl w:val="5852A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E04060"/>
    <w:multiLevelType w:val="multilevel"/>
    <w:tmpl w:val="BEE266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0745B6"/>
    <w:multiLevelType w:val="multilevel"/>
    <w:tmpl w:val="380E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F3593D"/>
    <w:multiLevelType w:val="multilevel"/>
    <w:tmpl w:val="7458D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0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6F4"/>
    <w:rsid w:val="00211B52"/>
    <w:rsid w:val="002536F4"/>
    <w:rsid w:val="002E3FDB"/>
    <w:rsid w:val="00302006"/>
    <w:rsid w:val="003A5CC2"/>
    <w:rsid w:val="00445A3D"/>
    <w:rsid w:val="00505196"/>
    <w:rsid w:val="006964E6"/>
    <w:rsid w:val="00756896"/>
    <w:rsid w:val="00762FEC"/>
    <w:rsid w:val="009676EB"/>
    <w:rsid w:val="00974BED"/>
    <w:rsid w:val="009F26A5"/>
    <w:rsid w:val="00A40E78"/>
    <w:rsid w:val="00BB6EE3"/>
    <w:rsid w:val="00CB32BD"/>
    <w:rsid w:val="00ED55C3"/>
    <w:rsid w:val="00F0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90F98-2138-43CF-A281-A4DA7806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E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05196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F26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40E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0E7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Коваль Наталья Викторовна</cp:lastModifiedBy>
  <cp:revision>5</cp:revision>
  <cp:lastPrinted>2026-10-12T06:16:00Z</cp:lastPrinted>
  <dcterms:created xsi:type="dcterms:W3CDTF">2026-10-09T05:12:00Z</dcterms:created>
  <dcterms:modified xsi:type="dcterms:W3CDTF">2026-10-13T08:07:00Z</dcterms:modified>
</cp:coreProperties>
</file>