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165B3A">
        <w:rPr>
          <w:sz w:val="24"/>
          <w:szCs w:val="24"/>
        </w:rPr>
        <w:t>6</w:t>
      </w:r>
      <w:r w:rsidR="00811A4B">
        <w:rPr>
          <w:sz w:val="24"/>
          <w:szCs w:val="24"/>
        </w:rPr>
        <w:t>0</w:t>
      </w:r>
      <w:r w:rsidR="00281540">
        <w:rPr>
          <w:sz w:val="24"/>
          <w:szCs w:val="24"/>
        </w:rPr>
        <w:t>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65B3A">
        <w:rPr>
          <w:sz w:val="24"/>
          <w:szCs w:val="24"/>
        </w:rPr>
        <w:t>95:684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165B3A" w:rsidRPr="00165B3A">
        <w:rPr>
          <w:sz w:val="24"/>
          <w:szCs w:val="24"/>
        </w:rPr>
        <w:t>обл. Иркутская, р. Бодайбинский, садоводческо-некомерческое товарищество "Энергетик"</w:t>
      </w:r>
      <w:r w:rsidR="00811A4B" w:rsidRPr="00811A4B">
        <w:rPr>
          <w:sz w:val="24"/>
          <w:szCs w:val="24"/>
        </w:rPr>
        <w:t xml:space="preserve">, уч. № </w:t>
      </w:r>
      <w:r w:rsidR="00165B3A">
        <w:rPr>
          <w:sz w:val="24"/>
          <w:szCs w:val="24"/>
        </w:rPr>
        <w:t>131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65B3A">
        <w:rPr>
          <w:sz w:val="24"/>
          <w:szCs w:val="24"/>
        </w:rPr>
        <w:t>Куличкина Татьяна Петровна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65B3A">
        <w:rPr>
          <w:sz w:val="24"/>
          <w:szCs w:val="24"/>
        </w:rPr>
        <w:t>Куличкиной Татьяны Петровны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65B3A">
        <w:rPr>
          <w:sz w:val="24"/>
          <w:szCs w:val="24"/>
        </w:rPr>
        <w:t>29.12.1992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5B3A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81540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110</cp:revision>
  <cp:lastPrinted>2023-09-18T05:56:00Z</cp:lastPrinted>
  <dcterms:created xsi:type="dcterms:W3CDTF">2023-09-08T03:39:00Z</dcterms:created>
  <dcterms:modified xsi:type="dcterms:W3CDTF">2024-04-15T05:23:00Z</dcterms:modified>
</cp:coreProperties>
</file>