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CD1CAC" w:rsidRDefault="00D23A2C" w:rsidP="00CD1CAC">
      <w:pPr>
        <w:pStyle w:val="aa"/>
        <w:numPr>
          <w:ilvl w:val="0"/>
          <w:numId w:val="1"/>
        </w:numPr>
        <w:ind w:left="0" w:firstLine="708"/>
        <w:jc w:val="both"/>
        <w:outlineLvl w:val="0"/>
        <w:rPr>
          <w:sz w:val="24"/>
          <w:szCs w:val="24"/>
        </w:rPr>
      </w:pPr>
      <w:r w:rsidRPr="00CD1CAC">
        <w:rPr>
          <w:sz w:val="24"/>
          <w:szCs w:val="24"/>
        </w:rPr>
        <w:t xml:space="preserve">Определить, что в отношении земельного участка площадью </w:t>
      </w:r>
      <w:r w:rsidR="00CD1CAC" w:rsidRPr="00CD1CAC">
        <w:rPr>
          <w:sz w:val="24"/>
          <w:szCs w:val="24"/>
        </w:rPr>
        <w:t>9</w:t>
      </w:r>
      <w:r w:rsidRPr="00CD1CAC">
        <w:rPr>
          <w:sz w:val="24"/>
          <w:szCs w:val="24"/>
        </w:rPr>
        <w:t>00,00 кв. м, с кадастровым номером 38</w:t>
      </w:r>
      <w:r w:rsidR="00CD1CAC" w:rsidRPr="00CD1CAC">
        <w:rPr>
          <w:sz w:val="24"/>
          <w:szCs w:val="24"/>
        </w:rPr>
        <w:t>:22:000031:</w:t>
      </w:r>
      <w:r w:rsidR="00CD1CAC">
        <w:rPr>
          <w:sz w:val="24"/>
          <w:szCs w:val="24"/>
        </w:rPr>
        <w:t>34</w:t>
      </w:r>
      <w:r w:rsidRPr="00CD1CAC">
        <w:rPr>
          <w:sz w:val="24"/>
          <w:szCs w:val="24"/>
        </w:rPr>
        <w:t xml:space="preserve">, расположенного по адресу: </w:t>
      </w:r>
      <w:r w:rsidR="00CD1CAC" w:rsidRPr="00CD1CAC">
        <w:rPr>
          <w:sz w:val="24"/>
          <w:szCs w:val="24"/>
        </w:rPr>
        <w:t>обл. Иркутская р. Бодайбинский г. Бодайбо</w:t>
      </w:r>
      <w:r w:rsidR="00CD1CAC">
        <w:rPr>
          <w:sz w:val="24"/>
          <w:szCs w:val="24"/>
        </w:rPr>
        <w:t>,</w:t>
      </w:r>
      <w:r w:rsidR="00CD1CAC" w:rsidRPr="00CD1CAC">
        <w:rPr>
          <w:sz w:val="24"/>
          <w:szCs w:val="24"/>
        </w:rPr>
        <w:t xml:space="preserve"> ул. Нагорная</w:t>
      </w:r>
      <w:r w:rsidR="00CD1CAC">
        <w:rPr>
          <w:sz w:val="24"/>
          <w:szCs w:val="24"/>
        </w:rPr>
        <w:t xml:space="preserve"> 16</w:t>
      </w:r>
      <w:r w:rsidRPr="00CD1CAC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D1CAC">
        <w:rPr>
          <w:sz w:val="24"/>
          <w:szCs w:val="24"/>
        </w:rPr>
        <w:t>Марков Сергей Владимирович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CD1CAC">
        <w:rPr>
          <w:sz w:val="24"/>
          <w:szCs w:val="24"/>
        </w:rPr>
        <w:t>Маркова Сергея Владимировича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D1CAC">
        <w:rPr>
          <w:sz w:val="24"/>
          <w:szCs w:val="24"/>
        </w:rPr>
        <w:t>12.01.1993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7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1C" w:rsidRDefault="0028791C" w:rsidP="00155B27">
      <w:r>
        <w:separator/>
      </w:r>
    </w:p>
  </w:endnote>
  <w:endnote w:type="continuationSeparator" w:id="0">
    <w:p w:rsidR="0028791C" w:rsidRDefault="0028791C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1C" w:rsidRDefault="0028791C" w:rsidP="00155B27">
      <w:r>
        <w:separator/>
      </w:r>
    </w:p>
  </w:footnote>
  <w:footnote w:type="continuationSeparator" w:id="0">
    <w:p w:rsidR="0028791C" w:rsidRDefault="0028791C" w:rsidP="0015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0379F"/>
    <w:multiLevelType w:val="hybridMultilevel"/>
    <w:tmpl w:val="4CD611F4"/>
    <w:lvl w:ilvl="0" w:tplc="DC705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8791C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0775C"/>
    <w:rsid w:val="004472A9"/>
    <w:rsid w:val="00460CE1"/>
    <w:rsid w:val="004D268D"/>
    <w:rsid w:val="0053280E"/>
    <w:rsid w:val="005A03D2"/>
    <w:rsid w:val="005C2EB3"/>
    <w:rsid w:val="005D7A2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C64289"/>
    <w:rsid w:val="00CA6B5F"/>
    <w:rsid w:val="00CB06EF"/>
    <w:rsid w:val="00CD1CAC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Плешува Альмира Алексеевна</cp:lastModifiedBy>
  <cp:revision>73</cp:revision>
  <cp:lastPrinted>2023-09-18T05:56:00Z</cp:lastPrinted>
  <dcterms:created xsi:type="dcterms:W3CDTF">2023-09-08T03:39:00Z</dcterms:created>
  <dcterms:modified xsi:type="dcterms:W3CDTF">2023-10-20T00:31:00Z</dcterms:modified>
</cp:coreProperties>
</file>