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12E" w:rsidRPr="004A4D49" w:rsidRDefault="0018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4D49">
        <w:rPr>
          <w:rFonts w:ascii="Times New Roman" w:hAnsi="Times New Roman" w:cs="Times New Roman"/>
          <w:b/>
        </w:rPr>
        <w:t>РОССИЙСКАЯ ФЕДЕРАЦИЯ</w:t>
      </w:r>
    </w:p>
    <w:p w:rsidR="00C5112E" w:rsidRPr="004A4D49" w:rsidRDefault="0018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4D49">
        <w:rPr>
          <w:rFonts w:ascii="Times New Roman" w:hAnsi="Times New Roman" w:cs="Times New Roman"/>
          <w:b/>
        </w:rPr>
        <w:t>ИРКУТСКАЯ ОБЛАСТЬ БОДАЙБИНСКИЙ РАЙОН</w:t>
      </w:r>
    </w:p>
    <w:p w:rsidR="00C5112E" w:rsidRPr="004A4D49" w:rsidRDefault="0018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4D49">
        <w:rPr>
          <w:rFonts w:ascii="Times New Roman" w:hAnsi="Times New Roman" w:cs="Times New Roman"/>
          <w:b/>
        </w:rPr>
        <w:t>АДМИНИСТРАЦИЯ БОДАЙБИНСКОГО ГОРОДСКОГО ПОСЕЛЕНИЯ</w:t>
      </w:r>
    </w:p>
    <w:p w:rsidR="00C5112E" w:rsidRPr="004A4D49" w:rsidRDefault="0018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4D49">
        <w:rPr>
          <w:rFonts w:ascii="Times New Roman" w:hAnsi="Times New Roman" w:cs="Times New Roman"/>
          <w:b/>
        </w:rPr>
        <w:t>ПОСТАНОВЛЕНИЕ</w:t>
      </w:r>
    </w:p>
    <w:p w:rsidR="00C5112E" w:rsidRPr="004A4D49" w:rsidRDefault="00C511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5112E" w:rsidRPr="004A4D49" w:rsidRDefault="00BD3795" w:rsidP="00973D9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 w:rsidR="00136C04">
        <w:rPr>
          <w:rFonts w:ascii="Times New Roman" w:hAnsi="Times New Roman" w:cs="Times New Roman"/>
        </w:rPr>
        <w:t xml:space="preserve"> </w:t>
      </w:r>
      <w:r w:rsidR="00B64ED4">
        <w:rPr>
          <w:rFonts w:ascii="Times New Roman" w:hAnsi="Times New Roman" w:cs="Times New Roman"/>
        </w:rPr>
        <w:t>06.11.</w:t>
      </w:r>
      <w:r>
        <w:rPr>
          <w:rFonts w:ascii="Times New Roman" w:hAnsi="Times New Roman" w:cs="Times New Roman"/>
        </w:rPr>
        <w:t xml:space="preserve">2024 </w:t>
      </w:r>
      <w:r w:rsidR="00187688" w:rsidRPr="004A4D49">
        <w:rPr>
          <w:rFonts w:ascii="Times New Roman" w:hAnsi="Times New Roman" w:cs="Times New Roman"/>
        </w:rPr>
        <w:t xml:space="preserve">г.                                  </w:t>
      </w:r>
      <w:r w:rsidR="00973D9D" w:rsidRPr="004A4D49">
        <w:rPr>
          <w:rFonts w:ascii="Times New Roman" w:hAnsi="Times New Roman" w:cs="Times New Roman"/>
        </w:rPr>
        <w:t xml:space="preserve">   </w:t>
      </w:r>
      <w:r w:rsidR="00187688" w:rsidRPr="004A4D49">
        <w:rPr>
          <w:rFonts w:ascii="Times New Roman" w:hAnsi="Times New Roman" w:cs="Times New Roman"/>
        </w:rPr>
        <w:t xml:space="preserve">   </w:t>
      </w:r>
      <w:r w:rsidR="00973D9D" w:rsidRPr="004A4D49">
        <w:rPr>
          <w:rFonts w:ascii="Times New Roman" w:hAnsi="Times New Roman" w:cs="Times New Roman"/>
        </w:rPr>
        <w:t xml:space="preserve">  </w:t>
      </w:r>
      <w:r w:rsidR="002B4503">
        <w:rPr>
          <w:rFonts w:ascii="Times New Roman" w:hAnsi="Times New Roman" w:cs="Times New Roman"/>
        </w:rPr>
        <w:t xml:space="preserve">   </w:t>
      </w:r>
      <w:r w:rsidR="00187688" w:rsidRPr="004A4D49">
        <w:rPr>
          <w:rFonts w:ascii="Times New Roman" w:hAnsi="Times New Roman" w:cs="Times New Roman"/>
        </w:rPr>
        <w:t xml:space="preserve"> г. Бодайбо                   </w:t>
      </w:r>
      <w:r w:rsidR="00973D9D" w:rsidRPr="004A4D49">
        <w:rPr>
          <w:rFonts w:ascii="Times New Roman" w:hAnsi="Times New Roman" w:cs="Times New Roman"/>
        </w:rPr>
        <w:t xml:space="preserve">    </w:t>
      </w:r>
      <w:r w:rsidR="00187688" w:rsidRPr="004A4D49">
        <w:rPr>
          <w:rFonts w:ascii="Times New Roman" w:hAnsi="Times New Roman" w:cs="Times New Roman"/>
        </w:rPr>
        <w:t xml:space="preserve">                                 </w:t>
      </w:r>
      <w:r w:rsidR="00136C04">
        <w:rPr>
          <w:rFonts w:ascii="Times New Roman" w:hAnsi="Times New Roman" w:cs="Times New Roman"/>
        </w:rPr>
        <w:t>№</w:t>
      </w:r>
      <w:r w:rsidR="00B64ED4">
        <w:rPr>
          <w:rFonts w:ascii="Times New Roman" w:hAnsi="Times New Roman" w:cs="Times New Roman"/>
        </w:rPr>
        <w:t xml:space="preserve"> 1534-п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</w:p>
    <w:p w:rsidR="00C5112E" w:rsidRPr="004A4D49" w:rsidRDefault="00187688">
      <w:pPr>
        <w:spacing w:after="0" w:line="240" w:lineRule="auto"/>
        <w:rPr>
          <w:rFonts w:ascii="Times New Roman" w:hAnsi="Times New Roman" w:cs="Times New Roman"/>
        </w:rPr>
      </w:pPr>
      <w:r w:rsidRPr="004A4D49">
        <w:rPr>
          <w:rFonts w:ascii="Times New Roman" w:hAnsi="Times New Roman" w:cs="Times New Roman"/>
        </w:rPr>
        <w:t xml:space="preserve"> </w:t>
      </w:r>
      <w:r w:rsidR="00973D9D" w:rsidRPr="004A4D49">
        <w:rPr>
          <w:rFonts w:ascii="Times New Roman" w:hAnsi="Times New Roman" w:cs="Times New Roman"/>
        </w:rPr>
        <w:t xml:space="preserve">    </w:t>
      </w:r>
    </w:p>
    <w:p w:rsidR="00C5112E" w:rsidRPr="004A4D49" w:rsidRDefault="00C5112E">
      <w:pPr>
        <w:spacing w:after="0" w:line="240" w:lineRule="auto"/>
        <w:rPr>
          <w:rFonts w:ascii="Times New Roman" w:hAnsi="Times New Roman" w:cs="Times New Roman"/>
        </w:rPr>
      </w:pPr>
    </w:p>
    <w:p w:rsidR="00BD3795" w:rsidRPr="004A4D49" w:rsidRDefault="00BD3795" w:rsidP="00BD379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проведении продажи муниципального имущества посредством публичного предложения в электронной форме</w:t>
      </w:r>
    </w:p>
    <w:p w:rsidR="00C5112E" w:rsidRPr="004A4D49" w:rsidRDefault="00C511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3EF9" w:rsidRPr="004A4D49" w:rsidRDefault="00187688" w:rsidP="004A4D49">
      <w:pPr>
        <w:pStyle w:val="a6"/>
        <w:jc w:val="both"/>
        <w:rPr>
          <w:rFonts w:ascii="Times New Roman" w:hAnsi="Times New Roman" w:cs="Times New Roman"/>
        </w:rPr>
      </w:pPr>
      <w:r w:rsidRPr="004A4D49">
        <w:t xml:space="preserve">           </w:t>
      </w:r>
      <w:r w:rsidRPr="004A4D49">
        <w:rPr>
          <w:rFonts w:ascii="Times New Roman" w:hAnsi="Times New Roman" w:cs="Times New Roman"/>
        </w:rPr>
        <w:t xml:space="preserve">Руководствуясь Приказом Федеральной антимонопольной службы от 10.02.2010 г. 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</w:t>
      </w:r>
      <w:r w:rsidRPr="00F13EF9">
        <w:rPr>
          <w:rFonts w:ascii="Times New Roman" w:hAnsi="Times New Roman" w:cs="Times New Roman"/>
        </w:rPr>
        <w:t>осуществляться путем проведения торгов в форме конкурса»,</w:t>
      </w:r>
      <w:r w:rsidR="004A4D49" w:rsidRPr="00F13EF9">
        <w:rPr>
          <w:rFonts w:ascii="Times New Roman" w:hAnsi="Times New Roman" w:cs="Times New Roman"/>
        </w:rPr>
        <w:t xml:space="preserve"> Федеральным законом от 21.12.2001г. № 178-ФЗ «О приватизации государственного и муниципального имущества» - продажа муниципального имущества на аукционе, </w:t>
      </w:r>
      <w:r w:rsidR="00F13EF9" w:rsidRPr="00F13EF9">
        <w:rPr>
          <w:rFonts w:ascii="Times New Roman" w:hAnsi="Times New Roman" w:cs="Times New Roman"/>
        </w:rPr>
        <w:t>Положением о приватизации муниципального имущества Бодайбинского муниципального образования, утвержденным решением Думы Бодайбинского городского поселения от 30.11.2020 г. № 22-па</w:t>
      </w:r>
      <w:r w:rsidR="00F13EF9">
        <w:rPr>
          <w:rFonts w:ascii="Times New Roman" w:hAnsi="Times New Roman" w:cs="Times New Roman"/>
        </w:rPr>
        <w:t>,</w:t>
      </w:r>
      <w:r w:rsidR="003B72A6">
        <w:rPr>
          <w:rFonts w:ascii="Times New Roman" w:hAnsi="Times New Roman" w:cs="Times New Roman"/>
        </w:rPr>
        <w:t xml:space="preserve"> Прогнозным планом приватизации муниципального имущества Бодайбинского муниципального  образования на 202</w:t>
      </w:r>
      <w:r w:rsidR="002B4503">
        <w:rPr>
          <w:rFonts w:ascii="Times New Roman" w:hAnsi="Times New Roman" w:cs="Times New Roman"/>
        </w:rPr>
        <w:t>4</w:t>
      </w:r>
      <w:r w:rsidR="003B72A6">
        <w:rPr>
          <w:rFonts w:ascii="Times New Roman" w:hAnsi="Times New Roman" w:cs="Times New Roman"/>
        </w:rPr>
        <w:t xml:space="preserve"> год, утвержденным решением Думы Бодайбин</w:t>
      </w:r>
      <w:r w:rsidR="002B4503">
        <w:rPr>
          <w:rFonts w:ascii="Times New Roman" w:hAnsi="Times New Roman" w:cs="Times New Roman"/>
        </w:rPr>
        <w:t>ского городского поселения от 26.09.2023 № 13</w:t>
      </w:r>
      <w:r w:rsidR="003B72A6">
        <w:rPr>
          <w:rFonts w:ascii="Times New Roman" w:hAnsi="Times New Roman" w:cs="Times New Roman"/>
        </w:rPr>
        <w:t>-па</w:t>
      </w:r>
      <w:r w:rsidR="00F13EF9">
        <w:rPr>
          <w:rFonts w:ascii="Times New Roman" w:hAnsi="Times New Roman" w:cs="Times New Roman"/>
        </w:rPr>
        <w:t xml:space="preserve"> </w:t>
      </w:r>
      <w:r w:rsidRPr="00F13EF9">
        <w:rPr>
          <w:rFonts w:ascii="Times New Roman" w:hAnsi="Times New Roman" w:cs="Times New Roman"/>
        </w:rPr>
        <w:t>статьями 6, 26 Устава Бодайбинс</w:t>
      </w:r>
      <w:r w:rsidR="00F13EF9">
        <w:rPr>
          <w:rFonts w:ascii="Times New Roman" w:hAnsi="Times New Roman" w:cs="Times New Roman"/>
        </w:rPr>
        <w:t>кого муниципального образования,</w:t>
      </w:r>
    </w:p>
    <w:p w:rsidR="00C5112E" w:rsidRPr="00973D9D" w:rsidRDefault="0018768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73D9D">
        <w:rPr>
          <w:rFonts w:ascii="Times New Roman" w:hAnsi="Times New Roman" w:cs="Times New Roman"/>
          <w:b/>
        </w:rPr>
        <w:t>ПОСТАНОВЛЯЕТ:</w:t>
      </w:r>
    </w:p>
    <w:p w:rsidR="00C5112E" w:rsidRPr="004A4D49" w:rsidRDefault="00187688" w:rsidP="00F96299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4A4D49">
        <w:rPr>
          <w:rFonts w:ascii="Times New Roman" w:hAnsi="Times New Roman" w:cs="Times New Roman"/>
        </w:rPr>
        <w:t xml:space="preserve">1. </w:t>
      </w:r>
      <w:r w:rsidR="00E247B8" w:rsidRPr="004A4D49">
        <w:rPr>
          <w:rFonts w:ascii="Times New Roman" w:hAnsi="Times New Roman" w:cs="Times New Roman"/>
        </w:rPr>
        <w:t>Провести продажу посредством публичного предложения в электронной форме муниципального имущества</w:t>
      </w:r>
      <w:r w:rsidR="00701E5D" w:rsidRPr="004A4D49">
        <w:rPr>
          <w:rFonts w:ascii="Times New Roman" w:hAnsi="Times New Roman" w:cs="Times New Roman"/>
        </w:rPr>
        <w:t>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689"/>
        <w:gridCol w:w="3013"/>
        <w:gridCol w:w="2019"/>
        <w:gridCol w:w="2209"/>
      </w:tblGrid>
      <w:tr w:rsidR="003351AF" w:rsidRPr="003351AF" w:rsidTr="003351AF">
        <w:trPr>
          <w:trHeight w:val="614"/>
        </w:trPr>
        <w:tc>
          <w:tcPr>
            <w:tcW w:w="426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ind w:left="-505" w:right="-3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3351AF" w:rsidRPr="003351AF" w:rsidRDefault="003351AF" w:rsidP="003351AF">
            <w:pPr>
              <w:spacing w:after="0" w:line="240" w:lineRule="auto"/>
              <w:ind w:left="-505" w:right="-3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689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и</w:t>
            </w:r>
          </w:p>
          <w:p w:rsidR="003351AF" w:rsidRPr="003351AF" w:rsidRDefault="003351AF" w:rsidP="003351AF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местонахождение</w:t>
            </w:r>
          </w:p>
          <w:p w:rsidR="003351AF" w:rsidRPr="003351AF" w:rsidRDefault="003351AF" w:rsidP="003351AF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имущества</w:t>
            </w:r>
          </w:p>
        </w:tc>
        <w:tc>
          <w:tcPr>
            <w:tcW w:w="3013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</w:t>
            </w:r>
          </w:p>
          <w:p w:rsidR="003351AF" w:rsidRPr="003351AF" w:rsidRDefault="003351AF" w:rsidP="003351AF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имущества</w:t>
            </w:r>
          </w:p>
        </w:tc>
        <w:tc>
          <w:tcPr>
            <w:tcW w:w="2019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</w:t>
            </w:r>
          </w:p>
          <w:p w:rsidR="003351AF" w:rsidRPr="003351AF" w:rsidRDefault="003351AF" w:rsidP="00335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приватизации</w:t>
            </w:r>
          </w:p>
        </w:tc>
        <w:tc>
          <w:tcPr>
            <w:tcW w:w="2209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Выкупная стоимость,</w:t>
            </w:r>
          </w:p>
          <w:p w:rsidR="003351AF" w:rsidRPr="003351AF" w:rsidRDefault="003351AF" w:rsidP="003351AF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3351AF" w:rsidRPr="003351AF" w:rsidTr="003351AF">
        <w:trPr>
          <w:trHeight w:val="1883"/>
        </w:trPr>
        <w:tc>
          <w:tcPr>
            <w:tcW w:w="426" w:type="dxa"/>
            <w:shd w:val="clear" w:color="auto" w:fill="auto"/>
          </w:tcPr>
          <w:p w:rsidR="003351AF" w:rsidRPr="003351AF" w:rsidRDefault="00BD3795" w:rsidP="003351AF">
            <w:pPr>
              <w:spacing w:after="0" w:line="240" w:lineRule="auto"/>
              <w:ind w:right="-9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351AF"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89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ЗИЛ 433362, </w:t>
            </w:r>
          </w:p>
          <w:p w:rsidR="003351AF" w:rsidRPr="003351AF" w:rsidRDefault="003351AF" w:rsidP="003351AF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выпуска </w:t>
            </w:r>
          </w:p>
          <w:p w:rsidR="003351AF" w:rsidRPr="003351AF" w:rsidRDefault="003351AF" w:rsidP="003351AF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2004</w:t>
            </w:r>
          </w:p>
          <w:p w:rsidR="003351AF" w:rsidRPr="003351AF" w:rsidRDefault="003351AF" w:rsidP="003351AF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3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Автомашина ЗИЛ 433362, </w:t>
            </w:r>
            <w:proofErr w:type="spellStart"/>
            <w:r w:rsidRPr="003351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пескоразбрасывающее</w:t>
            </w:r>
            <w:proofErr w:type="spellEnd"/>
            <w:r w:rsidRPr="003351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3351AF" w:rsidRPr="003351AF" w:rsidRDefault="003351AF" w:rsidP="003351AF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идентификационный номер (VIN): Х5Н713Н2D40000151, </w:t>
            </w:r>
          </w:p>
          <w:p w:rsidR="003351AF" w:rsidRPr="003351AF" w:rsidRDefault="003351AF" w:rsidP="003351AF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модель, № двигателя: ЗИЛ 433362 КО-713Н-02, </w:t>
            </w:r>
          </w:p>
          <w:p w:rsidR="003351AF" w:rsidRPr="003351AF" w:rsidRDefault="003351AF" w:rsidP="003351AF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кузова: Х5Н713Н2D40000151, цвет: белый, № шасси: 433360 40036317, свидетельство о регистрации </w:t>
            </w:r>
          </w:p>
          <w:p w:rsidR="003351AF" w:rsidRPr="003351AF" w:rsidRDefault="003351AF" w:rsidP="003351AF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ТС: 38 15 №723026, гос. номер: </w:t>
            </w: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О 336 ХУ 38</w:t>
            </w:r>
          </w:p>
        </w:tc>
        <w:tc>
          <w:tcPr>
            <w:tcW w:w="2019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3351AF" w:rsidRPr="003351AF" w:rsidRDefault="003351AF" w:rsidP="00335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продажа муниципального имущества на аукционе</w:t>
            </w:r>
          </w:p>
        </w:tc>
        <w:tc>
          <w:tcPr>
            <w:tcW w:w="2209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137 000,00 (сто тридцать семь тысяч) рублей, установлена на основании отчета № 2477/03 от 19.09.2023 г., выполненным специалистами ООО «ПРАЙМ КОНСАЛТИНГ».</w:t>
            </w:r>
          </w:p>
        </w:tc>
      </w:tr>
      <w:tr w:rsidR="003351AF" w:rsidRPr="003351AF" w:rsidTr="003351AF">
        <w:trPr>
          <w:trHeight w:val="1883"/>
        </w:trPr>
        <w:tc>
          <w:tcPr>
            <w:tcW w:w="426" w:type="dxa"/>
            <w:shd w:val="clear" w:color="auto" w:fill="auto"/>
          </w:tcPr>
          <w:p w:rsidR="003351AF" w:rsidRPr="003351AF" w:rsidRDefault="00BD3795" w:rsidP="003351AF">
            <w:pPr>
              <w:spacing w:after="0" w:line="240" w:lineRule="auto"/>
              <w:ind w:right="-9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351AF"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89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УАЗ 2206, </w:t>
            </w:r>
          </w:p>
          <w:p w:rsidR="003351AF" w:rsidRPr="003351AF" w:rsidRDefault="003351AF" w:rsidP="0033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выпуска </w:t>
            </w:r>
          </w:p>
          <w:p w:rsidR="003351AF" w:rsidRPr="003351AF" w:rsidRDefault="003351AF" w:rsidP="0033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3013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Спец. пассажирский УАЗ 2206, идентификационный </w:t>
            </w:r>
          </w:p>
          <w:p w:rsidR="003351AF" w:rsidRPr="003351AF" w:rsidRDefault="003351AF" w:rsidP="003351AF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номер (VIN): XТТ220695А0498152, модель, № двигателя: 409100*А3020509, № кузова: 220600А0206173, цвет: белая ночь, № шасси: 374100А0419445, паспорт </w:t>
            </w:r>
          </w:p>
          <w:p w:rsidR="003351AF" w:rsidRPr="003351AF" w:rsidRDefault="003351AF" w:rsidP="003351AF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транспортного средства №73 НА 575464, гос. номер: АУ 451 38</w:t>
            </w:r>
          </w:p>
        </w:tc>
        <w:tc>
          <w:tcPr>
            <w:tcW w:w="2019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3351AF" w:rsidRPr="003351AF" w:rsidRDefault="003351AF" w:rsidP="00335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продажа муниципального имущества на аукционе</w:t>
            </w:r>
          </w:p>
        </w:tc>
        <w:tc>
          <w:tcPr>
            <w:tcW w:w="2209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200 000,00 (двести тысяч) рублей, установлена на основании отчета № 2477/05 от 19.09.2023 г., выполненным специалистами ООО «ПРАЙМ КОНСАЛТИНГ».</w:t>
            </w:r>
          </w:p>
        </w:tc>
      </w:tr>
      <w:tr w:rsidR="003351AF" w:rsidRPr="003351AF" w:rsidTr="003351AF">
        <w:trPr>
          <w:trHeight w:val="1883"/>
        </w:trPr>
        <w:tc>
          <w:tcPr>
            <w:tcW w:w="426" w:type="dxa"/>
            <w:shd w:val="clear" w:color="auto" w:fill="auto"/>
          </w:tcPr>
          <w:p w:rsidR="003351AF" w:rsidRPr="003351AF" w:rsidRDefault="00BD3795" w:rsidP="003351AF">
            <w:pPr>
              <w:spacing w:after="0" w:line="240" w:lineRule="auto"/>
              <w:ind w:right="-9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3351AF"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89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УАЗ 2206-04, </w:t>
            </w:r>
          </w:p>
          <w:p w:rsidR="003351AF" w:rsidRPr="003351AF" w:rsidRDefault="003351AF" w:rsidP="0033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выпуска </w:t>
            </w:r>
          </w:p>
          <w:p w:rsidR="003351AF" w:rsidRPr="003351AF" w:rsidRDefault="003351AF" w:rsidP="0033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3013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Грузопассажирский, а/м, УАЗ 315148, </w:t>
            </w:r>
          </w:p>
          <w:p w:rsidR="003351AF" w:rsidRPr="003351AF" w:rsidRDefault="003351AF" w:rsidP="003351AF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идентификационный </w:t>
            </w:r>
          </w:p>
          <w:p w:rsidR="003351AF" w:rsidRPr="003351AF" w:rsidRDefault="003351AF" w:rsidP="003351AF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 (VIN): XТТ220600Х0019803, модель, № двигателя:</w:t>
            </w:r>
          </w:p>
          <w:p w:rsidR="003351AF" w:rsidRPr="003351AF" w:rsidRDefault="003351AF" w:rsidP="003351AF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УМЗ-4178 </w:t>
            </w:r>
            <w:r w:rsidRPr="003351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3351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Х0503014, № кузова: Х0019802, цвет: </w:t>
            </w:r>
          </w:p>
          <w:p w:rsidR="003351AF" w:rsidRPr="003351AF" w:rsidRDefault="003351AF" w:rsidP="003351AF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Белая ночь, № шасси: Х0018994, паспорт транспортного средства №73 НВ 434934, гос. номер: А 304 ОК 38</w:t>
            </w:r>
          </w:p>
        </w:tc>
        <w:tc>
          <w:tcPr>
            <w:tcW w:w="2019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3351AF" w:rsidRPr="003351AF" w:rsidRDefault="003351AF" w:rsidP="00335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продажа муниципального имущества на аукционе</w:t>
            </w:r>
          </w:p>
        </w:tc>
        <w:tc>
          <w:tcPr>
            <w:tcW w:w="2209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50 000,00 (пятьдесят тысяч) рублей, установлена на основании отчета № 2477/07 от 19.09.2023 г., выполненным специалистами ООО «ПРАЙМ КОНСАЛТИНГ».</w:t>
            </w:r>
          </w:p>
        </w:tc>
      </w:tr>
      <w:tr w:rsidR="003351AF" w:rsidRPr="003351AF" w:rsidTr="003351AF">
        <w:trPr>
          <w:trHeight w:val="1883"/>
        </w:trPr>
        <w:tc>
          <w:tcPr>
            <w:tcW w:w="426" w:type="dxa"/>
            <w:shd w:val="clear" w:color="auto" w:fill="auto"/>
          </w:tcPr>
          <w:p w:rsidR="003351AF" w:rsidRPr="003351AF" w:rsidRDefault="00BD3795" w:rsidP="003351AF">
            <w:pPr>
              <w:spacing w:after="0" w:line="240" w:lineRule="auto"/>
              <w:ind w:right="-9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3351AF"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89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ЗИЛ 130 ПМЗ-63А, </w:t>
            </w:r>
          </w:p>
          <w:p w:rsidR="003351AF" w:rsidRPr="003351AF" w:rsidRDefault="003351AF" w:rsidP="00335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Год выпуска 1965 г.</w:t>
            </w:r>
          </w:p>
        </w:tc>
        <w:tc>
          <w:tcPr>
            <w:tcW w:w="3013" w:type="dxa"/>
            <w:shd w:val="clear" w:color="auto" w:fill="auto"/>
          </w:tcPr>
          <w:p w:rsidR="003351AF" w:rsidRPr="003351AF" w:rsidRDefault="003351AF" w:rsidP="003351AF">
            <w:pPr>
              <w:widowControl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Пожарная машина</w:t>
            </w:r>
          </w:p>
        </w:tc>
        <w:tc>
          <w:tcPr>
            <w:tcW w:w="2019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3351AF" w:rsidRPr="003351AF" w:rsidRDefault="003351AF" w:rsidP="00335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продажа муниципального имущества на аукционе</w:t>
            </w:r>
          </w:p>
        </w:tc>
        <w:tc>
          <w:tcPr>
            <w:tcW w:w="2209" w:type="dxa"/>
            <w:shd w:val="clear" w:color="auto" w:fill="auto"/>
          </w:tcPr>
          <w:p w:rsidR="003351AF" w:rsidRPr="003351AF" w:rsidRDefault="003351AF" w:rsidP="003351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1AF">
              <w:rPr>
                <w:rFonts w:ascii="Times New Roman" w:eastAsia="Times New Roman" w:hAnsi="Times New Roman" w:cs="Times New Roman"/>
                <w:sz w:val="20"/>
                <w:szCs w:val="20"/>
              </w:rPr>
              <w:t>150 000,00 (сто пятьдесят тысяч) рублей, установлена на основании отчета № 2477/10 от 19.09.2023 г., выполненным специалистами ООО «ПРАЙМ КОНСАЛТИНГ».</w:t>
            </w:r>
          </w:p>
        </w:tc>
      </w:tr>
    </w:tbl>
    <w:p w:rsidR="00973D9D" w:rsidRDefault="00973D9D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973D9D" w:rsidRDefault="00973D9D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973D9D" w:rsidRDefault="00973D9D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973D9D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  <w:r w:rsidRPr="00973D9D">
        <w:rPr>
          <w:rFonts w:ascii="Times New Roman" w:hAnsi="Times New Roman" w:cs="Times New Roman"/>
          <w:b/>
        </w:rPr>
        <w:t>ГЛАВА</w:t>
      </w:r>
      <w:r w:rsidR="00187688" w:rsidRPr="00973D9D"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="00B56277" w:rsidRPr="00973D9D">
        <w:rPr>
          <w:rFonts w:ascii="Times New Roman" w:hAnsi="Times New Roman" w:cs="Times New Roman"/>
          <w:b/>
        </w:rPr>
        <w:t xml:space="preserve">                  </w:t>
      </w:r>
      <w:r w:rsidRPr="00973D9D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 xml:space="preserve">               </w:t>
      </w:r>
      <w:r w:rsidRPr="00973D9D">
        <w:rPr>
          <w:rFonts w:ascii="Times New Roman" w:hAnsi="Times New Roman" w:cs="Times New Roman"/>
          <w:b/>
        </w:rPr>
        <w:t xml:space="preserve">  </w:t>
      </w:r>
      <w:r w:rsidR="00187688" w:rsidRPr="00973D9D">
        <w:rPr>
          <w:rFonts w:ascii="Times New Roman" w:hAnsi="Times New Roman" w:cs="Times New Roman"/>
          <w:b/>
        </w:rPr>
        <w:t>А.</w:t>
      </w:r>
      <w:r w:rsidRPr="00973D9D">
        <w:rPr>
          <w:rFonts w:ascii="Times New Roman" w:hAnsi="Times New Roman" w:cs="Times New Roman"/>
          <w:b/>
        </w:rPr>
        <w:t>В</w:t>
      </w:r>
      <w:r w:rsidR="00187688" w:rsidRPr="00973D9D">
        <w:rPr>
          <w:rFonts w:ascii="Times New Roman" w:hAnsi="Times New Roman" w:cs="Times New Roman"/>
          <w:b/>
        </w:rPr>
        <w:t xml:space="preserve">. </w:t>
      </w:r>
      <w:r w:rsidR="003351AF">
        <w:rPr>
          <w:rFonts w:ascii="Times New Roman" w:hAnsi="Times New Roman" w:cs="Times New Roman"/>
          <w:b/>
        </w:rPr>
        <w:t>БОТВИН</w:t>
      </w:r>
      <w:r w:rsidR="00187688" w:rsidRPr="00973D9D">
        <w:rPr>
          <w:rFonts w:ascii="Times New Roman" w:hAnsi="Times New Roman" w:cs="Times New Roman"/>
          <w:b/>
        </w:rPr>
        <w:t xml:space="preserve">     </w:t>
      </w: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D3795" w:rsidRDefault="00BD3795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5112E" w:rsidRPr="00973D9D" w:rsidRDefault="00187688" w:rsidP="00187688">
      <w:pPr>
        <w:widowControl w:val="0"/>
        <w:tabs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973D9D">
        <w:rPr>
          <w:rFonts w:ascii="Times New Roman" w:hAnsi="Times New Roman" w:cs="Times New Roman"/>
          <w:b/>
        </w:rPr>
        <w:t xml:space="preserve"> </w:t>
      </w:r>
    </w:p>
    <w:sectPr w:rsidR="00C5112E" w:rsidRPr="00973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260C9"/>
    <w:multiLevelType w:val="hybridMultilevel"/>
    <w:tmpl w:val="D0DE7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12E"/>
    <w:rsid w:val="000438F5"/>
    <w:rsid w:val="00084A20"/>
    <w:rsid w:val="000C3B22"/>
    <w:rsid w:val="00136C04"/>
    <w:rsid w:val="001433EE"/>
    <w:rsid w:val="00187688"/>
    <w:rsid w:val="00215251"/>
    <w:rsid w:val="002B4503"/>
    <w:rsid w:val="00327E48"/>
    <w:rsid w:val="003351AF"/>
    <w:rsid w:val="003B21FB"/>
    <w:rsid w:val="003B72A6"/>
    <w:rsid w:val="003D4515"/>
    <w:rsid w:val="004A4D49"/>
    <w:rsid w:val="005520C4"/>
    <w:rsid w:val="00597D80"/>
    <w:rsid w:val="005B20E4"/>
    <w:rsid w:val="005B5A1A"/>
    <w:rsid w:val="00610561"/>
    <w:rsid w:val="00615EB0"/>
    <w:rsid w:val="00701E5D"/>
    <w:rsid w:val="008318A7"/>
    <w:rsid w:val="00846413"/>
    <w:rsid w:val="00973D9D"/>
    <w:rsid w:val="00A92B64"/>
    <w:rsid w:val="00B14979"/>
    <w:rsid w:val="00B56277"/>
    <w:rsid w:val="00B56360"/>
    <w:rsid w:val="00B64ED4"/>
    <w:rsid w:val="00BD3795"/>
    <w:rsid w:val="00BE45EF"/>
    <w:rsid w:val="00C5112E"/>
    <w:rsid w:val="00D94C53"/>
    <w:rsid w:val="00E247B8"/>
    <w:rsid w:val="00E37A9D"/>
    <w:rsid w:val="00F13EF9"/>
    <w:rsid w:val="00F9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32DE"/>
  <w15:chartTrackingRefBased/>
  <w15:docId w15:val="{CFA9DF54-6F1A-4E51-A16C-BAC111E5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701E5D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E3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Шуб Татьяна Владимировна</dc:creator>
  <cp:keywords/>
  <dc:description/>
  <cp:lastModifiedBy>Беляевская Лидия Андреевна</cp:lastModifiedBy>
  <cp:revision>3</cp:revision>
  <cp:lastPrinted>2024-11-06T02:13:00Z</cp:lastPrinted>
  <dcterms:created xsi:type="dcterms:W3CDTF">2024-11-06T02:13:00Z</dcterms:created>
  <dcterms:modified xsi:type="dcterms:W3CDTF">2024-11-08T05:48:00Z</dcterms:modified>
</cp:coreProperties>
</file>