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31" w:rsidRPr="008A4531" w:rsidRDefault="008A4531" w:rsidP="008A453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/>
          <w:color w:val="000000"/>
          <w:sz w:val="30"/>
          <w:szCs w:val="30"/>
          <w:shd w:val="clear" w:color="auto" w:fill="FFFFFF"/>
        </w:rPr>
      </w:pPr>
      <w:r w:rsidRPr="008A4531">
        <w:rPr>
          <w:b/>
          <w:sz w:val="28"/>
          <w:szCs w:val="28"/>
        </w:rPr>
        <w:t>«</w:t>
      </w:r>
      <w:r w:rsidRPr="008A4531">
        <w:rPr>
          <w:rStyle w:val="a3"/>
          <w:b w:val="0"/>
          <w:color w:val="000000"/>
          <w:sz w:val="30"/>
          <w:szCs w:val="30"/>
          <w:shd w:val="clear" w:color="auto" w:fill="FFFFFF"/>
        </w:rPr>
        <w:t>Внесения изменений в антикоррупционные законодательства»</w:t>
      </w:r>
      <w:r w:rsidRPr="008A4531">
        <w:rPr>
          <w:b/>
          <w:color w:val="000000"/>
          <w:sz w:val="30"/>
          <w:szCs w:val="30"/>
          <w:shd w:val="clear" w:color="auto" w:fill="FFFFFF"/>
        </w:rPr>
        <w:t>.</w:t>
      </w:r>
    </w:p>
    <w:p w:rsidR="008A4531" w:rsidRDefault="008A4531" w:rsidP="008A453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/>
          <w:color w:val="000000"/>
          <w:sz w:val="30"/>
          <w:szCs w:val="30"/>
          <w:shd w:val="clear" w:color="auto" w:fill="FFFFFF"/>
        </w:rPr>
      </w:pPr>
    </w:p>
    <w:p w:rsidR="008A4531" w:rsidRDefault="008A4531" w:rsidP="008A453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7335DD">
        <w:rPr>
          <w:sz w:val="28"/>
          <w:szCs w:val="28"/>
        </w:rPr>
        <w:t>Указ Президента Российской Федера</w:t>
      </w:r>
      <w:r>
        <w:rPr>
          <w:sz w:val="28"/>
          <w:szCs w:val="28"/>
        </w:rPr>
        <w:t>ции от 6 октября 2025 г. № 709 «</w:t>
      </w:r>
      <w:r w:rsidRPr="007335DD">
        <w:rPr>
          <w:sz w:val="28"/>
          <w:szCs w:val="28"/>
        </w:rPr>
        <w:t>О дополнительных мер</w:t>
      </w:r>
      <w:r>
        <w:rPr>
          <w:sz w:val="28"/>
          <w:szCs w:val="28"/>
        </w:rPr>
        <w:t>ах по противодействию коррупции».</w:t>
      </w:r>
    </w:p>
    <w:p w:rsidR="008A4531" w:rsidRDefault="008A4531" w:rsidP="008A453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7335DD">
        <w:rPr>
          <w:sz w:val="28"/>
          <w:szCs w:val="28"/>
        </w:rPr>
        <w:t>В нем президент утвердил перечен</w:t>
      </w:r>
      <w:bookmarkStart w:id="0" w:name="_GoBack"/>
      <w:bookmarkEnd w:id="0"/>
      <w:r w:rsidRPr="007335DD">
        <w:rPr>
          <w:sz w:val="28"/>
          <w:szCs w:val="28"/>
        </w:rPr>
        <w:t>ь сведений о ценных бумагах, которые держатели реестра владельцев ценных бумаг и депозитарии обязаны предоставлять по запросам уполномоченных должностных лиц при проведении проверок в целях противодействия коррупции. Он содержит 17 позиций, в числе которых - полное наименование эмитента или лица, обязанного по ценным бумагам; вид (наименование) и категория (тип) ценных бумаг; регистрационный номер выпуска эмиссионных ценных</w:t>
      </w:r>
      <w:r>
        <w:rPr>
          <w:sz w:val="28"/>
          <w:szCs w:val="28"/>
        </w:rPr>
        <w:t xml:space="preserve"> бумаг; указание на обременение ценных </w:t>
      </w:r>
      <w:r w:rsidRPr="007335DD">
        <w:rPr>
          <w:sz w:val="28"/>
          <w:szCs w:val="28"/>
        </w:rPr>
        <w:t>бумаг.</w:t>
      </w:r>
      <w:r>
        <w:rPr>
          <w:sz w:val="28"/>
          <w:szCs w:val="28"/>
        </w:rPr>
        <w:t xml:space="preserve"> </w:t>
      </w:r>
      <w:r w:rsidRPr="007335DD">
        <w:rPr>
          <w:sz w:val="28"/>
          <w:szCs w:val="28"/>
        </w:rPr>
        <w:t>Кроме того, скорректирован ряд актов, касающихся в т. ч. проверки сведений, предоставляемых претендентами на замещение должностей федеральной госслужбы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госдолжностей</w:t>
      </w:r>
      <w:proofErr w:type="spellEnd"/>
      <w:r>
        <w:rPr>
          <w:sz w:val="28"/>
          <w:szCs w:val="28"/>
        </w:rPr>
        <w:t>, а также теми, кто уже их </w:t>
      </w:r>
      <w:r w:rsidRPr="007335DD">
        <w:rPr>
          <w:sz w:val="28"/>
          <w:szCs w:val="28"/>
        </w:rPr>
        <w:t>занимает.</w:t>
      </w:r>
    </w:p>
    <w:p w:rsidR="008A4531" w:rsidRDefault="008A4531" w:rsidP="008A453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7335DD">
        <w:rPr>
          <w:sz w:val="28"/>
          <w:szCs w:val="28"/>
        </w:rPr>
        <w:t>Указ вступает в силу со дня его подписания.</w:t>
      </w:r>
    </w:p>
    <w:p w:rsidR="008A4531" w:rsidRDefault="008A4531" w:rsidP="008A4531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A4531" w:rsidRDefault="008A4531" w:rsidP="008A4531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8A4531" w:rsidRDefault="007C1131" w:rsidP="008A4531"/>
    <w:sectPr w:rsidR="007C1131" w:rsidRPr="008A4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0448D3"/>
    <w:rsid w:val="00566C5C"/>
    <w:rsid w:val="00592D98"/>
    <w:rsid w:val="00610810"/>
    <w:rsid w:val="007335DD"/>
    <w:rsid w:val="00757E50"/>
    <w:rsid w:val="00790A53"/>
    <w:rsid w:val="007C1131"/>
    <w:rsid w:val="008A4531"/>
    <w:rsid w:val="00B73B9C"/>
    <w:rsid w:val="00C954D5"/>
    <w:rsid w:val="00CA7083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C450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31"/>
  </w:style>
  <w:style w:type="paragraph" w:styleId="1">
    <w:name w:val="heading 1"/>
    <w:basedOn w:val="a"/>
    <w:link w:val="10"/>
    <w:uiPriority w:val="9"/>
    <w:qFormat/>
    <w:rsid w:val="00757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7E5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7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left">
    <w:name w:val="align_left"/>
    <w:basedOn w:val="a"/>
    <w:rsid w:val="0059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59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394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12</cp:revision>
  <dcterms:created xsi:type="dcterms:W3CDTF">2025-12-25T01:07:00Z</dcterms:created>
  <dcterms:modified xsi:type="dcterms:W3CDTF">2025-12-30T06:28:00Z</dcterms:modified>
</cp:coreProperties>
</file>