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5FAD" w:rsidRDefault="00D25FAD" w:rsidP="00D25FAD"/>
    <w:p w:rsidR="00D25FAD" w:rsidRDefault="00D25FAD" w:rsidP="00D25FAD">
      <w:pPr>
        <w:jc w:val="center"/>
        <w:rPr>
          <w:b/>
        </w:rPr>
      </w:pPr>
      <w:r>
        <w:rPr>
          <w:b/>
        </w:rPr>
        <w:t>РОССИЙСКАЯ ФЕДЕРАЦИЯ</w:t>
      </w:r>
    </w:p>
    <w:p w:rsidR="00D25FAD" w:rsidRDefault="00D25FAD" w:rsidP="00D25FAD">
      <w:pPr>
        <w:jc w:val="center"/>
        <w:rPr>
          <w:b/>
        </w:rPr>
      </w:pPr>
      <w:r>
        <w:rPr>
          <w:b/>
        </w:rPr>
        <w:t>ИРКУТСКАЯ ОБЛАСТЬ БОДАЙБИНСКИЙ РАЙОН</w:t>
      </w:r>
    </w:p>
    <w:p w:rsidR="00D25FAD" w:rsidRDefault="00D25FAD" w:rsidP="00D25FAD">
      <w:pPr>
        <w:jc w:val="center"/>
        <w:rPr>
          <w:b/>
        </w:rPr>
      </w:pPr>
      <w:r>
        <w:rPr>
          <w:b/>
        </w:rPr>
        <w:t>АДМИНИСТРАЦИЯ БОДАЙБИНСКОГО ГОРОДСКОГО ПОСЕЛЕНИЯ</w:t>
      </w:r>
    </w:p>
    <w:p w:rsidR="00D25FAD" w:rsidRDefault="00D25FAD" w:rsidP="00D25FAD">
      <w:pPr>
        <w:ind w:right="180"/>
        <w:jc w:val="center"/>
        <w:rPr>
          <w:b/>
        </w:rPr>
      </w:pPr>
      <w:r>
        <w:rPr>
          <w:b/>
        </w:rPr>
        <w:t>ПОСТАНОВЛЕНИЕ</w:t>
      </w:r>
    </w:p>
    <w:p w:rsidR="00D25FAD" w:rsidRDefault="00D25FAD" w:rsidP="00D25FAD">
      <w:pPr>
        <w:ind w:right="180"/>
        <w:rPr>
          <w:b/>
        </w:rPr>
      </w:pPr>
    </w:p>
    <w:p w:rsidR="00D25FAD" w:rsidRPr="008A2870" w:rsidRDefault="00A94D83" w:rsidP="00D25FAD">
      <w:pPr>
        <w:ind w:right="-6"/>
      </w:pPr>
      <w:r>
        <w:t xml:space="preserve">06.06. </w:t>
      </w:r>
      <w:r w:rsidR="00D25FAD">
        <w:t xml:space="preserve">2025 </w:t>
      </w:r>
      <w:r w:rsidR="00D25FAD" w:rsidRPr="008A2870">
        <w:t xml:space="preserve">г.                              </w:t>
      </w:r>
      <w:r w:rsidR="00D25FAD">
        <w:t xml:space="preserve">            </w:t>
      </w:r>
      <w:r w:rsidR="00D25FAD" w:rsidRPr="008A2870">
        <w:t xml:space="preserve"> г. Бодайбо                  </w:t>
      </w:r>
      <w:r w:rsidR="00D25FAD">
        <w:t xml:space="preserve">                    </w:t>
      </w:r>
      <w:r w:rsidR="00D25FAD" w:rsidRPr="008A2870">
        <w:t xml:space="preserve"> </w:t>
      </w:r>
      <w:r w:rsidR="00D25FAD">
        <w:t xml:space="preserve">                </w:t>
      </w:r>
      <w:r w:rsidR="00D25FAD" w:rsidRPr="008A2870">
        <w:t>№</w:t>
      </w:r>
      <w:r w:rsidR="00D25FAD">
        <w:t xml:space="preserve"> </w:t>
      </w:r>
      <w:r>
        <w:t>463-п</w:t>
      </w:r>
    </w:p>
    <w:p w:rsidR="00D25FAD" w:rsidRPr="008A2870" w:rsidRDefault="00D25FAD" w:rsidP="00D25FAD"/>
    <w:p w:rsidR="00D25FAD" w:rsidRDefault="00D25FAD" w:rsidP="00D25FAD"/>
    <w:p w:rsidR="00D25FAD" w:rsidRDefault="00D25FAD" w:rsidP="00D25FAD">
      <w:r>
        <w:t>О признании многоквартирного</w:t>
      </w:r>
    </w:p>
    <w:p w:rsidR="00D25FAD" w:rsidRDefault="00D25FAD" w:rsidP="00D25FAD">
      <w:r>
        <w:t>дома аварийным и подлежащим</w:t>
      </w:r>
    </w:p>
    <w:p w:rsidR="00D25FAD" w:rsidRDefault="00D25FAD" w:rsidP="00D25FAD">
      <w:r>
        <w:t>сносу</w:t>
      </w:r>
    </w:p>
    <w:p w:rsidR="00D25FAD" w:rsidRDefault="00D25FAD" w:rsidP="00D25FAD"/>
    <w:p w:rsidR="00D25FAD" w:rsidRPr="00D934F4" w:rsidRDefault="00D25FAD" w:rsidP="00D25FAD">
      <w:pPr>
        <w:tabs>
          <w:tab w:val="left" w:pos="960"/>
        </w:tabs>
        <w:ind w:right="5443"/>
        <w:jc w:val="both"/>
      </w:pPr>
    </w:p>
    <w:p w:rsidR="00D25FAD" w:rsidRDefault="00A24329" w:rsidP="008E0314">
      <w:pPr>
        <w:tabs>
          <w:tab w:val="left" w:pos="709"/>
          <w:tab w:val="left" w:pos="851"/>
          <w:tab w:val="left" w:pos="1080"/>
        </w:tabs>
        <w:ind w:right="57" w:firstLine="709"/>
        <w:jc w:val="both"/>
      </w:pPr>
      <w:r>
        <w:t>На основании Жилищного кодекса Российской Федерации, Федерального закона от 06.10.2003 г. № 131-ФЗ «Об общих принципах организации местного самоуправления в Российской Федерации»,</w:t>
      </w:r>
      <w:r w:rsidR="003751D0">
        <w:t xml:space="preserve"> постановления Правительства Российской Федерации от 28.01.2006 г. № 47 «Об утверждении </w:t>
      </w:r>
      <w:hyperlink w:anchor="P38" w:history="1">
        <w:r w:rsidR="00D12C37" w:rsidRPr="00A128BD">
          <w:t>Положени</w:t>
        </w:r>
      </w:hyperlink>
      <w:r w:rsidR="003751D0">
        <w:t>я</w:t>
      </w:r>
      <w:r w:rsidR="00D12C37" w:rsidRPr="00A128BD">
        <w:t xml:space="preserve">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</w:t>
      </w:r>
      <w:r w:rsidR="003751D0">
        <w:t>»</w:t>
      </w:r>
      <w:r w:rsidR="00D12C37">
        <w:t>,</w:t>
      </w:r>
      <w:r>
        <w:t xml:space="preserve"> </w:t>
      </w:r>
      <w:r w:rsidR="00D25FAD">
        <w:t>представленны</w:t>
      </w:r>
      <w:r w:rsidR="00A24B09">
        <w:t>х</w:t>
      </w:r>
      <w:r w:rsidR="00D25FAD">
        <w:t xml:space="preserve"> межведомственной комиссией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 </w:t>
      </w:r>
      <w:r w:rsidR="00D25FAD" w:rsidRPr="00205974">
        <w:t>акт</w:t>
      </w:r>
      <w:r w:rsidR="00A24B09">
        <w:t>а</w:t>
      </w:r>
      <w:r w:rsidR="00D25FAD" w:rsidRPr="00205974">
        <w:t xml:space="preserve"> и заключени</w:t>
      </w:r>
      <w:r w:rsidR="00A24B09">
        <w:t>я</w:t>
      </w:r>
      <w:r w:rsidR="00D25FAD">
        <w:t xml:space="preserve"> </w:t>
      </w:r>
      <w:r w:rsidR="00D25FAD" w:rsidRPr="00205974">
        <w:t xml:space="preserve">от </w:t>
      </w:r>
      <w:r w:rsidR="006065B7">
        <w:t>30</w:t>
      </w:r>
      <w:r w:rsidR="00D25FAD">
        <w:t>.05.2025</w:t>
      </w:r>
      <w:r w:rsidR="00D25FAD" w:rsidRPr="00205974">
        <w:t xml:space="preserve"> г.</w:t>
      </w:r>
      <w:r w:rsidR="00D25FAD">
        <w:t xml:space="preserve"> </w:t>
      </w:r>
      <w:r w:rsidR="00D25FAD" w:rsidRPr="00205974">
        <w:t>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D25FAD">
        <w:t>, руководствуясь ст. 6, 26 Устава Бодайбинского муниципального образования,</w:t>
      </w:r>
    </w:p>
    <w:p w:rsidR="00D25FAD" w:rsidRPr="003A592F" w:rsidRDefault="00D25FAD" w:rsidP="008E0314">
      <w:pPr>
        <w:pStyle w:val="a5"/>
        <w:tabs>
          <w:tab w:val="left" w:pos="851"/>
        </w:tabs>
        <w:ind w:right="57"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3A592F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D25FAD" w:rsidRPr="00775569" w:rsidRDefault="00D25FAD" w:rsidP="008E0314">
      <w:pPr>
        <w:pStyle w:val="a3"/>
        <w:tabs>
          <w:tab w:val="left" w:pos="851"/>
        </w:tabs>
        <w:ind w:right="57" w:firstLine="709"/>
      </w:pPr>
      <w:r w:rsidRPr="00775569">
        <w:t>1. Признать аварийным и подлежащим</w:t>
      </w:r>
      <w:r>
        <w:t xml:space="preserve"> </w:t>
      </w:r>
      <w:r w:rsidRPr="00775569">
        <w:t>сносу многоквартирный дом с кадастровым номером 38:22:0000</w:t>
      </w:r>
      <w:r>
        <w:t>39:</w:t>
      </w:r>
      <w:r w:rsidR="006065B7">
        <w:t>49</w:t>
      </w:r>
      <w:r w:rsidRPr="00775569">
        <w:t xml:space="preserve">, расположенный по адресу: Иркутская область, г. Бодайбо, ул. </w:t>
      </w:r>
      <w:r w:rsidR="00A80433">
        <w:t>Таежн</w:t>
      </w:r>
      <w:r>
        <w:t>ая</w:t>
      </w:r>
      <w:r w:rsidRPr="00775569">
        <w:t xml:space="preserve">, д. </w:t>
      </w:r>
      <w:r w:rsidR="006065B7">
        <w:t>1</w:t>
      </w:r>
      <w:r>
        <w:t>7</w:t>
      </w:r>
      <w:r w:rsidRPr="00775569">
        <w:t>.</w:t>
      </w:r>
    </w:p>
    <w:p w:rsidR="00D25FAD" w:rsidRPr="00775569" w:rsidRDefault="00D25FAD" w:rsidP="008E0314">
      <w:pPr>
        <w:pStyle w:val="a3"/>
        <w:tabs>
          <w:tab w:val="left" w:pos="851"/>
          <w:tab w:val="left" w:pos="993"/>
        </w:tabs>
        <w:ind w:right="57" w:firstLine="709"/>
      </w:pPr>
      <w:r w:rsidRPr="00775569">
        <w:t>2. Установить срок отселения граждан, проживающих в вышеуказанном доме</w:t>
      </w:r>
      <w:r w:rsidR="009704CB">
        <w:t>,</w:t>
      </w:r>
      <w:r w:rsidRPr="00775569">
        <w:t xml:space="preserve"> до </w:t>
      </w:r>
      <w:r w:rsidRPr="00460A9E">
        <w:t>20</w:t>
      </w:r>
      <w:r w:rsidR="007E5140" w:rsidRPr="00460A9E">
        <w:t>35</w:t>
      </w:r>
      <w:r w:rsidRPr="00775569">
        <w:t xml:space="preserve"> г.</w:t>
      </w:r>
    </w:p>
    <w:p w:rsidR="00D25FAD" w:rsidRPr="00775569" w:rsidRDefault="00D25FAD" w:rsidP="008E0314">
      <w:pPr>
        <w:pStyle w:val="a6"/>
        <w:tabs>
          <w:tab w:val="left" w:pos="851"/>
        </w:tabs>
        <w:ind w:left="0" w:right="57" w:firstLine="709"/>
        <w:jc w:val="both"/>
        <w:rPr>
          <w:color w:val="000000"/>
          <w:lang w:eastAsia="ru-RU"/>
        </w:rPr>
      </w:pPr>
      <w:r w:rsidRPr="00775569">
        <w:t>3.</w:t>
      </w:r>
      <w:r w:rsidRPr="00775569">
        <w:rPr>
          <w:color w:val="000000"/>
          <w:lang w:eastAsia="ru-RU"/>
        </w:rPr>
        <w:t xml:space="preserve"> Настоящее постановление подлежит размещению </w:t>
      </w:r>
      <w:r>
        <w:rPr>
          <w:color w:val="000000"/>
          <w:lang w:eastAsia="ru-RU"/>
        </w:rPr>
        <w:t>в сетевом издании</w:t>
      </w:r>
      <w:r w:rsidRPr="00775569">
        <w:rPr>
          <w:color w:val="000000"/>
          <w:lang w:eastAsia="ru-RU"/>
        </w:rPr>
        <w:t xml:space="preserve"> </w:t>
      </w:r>
      <w:hyperlink r:id="rId4" w:history="1">
        <w:r w:rsidRPr="00775569">
          <w:rPr>
            <w:color w:val="000000"/>
            <w:u w:val="single"/>
            <w:lang w:val="en-US" w:eastAsia="ru-RU"/>
          </w:rPr>
          <w:t>www</w:t>
        </w:r>
        <w:r w:rsidRPr="00775569">
          <w:rPr>
            <w:color w:val="000000"/>
            <w:u w:val="single"/>
            <w:lang w:eastAsia="ru-RU"/>
          </w:rPr>
          <w:t>.</w:t>
        </w:r>
        <w:r w:rsidRPr="00775569">
          <w:rPr>
            <w:color w:val="000000"/>
            <w:u w:val="single"/>
            <w:lang w:val="en-US" w:eastAsia="ru-RU"/>
          </w:rPr>
          <w:t>uprava</w:t>
        </w:r>
        <w:r w:rsidRPr="00775569">
          <w:rPr>
            <w:color w:val="000000"/>
            <w:u w:val="single"/>
            <w:lang w:eastAsia="ru-RU"/>
          </w:rPr>
          <w:t>-</w:t>
        </w:r>
        <w:r w:rsidRPr="00775569">
          <w:rPr>
            <w:color w:val="000000"/>
            <w:u w:val="single"/>
            <w:lang w:val="en-US" w:eastAsia="ru-RU"/>
          </w:rPr>
          <w:t>bodaibo</w:t>
        </w:r>
        <w:r w:rsidRPr="00775569">
          <w:rPr>
            <w:color w:val="000000"/>
            <w:u w:val="single"/>
            <w:lang w:eastAsia="ru-RU"/>
          </w:rPr>
          <w:t>.</w:t>
        </w:r>
        <w:r w:rsidRPr="00775569">
          <w:rPr>
            <w:color w:val="000000"/>
            <w:u w:val="single"/>
            <w:lang w:val="en-US" w:eastAsia="ru-RU"/>
          </w:rPr>
          <w:t>ru</w:t>
        </w:r>
      </w:hyperlink>
      <w:r w:rsidRPr="00775569">
        <w:rPr>
          <w:color w:val="000000"/>
          <w:lang w:eastAsia="ru-RU"/>
        </w:rPr>
        <w:t>.</w:t>
      </w:r>
    </w:p>
    <w:p w:rsidR="00D25FAD" w:rsidRDefault="00D25FAD" w:rsidP="00D25FAD">
      <w:pPr>
        <w:pStyle w:val="a3"/>
        <w:rPr>
          <w:b/>
        </w:rPr>
      </w:pPr>
    </w:p>
    <w:p w:rsidR="00D25FAD" w:rsidRDefault="00D25FAD" w:rsidP="00D25FAD">
      <w:pPr>
        <w:pStyle w:val="a3"/>
        <w:rPr>
          <w:b/>
        </w:rPr>
      </w:pPr>
    </w:p>
    <w:p w:rsidR="00D25FAD" w:rsidRPr="000543D4" w:rsidRDefault="00D25FAD" w:rsidP="00D25FAD">
      <w:pPr>
        <w:jc w:val="both"/>
        <w:rPr>
          <w:b/>
        </w:rPr>
      </w:pPr>
      <w:r>
        <w:rPr>
          <w:b/>
        </w:rPr>
        <w:t xml:space="preserve">ГЛАВА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543D4">
        <w:rPr>
          <w:b/>
        </w:rPr>
        <w:tab/>
      </w:r>
      <w:r w:rsidRPr="000543D4">
        <w:rPr>
          <w:b/>
        </w:rPr>
        <w:tab/>
      </w:r>
      <w:r w:rsidRPr="000543D4">
        <w:rPr>
          <w:b/>
        </w:rPr>
        <w:tab/>
      </w:r>
      <w:r w:rsidRPr="000543D4">
        <w:rPr>
          <w:b/>
        </w:rPr>
        <w:tab/>
      </w:r>
      <w:r w:rsidRPr="000543D4">
        <w:rPr>
          <w:b/>
        </w:rPr>
        <w:tab/>
        <w:t xml:space="preserve">                       А.В. Б</w:t>
      </w:r>
      <w:r>
        <w:rPr>
          <w:b/>
        </w:rPr>
        <w:t>ОТВИН</w:t>
      </w:r>
      <w:bookmarkStart w:id="0" w:name="_GoBack"/>
      <w:bookmarkEnd w:id="0"/>
    </w:p>
    <w:sectPr w:rsidR="00D25FAD" w:rsidRPr="000543D4" w:rsidSect="00986191">
      <w:pgSz w:w="11906" w:h="16838" w:code="9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AB0"/>
    <w:rsid w:val="0002522F"/>
    <w:rsid w:val="00045020"/>
    <w:rsid w:val="00057749"/>
    <w:rsid w:val="001A1D12"/>
    <w:rsid w:val="002915EB"/>
    <w:rsid w:val="002C5E1A"/>
    <w:rsid w:val="00364077"/>
    <w:rsid w:val="003751D0"/>
    <w:rsid w:val="003A5CC2"/>
    <w:rsid w:val="003E209F"/>
    <w:rsid w:val="00460A9E"/>
    <w:rsid w:val="004F017E"/>
    <w:rsid w:val="00596ACD"/>
    <w:rsid w:val="006065B7"/>
    <w:rsid w:val="00635E04"/>
    <w:rsid w:val="007E5140"/>
    <w:rsid w:val="007F53FC"/>
    <w:rsid w:val="008E0314"/>
    <w:rsid w:val="008F5AB0"/>
    <w:rsid w:val="00946904"/>
    <w:rsid w:val="009704CB"/>
    <w:rsid w:val="00974BED"/>
    <w:rsid w:val="009D67F4"/>
    <w:rsid w:val="00A24329"/>
    <w:rsid w:val="00A24B09"/>
    <w:rsid w:val="00A33449"/>
    <w:rsid w:val="00A54180"/>
    <w:rsid w:val="00A80433"/>
    <w:rsid w:val="00A94D83"/>
    <w:rsid w:val="00C40130"/>
    <w:rsid w:val="00D12C37"/>
    <w:rsid w:val="00D25FAD"/>
    <w:rsid w:val="00DA6B22"/>
    <w:rsid w:val="00DB17E5"/>
    <w:rsid w:val="00DD0CE2"/>
    <w:rsid w:val="00E41B99"/>
    <w:rsid w:val="00F2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1B725E-D102-420D-A369-294A51473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5F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25FAD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FA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rsid w:val="00D25FAD"/>
    <w:pPr>
      <w:jc w:val="both"/>
    </w:pPr>
  </w:style>
  <w:style w:type="character" w:customStyle="1" w:styleId="a4">
    <w:name w:val="Основной текст Знак"/>
    <w:basedOn w:val="a0"/>
    <w:link w:val="a3"/>
    <w:rsid w:val="00D25F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D25FA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List Paragraph"/>
    <w:basedOn w:val="a"/>
    <w:uiPriority w:val="34"/>
    <w:qFormat/>
    <w:rsid w:val="00D25FAD"/>
    <w:pPr>
      <w:suppressAutoHyphens/>
      <w:ind w:left="720"/>
      <w:contextualSpacing/>
    </w:pPr>
    <w:rPr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04502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502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-bodaib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Коваль Наталья Викторовна</dc:creator>
  <cp:keywords/>
  <dc:description/>
  <cp:lastModifiedBy>Ходарева Светлана Николаевна</cp:lastModifiedBy>
  <cp:revision>11</cp:revision>
  <cp:lastPrinted>2025-06-05T00:58:00Z</cp:lastPrinted>
  <dcterms:created xsi:type="dcterms:W3CDTF">2025-05-21T01:29:00Z</dcterms:created>
  <dcterms:modified xsi:type="dcterms:W3CDTF">2025-06-11T00:55:00Z</dcterms:modified>
</cp:coreProperties>
</file>