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6E757B">
        <w:rPr>
          <w:sz w:val="24"/>
          <w:szCs w:val="24"/>
        </w:rPr>
        <w:t>800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6E757B">
        <w:rPr>
          <w:sz w:val="24"/>
          <w:szCs w:val="24"/>
        </w:rPr>
        <w:t>95:387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E757B" w:rsidRPr="006E757B">
        <w:rPr>
          <w:sz w:val="24"/>
          <w:szCs w:val="24"/>
        </w:rPr>
        <w:t>Иркутская обл., Бодайбинский район, садово-огородное товарищество "Радуга", участок № 5/9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E757B">
        <w:rPr>
          <w:sz w:val="24"/>
          <w:szCs w:val="24"/>
        </w:rPr>
        <w:t>Борисов Борис Михайлович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E757B">
        <w:rPr>
          <w:sz w:val="24"/>
          <w:szCs w:val="24"/>
        </w:rPr>
        <w:t>Борисова Бориса Михайловича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E757B">
        <w:rPr>
          <w:sz w:val="24"/>
          <w:szCs w:val="24"/>
        </w:rPr>
        <w:t>15.04.1993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E757B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110</cp:revision>
  <cp:lastPrinted>2023-09-18T05:56:00Z</cp:lastPrinted>
  <dcterms:created xsi:type="dcterms:W3CDTF">2023-09-08T03:39:00Z</dcterms:created>
  <dcterms:modified xsi:type="dcterms:W3CDTF">2024-04-16T06:18:00Z</dcterms:modified>
</cp:coreProperties>
</file>