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A6C3A" w:rsidRPr="007A6C3A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38:22:000095:874, расположенного по адресу: Иркутская обл., Бодайбинский район, садово-огородный кооператив "Геолог-2", уч. №66",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A6C3A" w:rsidRPr="007A6C3A">
        <w:rPr>
          <w:sz w:val="24"/>
          <w:szCs w:val="24"/>
        </w:rPr>
        <w:t xml:space="preserve">Макарова Любовь Сергеевна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F106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6C3A" w:rsidRPr="007A6C3A">
        <w:rPr>
          <w:sz w:val="24"/>
          <w:szCs w:val="24"/>
        </w:rPr>
        <w:t>Право собственности Макаровой Любови Сергеевне на указанный в пункте 1 настоящего постановления объект недвижимости подтверждается наследственным делом № 29597354-8/2021 открытое к имуществу умершего 30 октября 2020 г Макарова Александра Алексеевича (ответ нотариуса нотариальной палаты Иркутской области от 03.12.2023 г. №224).</w:t>
      </w:r>
      <w:bookmarkStart w:id="0" w:name="_GoBack"/>
      <w:bookmarkEnd w:id="0"/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C9" w:rsidRDefault="00212EC9" w:rsidP="00155B27">
      <w:r>
        <w:separator/>
      </w:r>
    </w:p>
  </w:endnote>
  <w:endnote w:type="continuationSeparator" w:id="0">
    <w:p w:rsidR="00212EC9" w:rsidRDefault="00212EC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C9" w:rsidRDefault="00212EC9" w:rsidP="00155B27">
      <w:r>
        <w:separator/>
      </w:r>
    </w:p>
  </w:footnote>
  <w:footnote w:type="continuationSeparator" w:id="0">
    <w:p w:rsidR="00212EC9" w:rsidRDefault="00212EC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12EC9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A6C3A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06D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43EAE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124</cp:revision>
  <cp:lastPrinted>2023-09-18T05:56:00Z</cp:lastPrinted>
  <dcterms:created xsi:type="dcterms:W3CDTF">2023-09-08T03:39:00Z</dcterms:created>
  <dcterms:modified xsi:type="dcterms:W3CDTF">2023-12-04T07:54:00Z</dcterms:modified>
</cp:coreProperties>
</file>