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5BA" w:rsidRDefault="00643ACC" w:rsidP="00E34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E345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E345BA" w:rsidRDefault="00E345BA" w:rsidP="00E34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ИРКУТСКАЯ ОБЛАСТЬ БОДАЙБИНСКИЙ РАЙОН</w:t>
      </w:r>
    </w:p>
    <w:p w:rsidR="00E345BA" w:rsidRDefault="00E345BA" w:rsidP="00E34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БОДАЙБИНСКОГО ГОРОДСКОГО ПОСЕЛЕНИЯ</w:t>
      </w:r>
    </w:p>
    <w:p w:rsidR="00E345BA" w:rsidRDefault="00E345BA" w:rsidP="00E345BA">
      <w:pPr>
        <w:spacing w:after="0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E345BA" w:rsidRDefault="00E345BA" w:rsidP="00E345BA">
      <w:pPr>
        <w:spacing w:after="0" w:line="240" w:lineRule="auto"/>
        <w:ind w:right="1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45BA" w:rsidRDefault="00EE7630" w:rsidP="00E345BA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13.03.</w:t>
      </w:r>
      <w:bookmarkStart w:id="0" w:name="_GoBack"/>
      <w:bookmarkEnd w:id="0"/>
      <w:r w:rsidR="00E345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2026 г.                                           г. Бодайбо                                                       № </w:t>
      </w:r>
      <w:r w:rsidR="00EA3A1A">
        <w:rPr>
          <w:rFonts w:ascii="Times New Roman" w:eastAsia="Times New Roman" w:hAnsi="Times New Roman" w:cs="Times New Roman"/>
          <w:sz w:val="24"/>
          <w:szCs w:val="24"/>
          <w:lang w:eastAsia="ru-RU"/>
        </w:rPr>
        <w:t>125-пп</w:t>
      </w:r>
    </w:p>
    <w:p w:rsidR="00E345BA" w:rsidRDefault="00E345BA" w:rsidP="00E34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45BA" w:rsidRDefault="00E345BA" w:rsidP="00E34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45BA" w:rsidRDefault="00E345BA" w:rsidP="00E345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внесении изменения в постановление администрации Бодайбинского городского поселения от </w:t>
      </w:r>
      <w:r w:rsidR="004C5589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4C558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4C558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4C5589"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558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 «О признании многоквартирного дома аварийным и подлежащим сносу»</w:t>
      </w:r>
    </w:p>
    <w:p w:rsidR="00E345BA" w:rsidRDefault="00E345BA" w:rsidP="00E34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45BA" w:rsidRDefault="00E345BA" w:rsidP="00E345BA">
      <w:pPr>
        <w:tabs>
          <w:tab w:val="left" w:pos="960"/>
        </w:tabs>
        <w:spacing w:after="0" w:line="240" w:lineRule="auto"/>
        <w:ind w:right="54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1CB0" w:rsidRPr="00D51CB0" w:rsidRDefault="00D51CB0" w:rsidP="00D51CB0">
      <w:pPr>
        <w:tabs>
          <w:tab w:val="left" w:pos="709"/>
          <w:tab w:val="left" w:pos="851"/>
          <w:tab w:val="left" w:pos="1080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протеста прокуратуры г. Бодайбо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D51CB0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D51CB0">
        <w:rPr>
          <w:rFonts w:ascii="Times New Roman" w:eastAsia="Times New Roman" w:hAnsi="Times New Roman" w:cs="Times New Roman"/>
          <w:sz w:val="24"/>
          <w:szCs w:val="24"/>
          <w:lang w:eastAsia="ru-RU"/>
        </w:rPr>
        <w:t>.2026 г. № 7-34-2026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/ПрдП40</w:t>
      </w:r>
      <w:r w:rsidRPr="00D51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постановление администрации Бодайбинского городского поселения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D51C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D51CB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D51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22499F">
        <w:rPr>
          <w:rFonts w:ascii="Times New Roman" w:eastAsia="Times New Roman" w:hAnsi="Times New Roman" w:cs="Times New Roman"/>
          <w:sz w:val="24"/>
          <w:szCs w:val="24"/>
          <w:lang w:eastAsia="ru-RU"/>
        </w:rPr>
        <w:t>135</w:t>
      </w:r>
      <w:r w:rsidRPr="00D51CB0">
        <w:rPr>
          <w:rFonts w:ascii="Times New Roman" w:eastAsia="Times New Roman" w:hAnsi="Times New Roman" w:cs="Times New Roman"/>
          <w:sz w:val="24"/>
          <w:szCs w:val="24"/>
          <w:lang w:eastAsia="ru-RU"/>
        </w:rPr>
        <w:t>-пп «О внесении изменений в постановления администрации Бодайбинского городского поселения» в части установления срока отселения жильцов из аварийного и подлежащего сносу многоквартирных домов, указанных в постановлении, руководствуясь ст. 6, 26 Устава Бодайбинского муниципального образования, администрация Бодайбинского городского поселения</w:t>
      </w:r>
    </w:p>
    <w:p w:rsidR="00E345BA" w:rsidRDefault="00E345BA" w:rsidP="00E345BA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ПОСТАНОВЛЯЕТ: </w:t>
      </w:r>
    </w:p>
    <w:p w:rsidR="00E345BA" w:rsidRDefault="00E345BA" w:rsidP="00E345BA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Внести изменение в постановление администрации Бодайбинского городского поселения от </w:t>
      </w:r>
      <w:r w:rsidR="0022499F">
        <w:rPr>
          <w:rFonts w:ascii="Times New Roman" w:eastAsia="Times New Roman" w:hAnsi="Times New Roman" w:cs="Times New Roman"/>
          <w:sz w:val="24"/>
          <w:szCs w:val="24"/>
          <w:lang w:eastAsia="ru-RU"/>
        </w:rPr>
        <w:t>14.02.2023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22499F"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r w:rsidR="0022499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признании многоквартирного дома аварийным и подлежащим сносу» заменив в п.2 цифру «2030» на цифру «202</w:t>
      </w:r>
      <w:r w:rsidR="0022499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E345BA" w:rsidRDefault="00E345BA" w:rsidP="00E345BA">
      <w:pPr>
        <w:tabs>
          <w:tab w:val="left" w:pos="851"/>
          <w:tab w:val="left" w:pos="993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в сетевом издании </w:t>
      </w:r>
      <w:hyperlink r:id="rId4" w:history="1"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uprava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bodaibo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E345BA" w:rsidRDefault="00E345BA" w:rsidP="00E345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45BA" w:rsidRDefault="00E345BA" w:rsidP="00E345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45BA" w:rsidRDefault="00E345BA" w:rsidP="00E345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45BA" w:rsidRDefault="006E1B72" w:rsidP="00E345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И.О. ГЛАВЫ</w:t>
      </w:r>
      <w:r w:rsidR="00E345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О</w:t>
      </w:r>
      <w:r w:rsidR="00E345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.В.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</w:t>
      </w:r>
      <w:r w:rsidR="00E345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</w:t>
      </w:r>
    </w:p>
    <w:p w:rsidR="00E345BA" w:rsidRDefault="00E345BA" w:rsidP="00E345B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ru-RU"/>
        </w:rPr>
      </w:pPr>
    </w:p>
    <w:p w:rsidR="00E345BA" w:rsidRDefault="00E345BA" w:rsidP="00E345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45BA" w:rsidRDefault="00E345BA" w:rsidP="00E34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45BA" w:rsidRDefault="00E345BA" w:rsidP="00E34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45BA" w:rsidRDefault="00E345BA" w:rsidP="00E34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45BA" w:rsidRDefault="00E345BA" w:rsidP="00E34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45BA" w:rsidRDefault="00E345BA" w:rsidP="00E34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45BA" w:rsidRDefault="00E345BA" w:rsidP="00E345BA"/>
    <w:p w:rsidR="00E345BA" w:rsidRDefault="00E345BA" w:rsidP="00E345BA"/>
    <w:p w:rsidR="00E345BA" w:rsidRDefault="00E345BA" w:rsidP="00E345BA"/>
    <w:p w:rsidR="00E345BA" w:rsidRDefault="00E345BA" w:rsidP="00E345BA"/>
    <w:p w:rsidR="00E345BA" w:rsidRDefault="00E345BA" w:rsidP="00E345BA"/>
    <w:p w:rsidR="00E345BA" w:rsidRDefault="00E345BA" w:rsidP="00E34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45BA" w:rsidRDefault="00E345BA" w:rsidP="00E345BA"/>
    <w:p w:rsidR="00E345BA" w:rsidRDefault="00E345BA" w:rsidP="00E345BA"/>
    <w:p w:rsidR="00E345BA" w:rsidRDefault="00E345BA" w:rsidP="00E345BA">
      <w:pPr>
        <w:tabs>
          <w:tab w:val="left" w:pos="1080"/>
        </w:tabs>
        <w:spacing w:line="240" w:lineRule="auto"/>
        <w:ind w:firstLine="1077"/>
      </w:pPr>
    </w:p>
    <w:p w:rsidR="006E1B72" w:rsidRDefault="006E1B72" w:rsidP="00E345BA">
      <w:pPr>
        <w:tabs>
          <w:tab w:val="left" w:pos="1080"/>
        </w:tabs>
        <w:spacing w:line="240" w:lineRule="auto"/>
        <w:ind w:firstLine="1077"/>
      </w:pPr>
    </w:p>
    <w:sectPr w:rsidR="006E1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BE9"/>
    <w:rsid w:val="0022499F"/>
    <w:rsid w:val="003A5CC2"/>
    <w:rsid w:val="003F37F0"/>
    <w:rsid w:val="004C5589"/>
    <w:rsid w:val="00643ACC"/>
    <w:rsid w:val="006E1B72"/>
    <w:rsid w:val="007D2BE9"/>
    <w:rsid w:val="00974BED"/>
    <w:rsid w:val="00D51CB0"/>
    <w:rsid w:val="00E345BA"/>
    <w:rsid w:val="00EA3A1A"/>
    <w:rsid w:val="00EE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7ED4B"/>
  <w15:chartTrackingRefBased/>
  <w15:docId w15:val="{2F24D7C4-E67E-4129-BB5D-416F3A67A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5B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45B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E1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E1B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3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-bodaib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Ходарева Светлана Николаевна</cp:lastModifiedBy>
  <cp:revision>11</cp:revision>
  <cp:lastPrinted>2026-03-12T08:38:00Z</cp:lastPrinted>
  <dcterms:created xsi:type="dcterms:W3CDTF">2026-03-11T08:27:00Z</dcterms:created>
  <dcterms:modified xsi:type="dcterms:W3CDTF">2026-03-27T06:03:00Z</dcterms:modified>
</cp:coreProperties>
</file>