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596" w:rsidRPr="00564596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564596">
        <w:rPr>
          <w:sz w:val="28"/>
          <w:szCs w:val="28"/>
        </w:rPr>
        <w:t>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нетрудоспособности».</w:t>
      </w:r>
    </w:p>
    <w:p w:rsidR="00564596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15.12.2025 г. под</w:t>
      </w:r>
      <w:bookmarkStart w:id="0" w:name="_GoBack"/>
      <w:bookmarkEnd w:id="0"/>
      <w:r w:rsidRPr="00F7746F">
        <w:rPr>
          <w:sz w:val="28"/>
          <w:szCs w:val="28"/>
        </w:rPr>
        <w:t xml:space="preserve">писан Федеральный закон от 15.12.2025 № 456-ФЗ «О проведении эксперимента по добровольному вступлению отдельных категорий граждан в правоотношения по обязательному социальному страхованию на случай временной нетрудоспособности». Закон вступает в силу 01.01.2026 года </w:t>
      </w: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Проводится данный эксперимент будет с 2026 – 2028 годы.</w:t>
      </w: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В рамках эксперимента физические лица, применяющ</w:t>
      </w:r>
      <w:r>
        <w:rPr>
          <w:sz w:val="28"/>
          <w:szCs w:val="28"/>
        </w:rPr>
        <w:t>ие специальный налоговый режим «Налог на профессиональный доход»</w:t>
      </w:r>
      <w:r w:rsidRPr="00F7746F">
        <w:rPr>
          <w:sz w:val="28"/>
          <w:szCs w:val="28"/>
        </w:rPr>
        <w:t>, принимают на себя обязанность по уплате страховых взносов, а СФР обязуется осуществлять выплату пособия по временной нетрудоспособности при наступлении страхового случая в размере и порядке, установленных настоящим законом.</w:t>
      </w: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Размер страховых взносов определяется исходя из установленных страховых сумм с применением тарифа страхового взноса 3,84%.</w:t>
      </w: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Страховые суммы на полный календарный месяц, согласно общему правилу, устанавливаются в следующих размерах: 35 тысяч рублей; 50 тысяч рублей. Размер страховой суммы застрахованное лицо выбирает по своему усмотрению.</w:t>
      </w: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Право на получение пособия по временной нетрудоспособности приобретается по истечении шести календарных месяцев уплаты страховых взносов.</w:t>
      </w: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Если в течение определенного законом периода непрерывной уплаты страховых взносов не выплачивалось пособие по временной нетрудоспособности, размер ежемесячного платежа по страховым взносам может быть уменьшен.</w:t>
      </w:r>
    </w:p>
    <w:p w:rsidR="00564596" w:rsidRPr="00F7746F" w:rsidRDefault="00564596" w:rsidP="0056459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7746F">
        <w:rPr>
          <w:sz w:val="28"/>
          <w:szCs w:val="28"/>
        </w:rPr>
        <w:t>Также законом установлен порядок определения среднего заработка и страхового стажа для исчисления пособия.</w:t>
      </w:r>
    </w:p>
    <w:p w:rsidR="00564596" w:rsidRDefault="00564596" w:rsidP="0056459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64596" w:rsidRDefault="00564596" w:rsidP="00564596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564596" w:rsidRDefault="007C1131" w:rsidP="00564596"/>
    <w:sectPr w:rsidR="007C1131" w:rsidRPr="00564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2B1482"/>
    <w:rsid w:val="00564596"/>
    <w:rsid w:val="00566C5C"/>
    <w:rsid w:val="00610810"/>
    <w:rsid w:val="007C1131"/>
    <w:rsid w:val="00B73B9C"/>
    <w:rsid w:val="00C954D5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9C2E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2025-12-25T01:07:00Z</dcterms:created>
  <dcterms:modified xsi:type="dcterms:W3CDTF">2025-12-30T06:26:00Z</dcterms:modified>
</cp:coreProperties>
</file>