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838"/>
        <w:gridCol w:w="3698"/>
        <w:gridCol w:w="993"/>
        <w:gridCol w:w="1701"/>
        <w:gridCol w:w="1559"/>
        <w:gridCol w:w="1701"/>
        <w:gridCol w:w="1843"/>
        <w:gridCol w:w="1417"/>
        <w:gridCol w:w="1134"/>
      </w:tblGrid>
      <w:tr w:rsidR="00355D41" w:rsidRPr="002E00E0" w:rsidTr="00355D41">
        <w:trPr>
          <w:gridAfter w:val="1"/>
          <w:wAfter w:w="1134" w:type="dxa"/>
          <w:trHeight w:val="492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2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55D41" w:rsidRDefault="00355D41" w:rsidP="0020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2399" w:rsidRDefault="002D2399" w:rsidP="002D2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Финансово-экономическое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состояние </w:t>
            </w:r>
            <w:r w:rsidR="00355D41" w:rsidRPr="00207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355D41" w:rsidRPr="00207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2024 год</w:t>
            </w:r>
          </w:p>
          <w:p w:rsidR="00355D41" w:rsidRPr="002D2399" w:rsidRDefault="002D2399" w:rsidP="002D2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Малое предпринимательство</w:t>
            </w:r>
          </w:p>
          <w:p w:rsidR="00355D41" w:rsidRPr="002E00E0" w:rsidRDefault="00355D41" w:rsidP="002D2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D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Бодайбинское</w:t>
            </w:r>
            <w:proofErr w:type="spellEnd"/>
            <w:r w:rsidRPr="002D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355D41" w:rsidRPr="002E00E0" w:rsidTr="00355D41">
        <w:trPr>
          <w:gridAfter w:val="1"/>
          <w:wAfter w:w="1134" w:type="dxa"/>
          <w:trHeight w:val="492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2" w:type="dxa"/>
            <w:gridSpan w:val="7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55D41" w:rsidRPr="002E00E0" w:rsidTr="00355D41">
        <w:trPr>
          <w:trHeight w:val="552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355D41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355D41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разреза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5D41" w:rsidRPr="00355D41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и расходы по обычным видам деятельности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355D41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Сальдо прочих доходов и расходов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355D41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Прибыль (убыток) до </w:t>
            </w:r>
            <w:proofErr w:type="spellStart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налого-облажения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355D41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</w:t>
            </w:r>
            <w:proofErr w:type="gramStart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при-быль</w:t>
            </w:r>
            <w:proofErr w:type="gramEnd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дохо-ды</w:t>
            </w:r>
            <w:proofErr w:type="spellEnd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 учетом прочих платежей (</w:t>
            </w:r>
            <w:proofErr w:type="spellStart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поступ-лений</w:t>
            </w:r>
            <w:proofErr w:type="spellEnd"/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D2399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Чистая прибыль (убыток</w:t>
            </w:r>
            <w:r w:rsidRPr="00355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отчетного периода</w:t>
            </w:r>
          </w:p>
        </w:tc>
      </w:tr>
      <w:tr w:rsidR="00355D41" w:rsidRPr="002E00E0" w:rsidTr="00355D41">
        <w:trPr>
          <w:trHeight w:val="349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Выручка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Себестоимость с учетом коммерческих и управленческих расходов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Прибыль, убыток (-) от продаж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5D41" w:rsidRPr="002E00E0" w:rsidTr="00355D41">
        <w:trPr>
          <w:trHeight w:val="923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D41" w:rsidRPr="002E00E0" w:rsidRDefault="00355D41" w:rsidP="002E0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" w:name="RANGE!A66:L111"/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101.АГ</w:t>
            </w:r>
            <w:bookmarkEnd w:id="1"/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по обследуемым видам экономической деятельности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8420532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7713964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706568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593538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1153324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35546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35546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металлических руд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Добыча прочих полезных ископаемых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услуг в области добычи полезных ископаемых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224236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-16306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пищевых продуктов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-24028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-19953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-20606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монтаж машин и оборудования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-250012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6454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-250012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6454</w:t>
            </w:r>
          </w:p>
        </w:tc>
      </w:tr>
      <w:tr w:rsidR="00355D41" w:rsidRPr="002E00E0" w:rsidTr="00355D41">
        <w:trPr>
          <w:trHeight w:val="76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23076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Забор, очистка и распределение воды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3079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обработка и утилизация отходов; обработка вторичного сырья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19997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-5803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173204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зданий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126182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инженерных сооружений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15543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специализированные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173144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31479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2091354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1902463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-44717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117729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-4734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13407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3294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1657324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-39591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101028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1936042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1726904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214634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175896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сухопутного и трубопроводного транспорта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1719839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174008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1888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20815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предоставлению продуктов питания и напитков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20815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4657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телевизионного и радиовещания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сфере телекоммуникаций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4373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300766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с недвижимым имуществом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141799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300766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M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559664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600698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51593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права и бухгалтерского учета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355D41" w:rsidRPr="002E00E0" w:rsidTr="00355D41">
        <w:trPr>
          <w:trHeight w:val="76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597113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51547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11092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Аренда и лизинг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9821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обслуживанию зданий и территорий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41219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здравоохранения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41219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</w:tr>
      <w:tr w:rsidR="00355D41" w:rsidRPr="002E00E0" w:rsidTr="00355D41">
        <w:trPr>
          <w:trHeight w:val="51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предоставлению прочих персональных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00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</w:tr>
      <w:tr w:rsidR="00355D41" w:rsidRPr="002E00E0" w:rsidTr="00355D41">
        <w:trPr>
          <w:trHeight w:val="25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D41" w:rsidRPr="002E00E0" w:rsidRDefault="00355D41" w:rsidP="002E0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5D41" w:rsidRPr="002E00E0" w:rsidTr="00355D41">
        <w:trPr>
          <w:trHeight w:val="840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5D41" w:rsidRPr="002E00E0" w:rsidRDefault="00355D41" w:rsidP="002E0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1)-</w:t>
            </w:r>
            <w:proofErr w:type="gramEnd"/>
            <w:r w:rsidRPr="002E00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2007г. №282-ФЗ «Об официальном статистическом учете и системе государственной статистики в Российской Федерации» (п.5 ст.4, ч.1 ст.9), в том числе недопущения косвенного раскрытия информации о хозяйствующих субъектах.</w:t>
            </w:r>
          </w:p>
        </w:tc>
      </w:tr>
    </w:tbl>
    <w:p w:rsidR="00F25AF8" w:rsidRDefault="00F25AF8"/>
    <w:sectPr w:rsidR="00F25AF8" w:rsidSect="004116E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78"/>
    <w:rsid w:val="000855F6"/>
    <w:rsid w:val="00207C48"/>
    <w:rsid w:val="002D2399"/>
    <w:rsid w:val="002E00E0"/>
    <w:rsid w:val="00355D41"/>
    <w:rsid w:val="004116EA"/>
    <w:rsid w:val="00447C78"/>
    <w:rsid w:val="00EC56B2"/>
    <w:rsid w:val="00F2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11A6A-0A30-4764-A16E-BED234CE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Сергеевна</dc:creator>
  <cp:keywords/>
  <dc:description/>
  <cp:lastModifiedBy>Севастьянова Светлана Сергеевна</cp:lastModifiedBy>
  <cp:revision>5</cp:revision>
  <dcterms:created xsi:type="dcterms:W3CDTF">2025-12-24T03:21:00Z</dcterms:created>
  <dcterms:modified xsi:type="dcterms:W3CDTF">2026-01-15T02:57:00Z</dcterms:modified>
</cp:coreProperties>
</file>