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F5B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                             </w:t>
      </w:r>
      <w:r w:rsidR="007030AB"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Утверждено</w:t>
      </w:r>
    </w:p>
    <w:p w:rsidR="00395A0D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</w:t>
      </w:r>
      <w:r w:rsidR="007030AB"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постановлением</w:t>
      </w:r>
    </w:p>
    <w:p w:rsidR="00320F5B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администрации Бодайбинского</w:t>
      </w:r>
    </w:p>
    <w:p w:rsidR="00320F5B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городского поселения</w:t>
      </w:r>
    </w:p>
    <w:p w:rsidR="00320F5B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от </w:t>
      </w:r>
      <w:r w:rsidR="00A75DE7">
        <w:rPr>
          <w:rFonts w:ascii="Times New Roman" w:eastAsiaTheme="minorEastAsia" w:hAnsi="Times New Roman" w:cs="Times New Roman"/>
          <w:sz w:val="20"/>
          <w:szCs w:val="20"/>
          <w:lang w:eastAsia="ru-RU"/>
        </w:rPr>
        <w:t>25</w:t>
      </w:r>
      <w:r w:rsidR="00015B61">
        <w:rPr>
          <w:rFonts w:ascii="Times New Roman" w:eastAsiaTheme="minorEastAsia" w:hAnsi="Times New Roman" w:cs="Times New Roman"/>
          <w:sz w:val="20"/>
          <w:szCs w:val="20"/>
          <w:lang w:eastAsia="ru-RU"/>
        </w:rPr>
        <w:t>.1</w:t>
      </w:r>
      <w:r w:rsidR="00A75DE7">
        <w:rPr>
          <w:rFonts w:ascii="Times New Roman" w:eastAsiaTheme="minorEastAsia" w:hAnsi="Times New Roman" w:cs="Times New Roman"/>
          <w:sz w:val="20"/>
          <w:szCs w:val="20"/>
          <w:lang w:eastAsia="ru-RU"/>
        </w:rPr>
        <w:t>2</w:t>
      </w:r>
      <w:r w:rsidR="005A3718">
        <w:rPr>
          <w:rFonts w:ascii="Times New Roman" w:eastAsiaTheme="minorEastAsia" w:hAnsi="Times New Roman" w:cs="Times New Roman"/>
          <w:sz w:val="20"/>
          <w:szCs w:val="20"/>
          <w:lang w:eastAsia="ru-RU"/>
        </w:rPr>
        <w:t>.</w:t>
      </w:r>
      <w:r w:rsidR="00015B61">
        <w:rPr>
          <w:rFonts w:ascii="Times New Roman" w:eastAsiaTheme="minorEastAsia" w:hAnsi="Times New Roman" w:cs="Times New Roman"/>
          <w:sz w:val="20"/>
          <w:szCs w:val="20"/>
          <w:lang w:eastAsia="ru-RU"/>
        </w:rPr>
        <w:t>2025</w:t>
      </w:r>
      <w:r w:rsidR="001225A8"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>года №</w:t>
      </w:r>
      <w:r w:rsidR="005A371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 w:rsidR="00A75DE7">
        <w:rPr>
          <w:rFonts w:ascii="Times New Roman" w:eastAsiaTheme="minorEastAsia" w:hAnsi="Times New Roman" w:cs="Times New Roman"/>
          <w:sz w:val="20"/>
          <w:szCs w:val="20"/>
          <w:lang w:eastAsia="ru-RU"/>
        </w:rPr>
        <w:t>1060</w:t>
      </w:r>
      <w:r w:rsidR="005A3718">
        <w:rPr>
          <w:rFonts w:ascii="Times New Roman" w:eastAsiaTheme="minorEastAsia" w:hAnsi="Times New Roman" w:cs="Times New Roman"/>
          <w:sz w:val="20"/>
          <w:szCs w:val="20"/>
          <w:lang w:eastAsia="ru-RU"/>
        </w:rPr>
        <w:t>-п</w:t>
      </w:r>
    </w:p>
    <w:p w:rsidR="00CF5E8C" w:rsidRPr="00D15A1C" w:rsidRDefault="00CF5E8C" w:rsidP="00D15A1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ИЗВЕЩЕНИЕ</w:t>
      </w:r>
    </w:p>
    <w:p w:rsidR="007021D5" w:rsidRPr="005C32E6" w:rsidRDefault="007021D5" w:rsidP="00702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32E6">
        <w:rPr>
          <w:rFonts w:ascii="Times New Roman" w:hAnsi="Times New Roman" w:cs="Times New Roman"/>
          <w:sz w:val="24"/>
          <w:szCs w:val="24"/>
        </w:rPr>
        <w:t xml:space="preserve">О проведении аукциона на право заключения договора аренды </w:t>
      </w:r>
      <w:r>
        <w:rPr>
          <w:rFonts w:ascii="Times New Roman" w:hAnsi="Times New Roman" w:cs="Times New Roman"/>
          <w:sz w:val="24"/>
          <w:szCs w:val="24"/>
        </w:rPr>
        <w:t>единого недвижимого комплекса</w:t>
      </w:r>
      <w:r w:rsidRPr="005C32E6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bookmarkStart w:id="0" w:name="_GoBack"/>
      <w:bookmarkEnd w:id="0"/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1. Наименование, место нахождения, почтовый адрес, адрес электронной почты и номер контактного телефона организатора аукциона: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Организатор аукциона – Администрация Бодайбинского городского поселения.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 xml:space="preserve">Почтовый адрес: 666904, г. Бодайбо, </w:t>
      </w:r>
      <w:r w:rsidR="00350AAC" w:rsidRPr="00D15A1C">
        <w:rPr>
          <w:rFonts w:ascii="Times New Roman" w:eastAsiaTheme="minorEastAsia" w:hAnsi="Times New Roman" w:cs="Times New Roman"/>
          <w:lang w:eastAsia="ru-RU"/>
        </w:rPr>
        <w:t>ул. 30 лет Победы д. 3, каб. 212</w:t>
      </w:r>
      <w:r w:rsidRPr="00D15A1C">
        <w:rPr>
          <w:rFonts w:ascii="Times New Roman" w:eastAsiaTheme="minorEastAsia" w:hAnsi="Times New Roman" w:cs="Times New Roman"/>
          <w:lang w:eastAsia="ru-RU"/>
        </w:rPr>
        <w:t>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Телефон: (39561) 5-13-65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Факс: (39561) 5-19-30</w:t>
      </w:r>
    </w:p>
    <w:p w:rsidR="00773C5E" w:rsidRPr="00D15A1C" w:rsidRDefault="00CF5E8C" w:rsidP="008A6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15A1C">
        <w:rPr>
          <w:rFonts w:ascii="Times New Roman" w:eastAsiaTheme="minorEastAsia" w:hAnsi="Times New Roman" w:cs="Times New Roman"/>
          <w:bCs/>
          <w:lang w:eastAsia="ru-RU"/>
        </w:rPr>
        <w:t xml:space="preserve">      Адрес электронной почты: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320F5B" w:rsidRPr="00D15A1C">
        <w:rPr>
          <w:rFonts w:ascii="Times New Roman" w:hAnsi="Times New Roman" w:cs="Times New Roman"/>
          <w:b/>
          <w:bCs/>
        </w:rPr>
        <w:t>:</w:t>
      </w:r>
      <w:r w:rsidR="00320F5B" w:rsidRPr="00D15A1C">
        <w:rPr>
          <w:rFonts w:ascii="Times New Roman" w:hAnsi="Times New Roman" w:cs="Times New Roman"/>
          <w:bCs/>
        </w:rPr>
        <w:t xml:space="preserve"> </w:t>
      </w:r>
      <w:hyperlink r:id="rId7" w:history="1">
        <w:r w:rsidR="00946689" w:rsidRPr="00D15A1C">
          <w:rPr>
            <w:rStyle w:val="ab"/>
            <w:rFonts w:ascii="Times New Roman" w:hAnsi="Times New Roman" w:cs="Times New Roman"/>
            <w:lang w:val="en-US"/>
          </w:rPr>
          <w:t>Belyaevskaya</w:t>
        </w:r>
        <w:r w:rsidR="00946689" w:rsidRPr="00D15A1C">
          <w:rPr>
            <w:rStyle w:val="ab"/>
            <w:rFonts w:ascii="Times New Roman" w:hAnsi="Times New Roman" w:cs="Times New Roman"/>
          </w:rPr>
          <w:t>@</w:t>
        </w:r>
        <w:r w:rsidR="00946689" w:rsidRPr="00D15A1C">
          <w:rPr>
            <w:rStyle w:val="ab"/>
            <w:rFonts w:ascii="Times New Roman" w:hAnsi="Times New Roman" w:cs="Times New Roman"/>
            <w:lang w:val="en-US"/>
          </w:rPr>
          <w:t>adm</w:t>
        </w:r>
        <w:r w:rsidR="00946689" w:rsidRPr="00D15A1C">
          <w:rPr>
            <w:rStyle w:val="ab"/>
            <w:rFonts w:ascii="Times New Roman" w:hAnsi="Times New Roman" w:cs="Times New Roman"/>
          </w:rPr>
          <w:t>-</w:t>
        </w:r>
        <w:r w:rsidR="00946689" w:rsidRPr="00D15A1C">
          <w:rPr>
            <w:rStyle w:val="ab"/>
            <w:rFonts w:ascii="Times New Roman" w:hAnsi="Times New Roman" w:cs="Times New Roman"/>
            <w:lang w:val="en-US"/>
          </w:rPr>
          <w:t>bodaibo</w:t>
        </w:r>
        <w:r w:rsidR="00946689" w:rsidRPr="00D15A1C">
          <w:rPr>
            <w:rStyle w:val="ab"/>
            <w:rFonts w:ascii="Times New Roman" w:hAnsi="Times New Roman" w:cs="Times New Roman"/>
          </w:rPr>
          <w:t>.</w:t>
        </w:r>
        <w:r w:rsidR="00946689" w:rsidRPr="00D15A1C">
          <w:rPr>
            <w:rStyle w:val="ab"/>
            <w:rFonts w:ascii="Times New Roman" w:hAnsi="Times New Roman" w:cs="Times New Roman"/>
            <w:lang w:val="en-US"/>
          </w:rPr>
          <w:t>ru</w:t>
        </w:r>
      </w:hyperlink>
      <w:r w:rsidR="00773C5E" w:rsidRPr="00D15A1C">
        <w:rPr>
          <w:rFonts w:ascii="Times New Roman" w:hAnsi="Times New Roman" w:cs="Times New Roman"/>
        </w:rPr>
        <w:t xml:space="preserve">,  </w:t>
      </w: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Контактное лицо:</w:t>
      </w:r>
      <w:r w:rsidRPr="00D15A1C">
        <w:rPr>
          <w:rFonts w:ascii="Times New Roman" w:eastAsiaTheme="minorEastAsia" w:hAnsi="Times New Roman" w:cs="Times New Roman"/>
          <w:b/>
          <w:lang w:eastAsia="ru-RU"/>
        </w:rPr>
        <w:t xml:space="preserve"> </w:t>
      </w:r>
      <w:r w:rsidR="00350AAC" w:rsidRPr="00D15A1C">
        <w:rPr>
          <w:rFonts w:ascii="Times New Roman" w:eastAsiaTheme="minorEastAsia" w:hAnsi="Times New Roman" w:cs="Times New Roman"/>
          <w:b/>
          <w:lang w:eastAsia="ru-RU"/>
        </w:rPr>
        <w:t>Беляевская Лидия Андреевна</w:t>
      </w:r>
      <w:r w:rsidRPr="00D15A1C">
        <w:rPr>
          <w:rFonts w:ascii="Times New Roman" w:eastAsiaTheme="minorEastAsia" w:hAnsi="Times New Roman" w:cs="Times New Roman"/>
          <w:b/>
          <w:lang w:eastAsia="ru-RU"/>
        </w:rPr>
        <w:t xml:space="preserve"> </w:t>
      </w:r>
      <w:r w:rsidRPr="00D15A1C">
        <w:rPr>
          <w:rFonts w:ascii="Times New Roman" w:eastAsiaTheme="minorEastAsia" w:hAnsi="Times New Roman" w:cs="Times New Roman"/>
          <w:lang w:eastAsia="ru-RU"/>
        </w:rPr>
        <w:t>– главный специалист по вопросам управления муниципальным имуществом администрации Бодайбинского городского поселения.</w:t>
      </w: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2. Порядок, дата начала и дата и время окончания срока подачи заявок на участие в аукционе:</w:t>
      </w: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Заявитель вправе подать только одну заявку в отношении каждого предмета аукциона (лота).</w:t>
      </w:r>
    </w:p>
    <w:p w:rsidR="00CF5E8C" w:rsidRPr="00D15A1C" w:rsidRDefault="00CF5E8C" w:rsidP="00015B6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Дата начала срока подачи заявок на участие в аукционе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>:</w:t>
      </w:r>
      <w:r w:rsidRPr="00D15A1C">
        <w:rPr>
          <w:rFonts w:ascii="Times New Roman" w:eastAsia="Arial Unicode MS" w:hAnsi="Times New Roman" w:cs="Times New Roman"/>
          <w:b/>
          <w:i/>
          <w:lang w:eastAsia="ru-RU"/>
        </w:rPr>
        <w:t xml:space="preserve"> </w:t>
      </w:r>
      <w:r w:rsidR="00946689" w:rsidRPr="00D15A1C">
        <w:rPr>
          <w:rFonts w:ascii="Times New Roman" w:eastAsia="Arial Unicode MS" w:hAnsi="Times New Roman" w:cs="Times New Roman"/>
          <w:b/>
          <w:i/>
          <w:lang w:eastAsia="ru-RU"/>
        </w:rPr>
        <w:t>2</w:t>
      </w:r>
      <w:r w:rsidR="008F56C5">
        <w:rPr>
          <w:rFonts w:ascii="Times New Roman" w:eastAsia="Arial Unicode MS" w:hAnsi="Times New Roman" w:cs="Times New Roman"/>
          <w:b/>
          <w:i/>
          <w:lang w:eastAsia="ru-RU"/>
        </w:rPr>
        <w:t>1</w:t>
      </w:r>
      <w:r w:rsidR="00A75DE7">
        <w:rPr>
          <w:rFonts w:ascii="Times New Roman" w:eastAsia="Arial Unicode MS" w:hAnsi="Times New Roman" w:cs="Times New Roman"/>
          <w:b/>
          <w:i/>
          <w:lang w:eastAsia="ru-RU"/>
        </w:rPr>
        <w:t>.0</w:t>
      </w:r>
      <w:r w:rsidR="00015B61">
        <w:rPr>
          <w:rFonts w:ascii="Times New Roman" w:eastAsia="Arial Unicode MS" w:hAnsi="Times New Roman" w:cs="Times New Roman"/>
          <w:b/>
          <w:i/>
          <w:lang w:eastAsia="ru-RU"/>
        </w:rPr>
        <w:t>1</w:t>
      </w:r>
      <w:r w:rsidR="00350AAC" w:rsidRPr="00D15A1C">
        <w:rPr>
          <w:rFonts w:ascii="Times New Roman" w:eastAsia="Arial Unicode MS" w:hAnsi="Times New Roman" w:cs="Times New Roman"/>
          <w:b/>
          <w:i/>
          <w:lang w:eastAsia="ru-RU"/>
        </w:rPr>
        <w:t>.202</w:t>
      </w:r>
      <w:r w:rsidR="00A75DE7">
        <w:rPr>
          <w:rFonts w:ascii="Times New Roman" w:eastAsia="Arial Unicode MS" w:hAnsi="Times New Roman" w:cs="Times New Roman"/>
          <w:b/>
          <w:i/>
          <w:lang w:eastAsia="ru-RU"/>
        </w:rPr>
        <w:t xml:space="preserve">6 </w:t>
      </w:r>
      <w:r w:rsidR="00BA46D5" w:rsidRPr="00D15A1C">
        <w:rPr>
          <w:rFonts w:ascii="Times New Roman" w:eastAsia="Arial Unicode MS" w:hAnsi="Times New Roman" w:cs="Times New Roman"/>
          <w:b/>
          <w:i/>
          <w:lang w:eastAsia="ru-RU"/>
        </w:rPr>
        <w:t>г.</w:t>
      </w:r>
    </w:p>
    <w:p w:rsidR="00CF5E8C" w:rsidRPr="00D15A1C" w:rsidRDefault="00CF5E8C" w:rsidP="00015B6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 xml:space="preserve">Дата и время окончания срока подачи заявок на участие в аукционе: </w:t>
      </w:r>
      <w:r w:rsidR="002264BF" w:rsidRPr="00D15A1C">
        <w:rPr>
          <w:rFonts w:ascii="Times New Roman" w:eastAsiaTheme="minorEastAsia" w:hAnsi="Times New Roman" w:cs="Times New Roman"/>
          <w:b/>
          <w:i/>
          <w:lang w:eastAsia="ru-RU"/>
        </w:rPr>
        <w:t>до 10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 xml:space="preserve">-00 </w:t>
      </w:r>
      <w:r w:rsidR="008F56C5">
        <w:rPr>
          <w:rFonts w:ascii="Times New Roman" w:eastAsiaTheme="minorEastAsia" w:hAnsi="Times New Roman" w:cs="Times New Roman"/>
          <w:b/>
          <w:i/>
          <w:lang w:eastAsia="ru-RU"/>
        </w:rPr>
        <w:t>16</w:t>
      </w:r>
      <w:r w:rsidR="00A75DE7">
        <w:rPr>
          <w:rFonts w:ascii="Times New Roman" w:eastAsiaTheme="minorEastAsia" w:hAnsi="Times New Roman" w:cs="Times New Roman"/>
          <w:b/>
          <w:i/>
          <w:lang w:eastAsia="ru-RU"/>
        </w:rPr>
        <w:t>.0</w:t>
      </w:r>
      <w:r w:rsidR="00DE5957" w:rsidRPr="00D15A1C">
        <w:rPr>
          <w:rFonts w:ascii="Times New Roman" w:eastAsiaTheme="minorEastAsia" w:hAnsi="Times New Roman" w:cs="Times New Roman"/>
          <w:b/>
          <w:i/>
          <w:lang w:eastAsia="ru-RU"/>
        </w:rPr>
        <w:t>2</w:t>
      </w:r>
      <w:r w:rsidR="00BA46D5" w:rsidRPr="00D15A1C">
        <w:rPr>
          <w:rFonts w:ascii="Times New Roman" w:eastAsiaTheme="minorEastAsia" w:hAnsi="Times New Roman" w:cs="Times New Roman"/>
          <w:b/>
          <w:i/>
          <w:lang w:eastAsia="ru-RU"/>
        </w:rPr>
        <w:t>.</w:t>
      </w:r>
      <w:r w:rsidR="00DE5957" w:rsidRPr="00D15A1C">
        <w:rPr>
          <w:rFonts w:ascii="Times New Roman" w:eastAsiaTheme="minorEastAsia" w:hAnsi="Times New Roman" w:cs="Times New Roman"/>
          <w:b/>
          <w:i/>
          <w:lang w:eastAsia="ru-RU"/>
        </w:rPr>
        <w:t>202</w:t>
      </w:r>
      <w:r w:rsidR="00A75DE7">
        <w:rPr>
          <w:rFonts w:ascii="Times New Roman" w:eastAsiaTheme="minorEastAsia" w:hAnsi="Times New Roman" w:cs="Times New Roman"/>
          <w:b/>
          <w:i/>
          <w:lang w:eastAsia="ru-RU"/>
        </w:rPr>
        <w:t>6</w:t>
      </w:r>
      <w:r w:rsidRPr="00D15A1C">
        <w:rPr>
          <w:rFonts w:ascii="Times New Roman" w:eastAsia="Arial Unicode MS" w:hAnsi="Times New Roman" w:cs="Times New Roman"/>
          <w:b/>
          <w:i/>
          <w:lang w:eastAsia="ru-RU"/>
        </w:rPr>
        <w:t>г.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:rsidR="00CF5E8C" w:rsidRPr="00D15A1C" w:rsidRDefault="00C5331A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3. Д</w:t>
      </w:r>
      <w:r w:rsidR="00CF5E8C" w:rsidRPr="00D15A1C">
        <w:rPr>
          <w:rFonts w:ascii="Times New Roman" w:eastAsiaTheme="minorEastAsia" w:hAnsi="Times New Roman" w:cs="Times New Roman"/>
          <w:b/>
          <w:lang w:eastAsia="ru-RU"/>
        </w:rPr>
        <w:t>ата и время проведения аукциона:</w:t>
      </w:r>
    </w:p>
    <w:p w:rsidR="00CF5E8C" w:rsidRPr="00D15A1C" w:rsidRDefault="008F56C5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lang w:eastAsia="ru-RU"/>
        </w:rPr>
      </w:pPr>
      <w:r>
        <w:rPr>
          <w:rFonts w:ascii="Times New Roman" w:eastAsiaTheme="minorEastAsia" w:hAnsi="Times New Roman" w:cs="Times New Roman"/>
          <w:b/>
          <w:i/>
          <w:lang w:eastAsia="ru-RU"/>
        </w:rPr>
        <w:t>17</w:t>
      </w:r>
      <w:r w:rsidR="00A75DE7">
        <w:rPr>
          <w:rFonts w:ascii="Times New Roman" w:eastAsiaTheme="minorEastAsia" w:hAnsi="Times New Roman" w:cs="Times New Roman"/>
          <w:b/>
          <w:i/>
          <w:lang w:eastAsia="ru-RU"/>
        </w:rPr>
        <w:t>.0</w:t>
      </w:r>
      <w:r w:rsidR="00015B61">
        <w:rPr>
          <w:rFonts w:ascii="Times New Roman" w:eastAsiaTheme="minorEastAsia" w:hAnsi="Times New Roman" w:cs="Times New Roman"/>
          <w:b/>
          <w:i/>
          <w:lang w:eastAsia="ru-RU"/>
        </w:rPr>
        <w:t>2</w:t>
      </w:r>
      <w:r w:rsidR="0061786A" w:rsidRPr="00D15A1C">
        <w:rPr>
          <w:rFonts w:ascii="Times New Roman" w:eastAsiaTheme="minorEastAsia" w:hAnsi="Times New Roman" w:cs="Times New Roman"/>
          <w:b/>
          <w:i/>
          <w:lang w:eastAsia="ru-RU"/>
        </w:rPr>
        <w:t>.</w:t>
      </w:r>
      <w:r w:rsidR="00D42E35" w:rsidRPr="00D15A1C">
        <w:rPr>
          <w:rFonts w:ascii="Times New Roman" w:eastAsiaTheme="minorEastAsia" w:hAnsi="Times New Roman" w:cs="Times New Roman"/>
          <w:b/>
          <w:i/>
          <w:lang w:eastAsia="ru-RU"/>
        </w:rPr>
        <w:t>202</w:t>
      </w:r>
      <w:r w:rsidR="00A75DE7">
        <w:rPr>
          <w:rFonts w:ascii="Times New Roman" w:eastAsiaTheme="minorEastAsia" w:hAnsi="Times New Roman" w:cs="Times New Roman"/>
          <w:b/>
          <w:i/>
          <w:lang w:eastAsia="ru-RU"/>
        </w:rPr>
        <w:t>6</w:t>
      </w:r>
      <w:r w:rsidR="00350AAC" w:rsidRPr="00D15A1C">
        <w:rPr>
          <w:rFonts w:ascii="Times New Roman" w:eastAsiaTheme="minorEastAsia" w:hAnsi="Times New Roman" w:cs="Times New Roman"/>
          <w:b/>
          <w:i/>
          <w:lang w:eastAsia="ru-RU"/>
        </w:rPr>
        <w:t xml:space="preserve"> г. в 10</w:t>
      </w:r>
      <w:r w:rsidR="00CF5E8C" w:rsidRPr="00D15A1C">
        <w:rPr>
          <w:rFonts w:ascii="Times New Roman" w:eastAsiaTheme="minorEastAsia" w:hAnsi="Times New Roman" w:cs="Times New Roman"/>
          <w:b/>
          <w:i/>
          <w:lang w:eastAsia="ru-RU"/>
        </w:rPr>
        <w:t>-00 час.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 xml:space="preserve">4. </w:t>
      </w:r>
      <w:r w:rsidR="00114224" w:rsidRPr="00D15A1C">
        <w:rPr>
          <w:rFonts w:ascii="Times New Roman" w:eastAsiaTheme="minorEastAsia" w:hAnsi="Times New Roman" w:cs="Times New Roman"/>
          <w:b/>
          <w:bCs/>
          <w:lang w:eastAsia="ru-RU"/>
        </w:rPr>
        <w:t>Предмет аукциона</w:t>
      </w: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 xml:space="preserve">, описание </w:t>
      </w:r>
      <w:r w:rsidR="00BF6D1C" w:rsidRPr="00D15A1C">
        <w:rPr>
          <w:rFonts w:ascii="Times New Roman" w:eastAsiaTheme="minorEastAsia" w:hAnsi="Times New Roman" w:cs="Times New Roman"/>
          <w:b/>
          <w:bCs/>
          <w:lang w:eastAsia="ru-RU"/>
        </w:rPr>
        <w:t>муниципального имущества</w:t>
      </w: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>:</w:t>
      </w:r>
    </w:p>
    <w:p w:rsidR="00951572" w:rsidRPr="00D15A1C" w:rsidRDefault="00951572" w:rsidP="008A68B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5B61" w:rsidRDefault="00015B61" w:rsidP="00015B61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Лот № 1: </w:t>
      </w:r>
      <w:r>
        <w:rPr>
          <w:rFonts w:ascii="Times New Roman" w:hAnsi="Times New Roman" w:cs="Times New Roman"/>
          <w:sz w:val="24"/>
          <w:szCs w:val="24"/>
        </w:rPr>
        <w:t>Единый недвижимый комплекс</w:t>
      </w:r>
      <w:r w:rsidRPr="005C32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расположенный</w:t>
      </w:r>
      <w:r w:rsidRPr="005C32E6">
        <w:rPr>
          <w:rFonts w:ascii="Times New Roman" w:hAnsi="Times New Roman" w:cs="Times New Roman"/>
          <w:sz w:val="24"/>
          <w:szCs w:val="24"/>
        </w:rPr>
        <w:t xml:space="preserve">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2E6">
        <w:rPr>
          <w:rFonts w:ascii="Times New Roman" w:hAnsi="Times New Roman" w:cs="Times New Roman"/>
          <w:sz w:val="24"/>
          <w:szCs w:val="24"/>
        </w:rPr>
        <w:t xml:space="preserve">г. Бодайбо ул. </w:t>
      </w:r>
      <w:r>
        <w:rPr>
          <w:rFonts w:ascii="Times New Roman" w:hAnsi="Times New Roman" w:cs="Times New Roman"/>
          <w:sz w:val="24"/>
          <w:szCs w:val="24"/>
        </w:rPr>
        <w:t>Стояновича</w:t>
      </w:r>
      <w:r w:rsidRPr="005C32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121</w:t>
      </w:r>
      <w:r w:rsidRPr="005C32E6">
        <w:rPr>
          <w:rFonts w:ascii="Times New Roman" w:hAnsi="Times New Roman" w:cs="Times New Roman"/>
          <w:sz w:val="24"/>
          <w:szCs w:val="24"/>
        </w:rPr>
        <w:t>;</w:t>
      </w:r>
    </w:p>
    <w:p w:rsidR="00D35516" w:rsidRPr="00D15A1C" w:rsidRDefault="00D35516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:rsidR="00592E48" w:rsidRPr="00D15A1C" w:rsidRDefault="00592E48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 xml:space="preserve">5. Начальная цена права аренды в </w:t>
      </w:r>
      <w:r w:rsidR="00324239" w:rsidRPr="00D15A1C">
        <w:rPr>
          <w:rFonts w:ascii="Times New Roman" w:eastAsiaTheme="minorEastAsia" w:hAnsi="Times New Roman" w:cs="Times New Roman"/>
          <w:b/>
          <w:lang w:eastAsia="ru-RU"/>
        </w:rPr>
        <w:t>месяц</w:t>
      </w:r>
      <w:r w:rsidRPr="00D15A1C">
        <w:rPr>
          <w:rFonts w:ascii="Times New Roman" w:eastAsiaTheme="minorEastAsia" w:hAnsi="Times New Roman" w:cs="Times New Roman"/>
          <w:b/>
          <w:lang w:eastAsia="ru-RU"/>
        </w:rPr>
        <w:t>:</w:t>
      </w:r>
    </w:p>
    <w:p w:rsidR="00051261" w:rsidRPr="00D15A1C" w:rsidRDefault="00592E48" w:rsidP="008A68B8">
      <w:pPr>
        <w:pStyle w:val="a8"/>
        <w:ind w:firstLine="284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Лот № 1.</w:t>
      </w:r>
      <w:r w:rsidRPr="00D15A1C">
        <w:rPr>
          <w:rFonts w:ascii="Times New Roman" w:hAnsi="Times New Roman" w:cs="Times New Roman"/>
        </w:rPr>
        <w:t xml:space="preserve"> </w:t>
      </w:r>
      <w:r w:rsidRPr="00D15A1C">
        <w:rPr>
          <w:rFonts w:ascii="Times New Roman" w:hAnsi="Times New Roman" w:cs="Times New Roman"/>
          <w:lang w:eastAsia="ru-RU"/>
        </w:rPr>
        <w:t xml:space="preserve">– </w:t>
      </w:r>
      <w:r w:rsidR="00015B61">
        <w:rPr>
          <w:rFonts w:ascii="Times New Roman" w:hAnsi="Times New Roman" w:cs="Times New Roman"/>
          <w:lang w:eastAsia="ru-RU"/>
        </w:rPr>
        <w:t>360 050</w:t>
      </w:r>
      <w:r w:rsidR="00DE5957" w:rsidRPr="00D15A1C">
        <w:rPr>
          <w:rFonts w:ascii="Times New Roman" w:hAnsi="Times New Roman" w:cs="Times New Roman"/>
          <w:lang w:eastAsia="ru-RU"/>
        </w:rPr>
        <w:t>,00</w:t>
      </w:r>
      <w:r w:rsidRPr="00D15A1C">
        <w:rPr>
          <w:rFonts w:ascii="Times New Roman" w:hAnsi="Times New Roman" w:cs="Times New Roman"/>
          <w:lang w:eastAsia="ru-RU"/>
        </w:rPr>
        <w:t xml:space="preserve"> руб.;</w:t>
      </w:r>
      <w:r w:rsidR="00170267" w:rsidRPr="00D15A1C">
        <w:rPr>
          <w:rFonts w:ascii="Times New Roman" w:hAnsi="Times New Roman" w:cs="Times New Roman"/>
          <w:lang w:eastAsia="ru-RU"/>
        </w:rPr>
        <w:t xml:space="preserve"> </w:t>
      </w:r>
    </w:p>
    <w:p w:rsidR="00050750" w:rsidRPr="00D15A1C" w:rsidRDefault="00592E48" w:rsidP="008A68B8">
      <w:pPr>
        <w:pStyle w:val="a8"/>
        <w:ind w:firstLine="284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</w:rPr>
        <w:t>Начальная цена права аренды нежилого помещения установлена на основании отчета об определении рыночно</w:t>
      </w:r>
      <w:r w:rsidR="00015B61">
        <w:rPr>
          <w:rFonts w:ascii="Times New Roman" w:hAnsi="Times New Roman" w:cs="Times New Roman"/>
        </w:rPr>
        <w:t>й стоимости арендной платы от 15.10.2025</w:t>
      </w:r>
      <w:r w:rsidRPr="00D15A1C">
        <w:rPr>
          <w:rFonts w:ascii="Times New Roman" w:hAnsi="Times New Roman" w:cs="Times New Roman"/>
        </w:rPr>
        <w:t>г.</w:t>
      </w:r>
      <w:r w:rsidR="00DE5957" w:rsidRPr="00D15A1C">
        <w:rPr>
          <w:rFonts w:ascii="Times New Roman" w:hAnsi="Times New Roman" w:cs="Times New Roman"/>
        </w:rPr>
        <w:t xml:space="preserve"> № </w:t>
      </w:r>
      <w:r w:rsidR="00015B61">
        <w:rPr>
          <w:rFonts w:ascii="Times New Roman" w:hAnsi="Times New Roman" w:cs="Times New Roman"/>
        </w:rPr>
        <w:t>3727/01</w:t>
      </w:r>
      <w:r w:rsidRPr="00D15A1C">
        <w:rPr>
          <w:rFonts w:ascii="Times New Roman" w:hAnsi="Times New Roman" w:cs="Times New Roman"/>
        </w:rPr>
        <w:t xml:space="preserve">, выполненного ООО «ПРАЙМ КОНСАЛТИНГ», </w:t>
      </w:r>
    </w:p>
    <w:p w:rsidR="00050750" w:rsidRPr="00D15A1C" w:rsidRDefault="002747F8" w:rsidP="008A68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  <w:lang w:eastAsia="ru-RU"/>
        </w:rPr>
        <w:t>Задаток для участия в аукционе составляет 20% от первоначальной стоимости</w:t>
      </w:r>
      <w:r w:rsidR="00050750" w:rsidRPr="00D15A1C">
        <w:rPr>
          <w:rFonts w:ascii="Times New Roman" w:hAnsi="Times New Roman" w:cs="Times New Roman"/>
          <w:lang w:eastAsia="ru-RU"/>
        </w:rPr>
        <w:t xml:space="preserve"> аренды нежилого помещения</w:t>
      </w:r>
      <w:r w:rsidRPr="00D15A1C">
        <w:rPr>
          <w:rFonts w:ascii="Times New Roman" w:hAnsi="Times New Roman" w:cs="Times New Roman"/>
          <w:lang w:eastAsia="ru-RU"/>
        </w:rPr>
        <w:t>, который составляет</w:t>
      </w:r>
      <w:r w:rsidR="00050750" w:rsidRPr="00D15A1C">
        <w:rPr>
          <w:rFonts w:ascii="Times New Roman" w:hAnsi="Times New Roman" w:cs="Times New Roman"/>
          <w:lang w:eastAsia="ru-RU"/>
        </w:rPr>
        <w:t>:</w:t>
      </w:r>
    </w:p>
    <w:p w:rsidR="002747F8" w:rsidRPr="00D15A1C" w:rsidRDefault="00050750" w:rsidP="008A68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Лот № 1.</w:t>
      </w:r>
      <w:r w:rsidRPr="00D15A1C">
        <w:rPr>
          <w:rFonts w:ascii="Times New Roman" w:hAnsi="Times New Roman" w:cs="Times New Roman"/>
        </w:rPr>
        <w:t xml:space="preserve"> </w:t>
      </w:r>
      <w:r w:rsidRPr="00D15A1C">
        <w:rPr>
          <w:rFonts w:ascii="Times New Roman" w:hAnsi="Times New Roman" w:cs="Times New Roman"/>
          <w:lang w:eastAsia="ru-RU"/>
        </w:rPr>
        <w:t xml:space="preserve">– </w:t>
      </w:r>
      <w:r w:rsidR="00015B61">
        <w:rPr>
          <w:rFonts w:ascii="Times New Roman" w:hAnsi="Times New Roman" w:cs="Times New Roman"/>
          <w:lang w:eastAsia="ru-RU"/>
        </w:rPr>
        <w:t>72 010,00</w:t>
      </w:r>
      <w:r w:rsidRPr="00D15A1C">
        <w:rPr>
          <w:rFonts w:ascii="Times New Roman" w:hAnsi="Times New Roman" w:cs="Times New Roman"/>
          <w:lang w:eastAsia="ru-RU"/>
        </w:rPr>
        <w:t xml:space="preserve"> руб.;</w:t>
      </w:r>
    </w:p>
    <w:p w:rsidR="006F3576" w:rsidRPr="00D15A1C" w:rsidRDefault="006F3576" w:rsidP="008A68B8">
      <w:pPr>
        <w:pStyle w:val="a8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  <w:lang w:eastAsia="ru-RU"/>
        </w:rPr>
        <w:t>Шаг аукциона составляет 5% от первоначальной стоимости</w:t>
      </w:r>
      <w:r w:rsidR="00847381" w:rsidRPr="00D15A1C">
        <w:rPr>
          <w:rFonts w:ascii="Times New Roman" w:hAnsi="Times New Roman" w:cs="Times New Roman"/>
          <w:lang w:eastAsia="ru-RU"/>
        </w:rPr>
        <w:t>, который составляет:</w:t>
      </w:r>
    </w:p>
    <w:p w:rsidR="00847381" w:rsidRPr="00D15A1C" w:rsidRDefault="00847381" w:rsidP="008A68B8">
      <w:pPr>
        <w:pStyle w:val="a8"/>
        <w:ind w:firstLine="708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Лот № 1.</w:t>
      </w:r>
      <w:r w:rsidRPr="00D15A1C">
        <w:rPr>
          <w:rFonts w:ascii="Times New Roman" w:hAnsi="Times New Roman" w:cs="Times New Roman"/>
        </w:rPr>
        <w:t xml:space="preserve"> </w:t>
      </w:r>
      <w:r w:rsidRPr="00D15A1C">
        <w:rPr>
          <w:rFonts w:ascii="Times New Roman" w:hAnsi="Times New Roman" w:cs="Times New Roman"/>
          <w:lang w:eastAsia="ru-RU"/>
        </w:rPr>
        <w:t xml:space="preserve">– </w:t>
      </w:r>
      <w:r w:rsidR="00015B61">
        <w:rPr>
          <w:rFonts w:ascii="Times New Roman" w:hAnsi="Times New Roman" w:cs="Times New Roman"/>
          <w:lang w:eastAsia="ru-RU"/>
        </w:rPr>
        <w:t>18 002,5</w:t>
      </w:r>
      <w:r w:rsidR="00DE5957" w:rsidRPr="00D15A1C">
        <w:rPr>
          <w:rFonts w:ascii="Times New Roman" w:hAnsi="Times New Roman" w:cs="Times New Roman"/>
          <w:lang w:eastAsia="ru-RU"/>
        </w:rPr>
        <w:t xml:space="preserve"> </w:t>
      </w:r>
      <w:r w:rsidRPr="00D15A1C">
        <w:rPr>
          <w:rFonts w:ascii="Times New Roman" w:hAnsi="Times New Roman" w:cs="Times New Roman"/>
          <w:lang w:eastAsia="ru-RU"/>
        </w:rPr>
        <w:t>руб.;</w:t>
      </w:r>
    </w:p>
    <w:p w:rsidR="00051261" w:rsidRPr="00D15A1C" w:rsidRDefault="00051261" w:rsidP="008A6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051261" w:rsidRPr="00D15A1C" w:rsidRDefault="00051261" w:rsidP="008A6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D15A1C">
        <w:rPr>
          <w:rFonts w:ascii="Times New Roman" w:eastAsia="Times New Roman" w:hAnsi="Times New Roman" w:cs="Times New Roman"/>
          <w:b/>
          <w:lang w:eastAsia="ru-RU"/>
        </w:rPr>
        <w:t>6.</w:t>
      </w:r>
      <w:r w:rsidRPr="00D15A1C">
        <w:rPr>
          <w:rFonts w:ascii="Times New Roman" w:eastAsia="Times New Roman" w:hAnsi="Times New Roman" w:cs="Times New Roman"/>
          <w:b/>
          <w:lang w:eastAsia="ru-RU"/>
        </w:rPr>
        <w:tab/>
        <w:t>Срок действия договоров аренды, заключаемых по результатам проведения аукциона</w:t>
      </w:r>
      <w:r w:rsidRPr="00D15A1C">
        <w:rPr>
          <w:rFonts w:ascii="Times New Roman" w:eastAsia="Times New Roman" w:hAnsi="Times New Roman" w:cs="Times New Roman"/>
          <w:lang w:eastAsia="ru-RU"/>
        </w:rPr>
        <w:t>:</w:t>
      </w:r>
      <w:r w:rsidRPr="00D15A1C">
        <w:rPr>
          <w:rFonts w:ascii="Times New Roman" w:eastAsia="Times New Roman" w:hAnsi="Times New Roman" w:cs="Times New Roman"/>
          <w:i/>
          <w:lang w:eastAsia="ru-RU"/>
        </w:rPr>
        <w:t xml:space="preserve"> 5</w:t>
      </w:r>
      <w:r w:rsidRPr="00D15A1C">
        <w:rPr>
          <w:rFonts w:ascii="Times New Roman" w:eastAsia="Times New Roman" w:hAnsi="Times New Roman" w:cs="Times New Roman"/>
          <w:b/>
          <w:i/>
          <w:lang w:eastAsia="ru-RU"/>
        </w:rPr>
        <w:t xml:space="preserve"> лет.</w:t>
      </w:r>
    </w:p>
    <w:p w:rsidR="00051261" w:rsidRPr="00D15A1C" w:rsidRDefault="00051261" w:rsidP="008A6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D15A1C">
        <w:rPr>
          <w:rFonts w:ascii="Times New Roman" w:eastAsia="Times New Roman" w:hAnsi="Times New Roman" w:cs="Times New Roman"/>
          <w:b/>
          <w:i/>
          <w:lang w:eastAsia="ru-RU"/>
        </w:rPr>
        <w:t>Договор заключается с администрацией Бодайбинского городского поселения.</w:t>
      </w:r>
    </w:p>
    <w:p w:rsidR="00051261" w:rsidRPr="00D15A1C" w:rsidRDefault="00051261" w:rsidP="008A68B8">
      <w:pPr>
        <w:pStyle w:val="a8"/>
        <w:ind w:firstLine="708"/>
        <w:jc w:val="both"/>
        <w:rPr>
          <w:rFonts w:ascii="Times New Roman" w:hAnsi="Times New Roman" w:cs="Times New Roman"/>
          <w:lang w:eastAsia="ru-RU"/>
        </w:rPr>
      </w:pPr>
    </w:p>
    <w:p w:rsidR="00D06C2B" w:rsidRPr="00D15A1C" w:rsidRDefault="00051261" w:rsidP="00015B61">
      <w:pPr>
        <w:pStyle w:val="a8"/>
        <w:ind w:firstLine="284"/>
        <w:jc w:val="both"/>
        <w:rPr>
          <w:rFonts w:ascii="Times New Roman" w:hAnsi="Times New Roman" w:cs="Times New Roman"/>
          <w:i/>
          <w:lang w:eastAsia="ru-RU"/>
        </w:rPr>
      </w:pPr>
      <w:r w:rsidRPr="00D15A1C">
        <w:rPr>
          <w:rFonts w:ascii="Times New Roman" w:hAnsi="Times New Roman" w:cs="Times New Roman"/>
          <w:lang w:eastAsia="ru-RU"/>
        </w:rPr>
        <w:t>6.1</w:t>
      </w:r>
      <w:r w:rsidR="00D06C2B" w:rsidRPr="00D15A1C">
        <w:rPr>
          <w:rFonts w:ascii="Times New Roman" w:hAnsi="Times New Roman" w:cs="Times New Roman"/>
          <w:lang w:eastAsia="ru-RU"/>
        </w:rPr>
        <w:t xml:space="preserve"> 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D06C2B" w:rsidRPr="00D15A1C" w:rsidRDefault="00051261" w:rsidP="00015B61">
      <w:pPr>
        <w:pStyle w:val="a8"/>
        <w:ind w:firstLine="284"/>
        <w:jc w:val="both"/>
        <w:rPr>
          <w:rFonts w:ascii="Times New Roman" w:hAnsi="Times New Roman" w:cs="Times New Roman"/>
          <w:bCs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6.2</w:t>
      </w:r>
      <w:r w:rsidR="00D06C2B" w:rsidRPr="00D15A1C">
        <w:rPr>
          <w:rFonts w:ascii="Times New Roman" w:hAnsi="Times New Roman" w:cs="Times New Roman"/>
          <w:bCs/>
          <w:lang w:eastAsia="ru-RU"/>
        </w:rPr>
        <w:t> Настоящее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D06C2B" w:rsidRPr="00D15A1C" w:rsidRDefault="00051261" w:rsidP="00015B61">
      <w:pPr>
        <w:pStyle w:val="a8"/>
        <w:ind w:firstLine="284"/>
        <w:jc w:val="both"/>
        <w:rPr>
          <w:rFonts w:ascii="Times New Roman" w:hAnsi="Times New Roman" w:cs="Times New Roman"/>
          <w:bCs/>
          <w:i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6.3</w:t>
      </w:r>
      <w:r w:rsidR="00D06C2B" w:rsidRPr="00D15A1C">
        <w:rPr>
          <w:rFonts w:ascii="Times New Roman" w:hAnsi="Times New Roman" w:cs="Times New Roman"/>
          <w:bCs/>
          <w:lang w:eastAsia="ru-RU"/>
        </w:rPr>
        <w:t> 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D06C2B" w:rsidRPr="00D15A1C" w:rsidRDefault="00051261" w:rsidP="00015B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6.4</w:t>
      </w:r>
      <w:r w:rsidR="00D06C2B" w:rsidRPr="00D15A1C">
        <w:rPr>
          <w:rFonts w:ascii="Times New Roman" w:hAnsi="Times New Roman" w:cs="Times New Roman"/>
          <w:bCs/>
          <w:lang w:eastAsia="ru-RU"/>
        </w:rPr>
        <w:t> </w:t>
      </w:r>
      <w:r w:rsidR="00015B61">
        <w:rPr>
          <w:rFonts w:ascii="Times New Roman" w:hAnsi="Times New Roman" w:cs="Times New Roman"/>
        </w:rPr>
        <w:t>Участники торгов вносят задаток в размере, в сроки и в порядке, которые указаны в извещении о проведении торгов. Если торги не состоялись, задаток подлежит возврату. Задаток возвращается также лицам, которые участвовали в торгах, но не выиграли их.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:rsidR="00D06C2B" w:rsidRPr="00D15A1C" w:rsidRDefault="00051261" w:rsidP="00015B61">
      <w:pPr>
        <w:pStyle w:val="a8"/>
        <w:ind w:firstLine="284"/>
        <w:jc w:val="both"/>
        <w:rPr>
          <w:rFonts w:ascii="Times New Roman" w:hAnsi="Times New Roman" w:cs="Times New Roman"/>
          <w:bCs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6.5</w:t>
      </w:r>
      <w:r w:rsidR="00D06C2B" w:rsidRPr="00D15A1C">
        <w:rPr>
          <w:rFonts w:ascii="Times New Roman" w:hAnsi="Times New Roman" w:cs="Times New Roman"/>
          <w:bCs/>
          <w:lang w:eastAsia="ru-RU"/>
        </w:rPr>
        <w:t> При уклонении или отказе победителя аукциона от заключения договора купли-продажи имущества, задаток ему не возвращается.</w:t>
      </w:r>
    </w:p>
    <w:p w:rsidR="00D06C2B" w:rsidRPr="00D15A1C" w:rsidRDefault="00051261" w:rsidP="00015B61">
      <w:pPr>
        <w:pStyle w:val="a8"/>
        <w:ind w:firstLine="284"/>
        <w:jc w:val="both"/>
        <w:rPr>
          <w:rFonts w:ascii="Times New Roman" w:hAnsi="Times New Roman" w:cs="Times New Roman"/>
          <w:bCs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lastRenderedPageBreak/>
        <w:t>6.6</w:t>
      </w:r>
      <w:r w:rsidR="00D06C2B" w:rsidRPr="00D15A1C">
        <w:rPr>
          <w:rFonts w:ascii="Times New Roman" w:hAnsi="Times New Roman" w:cs="Times New Roman"/>
          <w:bCs/>
          <w:lang w:eastAsia="ru-RU"/>
        </w:rPr>
        <w:t> Победителем аукциона в электронной форме признается участник, предложивший наиболее высокую цену имущества.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CF5E8C" w:rsidRPr="00D15A1C" w:rsidRDefault="00051261" w:rsidP="008A6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15A1C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CF5E8C" w:rsidRPr="00D15A1C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CF5E8C" w:rsidRPr="00D15A1C">
        <w:rPr>
          <w:rFonts w:ascii="Times New Roman" w:eastAsia="Times New Roman" w:hAnsi="Times New Roman" w:cs="Times New Roman"/>
          <w:b/>
          <w:bCs/>
          <w:lang w:eastAsia="ru-RU"/>
        </w:rPr>
        <w:tab/>
        <w:t>С</w:t>
      </w:r>
      <w:r w:rsidR="00A33D23" w:rsidRPr="00D15A1C">
        <w:rPr>
          <w:rFonts w:ascii="Times New Roman" w:eastAsia="Times New Roman" w:hAnsi="Times New Roman" w:cs="Times New Roman"/>
          <w:b/>
          <w:lang w:eastAsia="ru-RU"/>
        </w:rPr>
        <w:t xml:space="preserve">рок </w:t>
      </w:r>
      <w:r w:rsidR="00CF5E8C" w:rsidRPr="00D15A1C">
        <w:rPr>
          <w:rFonts w:ascii="Times New Roman" w:eastAsia="Times New Roman" w:hAnsi="Times New Roman" w:cs="Times New Roman"/>
          <w:b/>
          <w:lang w:eastAsia="ru-RU"/>
        </w:rPr>
        <w:t>и порядок предоставления документации об аукционе, электронный адрес сайта в сети «Интернет», на котором размещена документация об аукционе: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b/>
          <w:i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 xml:space="preserve">Срок предоставления документации об аукционе </w:t>
      </w:r>
      <w:r w:rsidRPr="00D15A1C">
        <w:rPr>
          <w:rFonts w:ascii="Times New Roman" w:eastAsia="Arial Unicode MS" w:hAnsi="Times New Roman" w:cs="Times New Roman"/>
          <w:i/>
          <w:lang w:eastAsia="ru-RU"/>
        </w:rPr>
        <w:t xml:space="preserve">– </w:t>
      </w:r>
      <w:r w:rsidR="00015B61">
        <w:rPr>
          <w:rFonts w:ascii="Times New Roman" w:eastAsia="Arial Unicode MS" w:hAnsi="Times New Roman" w:cs="Times New Roman"/>
          <w:b/>
          <w:i/>
          <w:lang w:eastAsia="ru-RU"/>
        </w:rPr>
        <w:t>п</w:t>
      </w:r>
      <w:r w:rsidR="000B3677" w:rsidRPr="00D15A1C">
        <w:rPr>
          <w:rFonts w:ascii="Times New Roman" w:eastAsia="Arial Unicode MS" w:hAnsi="Times New Roman" w:cs="Times New Roman"/>
          <w:b/>
          <w:i/>
          <w:lang w:eastAsia="ru-RU"/>
        </w:rPr>
        <w:t>о</w:t>
      </w:r>
      <w:r w:rsidRPr="00D15A1C">
        <w:rPr>
          <w:rFonts w:ascii="Times New Roman" w:eastAsia="Arial Unicode MS" w:hAnsi="Times New Roman" w:cs="Times New Roman"/>
          <w:b/>
          <w:i/>
          <w:lang w:eastAsia="ru-RU"/>
        </w:rPr>
        <w:t xml:space="preserve"> </w:t>
      </w:r>
      <w:r w:rsidR="008F56C5">
        <w:rPr>
          <w:rFonts w:ascii="Times New Roman" w:eastAsia="Arial Unicode MS" w:hAnsi="Times New Roman" w:cs="Times New Roman"/>
          <w:b/>
          <w:i/>
          <w:lang w:eastAsia="ru-RU"/>
        </w:rPr>
        <w:t>16</w:t>
      </w:r>
      <w:r w:rsidR="00015B61">
        <w:rPr>
          <w:rFonts w:ascii="Times New Roman" w:eastAsia="Arial Unicode MS" w:hAnsi="Times New Roman" w:cs="Times New Roman"/>
          <w:b/>
          <w:i/>
          <w:lang w:eastAsia="ru-RU"/>
        </w:rPr>
        <w:t>.1</w:t>
      </w:r>
      <w:r w:rsidR="008A68B8" w:rsidRPr="00D15A1C">
        <w:rPr>
          <w:rFonts w:ascii="Times New Roman" w:eastAsia="Arial Unicode MS" w:hAnsi="Times New Roman" w:cs="Times New Roman"/>
          <w:b/>
          <w:i/>
          <w:lang w:eastAsia="ru-RU"/>
        </w:rPr>
        <w:t>2</w:t>
      </w:r>
      <w:r w:rsidR="0061786A" w:rsidRPr="00D15A1C">
        <w:rPr>
          <w:rFonts w:ascii="Times New Roman" w:eastAsia="Arial Unicode MS" w:hAnsi="Times New Roman" w:cs="Times New Roman"/>
          <w:b/>
          <w:i/>
          <w:lang w:eastAsia="ru-RU"/>
        </w:rPr>
        <w:t>.</w:t>
      </w:r>
      <w:r w:rsidR="00015B61">
        <w:rPr>
          <w:rFonts w:ascii="Times New Roman" w:eastAsia="Arial Unicode MS" w:hAnsi="Times New Roman" w:cs="Times New Roman"/>
          <w:b/>
          <w:i/>
          <w:lang w:eastAsia="ru-RU"/>
        </w:rPr>
        <w:t>2025</w:t>
      </w:r>
      <w:r w:rsidRPr="00D15A1C">
        <w:rPr>
          <w:rFonts w:ascii="Times New Roman" w:eastAsia="Arial Unicode MS" w:hAnsi="Times New Roman" w:cs="Times New Roman"/>
          <w:b/>
          <w:i/>
          <w:lang w:eastAsia="ru-RU"/>
        </w:rPr>
        <w:t xml:space="preserve"> г. до</w:t>
      </w:r>
      <w:r w:rsidR="000F063B" w:rsidRPr="00D15A1C">
        <w:rPr>
          <w:rFonts w:ascii="Times New Roman" w:eastAsia="Times New Roman" w:hAnsi="Times New Roman" w:cs="Times New Roman"/>
          <w:b/>
          <w:i/>
          <w:lang w:eastAsia="ru-RU"/>
        </w:rPr>
        <w:t xml:space="preserve"> 10</w:t>
      </w:r>
      <w:r w:rsidRPr="00D15A1C">
        <w:rPr>
          <w:rFonts w:ascii="Times New Roman" w:eastAsia="Times New Roman" w:hAnsi="Times New Roman" w:cs="Times New Roman"/>
          <w:b/>
          <w:i/>
          <w:lang w:eastAsia="ru-RU"/>
        </w:rPr>
        <w:t xml:space="preserve"> часов 00 минут 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Аукционная комиссия размещает документацию об аукционе на официальном сайте торгов по адресу: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</w:t>
      </w:r>
      <w:hyperlink r:id="rId8" w:history="1">
        <w:r w:rsidR="00C5331A" w:rsidRPr="00D15A1C">
          <w:rPr>
            <w:rStyle w:val="ab"/>
            <w:rFonts w:ascii="Times New Roman" w:eastAsiaTheme="minorEastAsia" w:hAnsi="Times New Roman" w:cs="Times New Roman"/>
            <w:lang w:val="en-US" w:eastAsia="ru-RU"/>
          </w:rPr>
          <w:t>www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eastAsia="ru-RU"/>
          </w:rPr>
          <w:t>.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val="en-US" w:eastAsia="ru-RU"/>
          </w:rPr>
          <w:t>torgi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eastAsia="ru-RU"/>
          </w:rPr>
          <w:t>.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val="en-US" w:eastAsia="ru-RU"/>
          </w:rPr>
          <w:t>gov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eastAsia="ru-RU"/>
          </w:rPr>
          <w:t>.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val="en-US" w:eastAsia="ru-RU"/>
          </w:rPr>
          <w:t>ru</w:t>
        </w:r>
      </w:hyperlink>
      <w:r w:rsidRPr="00D15A1C">
        <w:rPr>
          <w:rFonts w:ascii="Times New Roman" w:eastAsiaTheme="minorEastAsia" w:hAnsi="Times New Roman" w:cs="Times New Roman"/>
          <w:lang w:eastAsia="ru-RU"/>
        </w:rPr>
        <w:t>.</w:t>
      </w:r>
      <w:r w:rsidRPr="00D15A1C">
        <w:rPr>
          <w:rFonts w:ascii="Times New Roman" w:eastAsia="Arial Unicode MS" w:hAnsi="Times New Roman" w:cs="Times New Roman"/>
          <w:lang w:eastAsia="ru-RU"/>
        </w:rPr>
        <w:t>, одновременно с размещением извещения о проведении аукциона. Документация об аукционе доступна для ознакомления без взимания платы.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Cs/>
          <w:lang w:eastAsia="ru-RU"/>
        </w:rPr>
        <w:t>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документацию об аукционе.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К участию в аукционе не допускаются Претенденты в случае если: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-представленные документы не подтверждают соответствие Претендента требованиям, предъявляемым к участникам аукциона;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- документы поданы лицом, не уполномоченным Претендентом на осуществление таких действий;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- не подтверждено поступление на счет Заказчика от Претендента задатка до даты подачи Претендентом заявки;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- не представлены документы в необходимом количестве и в соответствии с перечнем документов, указанным в документации об аукционе, либо в представленных документах указаны (имеются) недостоверные сведения.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Перечень указанных оснований отказа Претенденту в участии в аукционе является исчерпывающим.</w:t>
      </w:r>
    </w:p>
    <w:p w:rsidR="002C7D89" w:rsidRPr="00D15A1C" w:rsidRDefault="002C7D89" w:rsidP="008A68B8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В случае установления факта недостоверности сведений, содержащихся в документах, представленных заявителями или участниками аукциона Аукционная комиссия обязана отстранить таких Претендентов или Участников аукциона от участия в аукционе на любом этапе их проведения. Протокол об отстранении Претендента или Участника аукциона от участия в аукционе подлежит размещению на официальных сайтах торгов и электронной торговой площадке,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CF5E8C" w:rsidRPr="00D15A1C" w:rsidRDefault="00051261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>8</w:t>
      </w:r>
      <w:r w:rsidR="00CF5E8C" w:rsidRPr="00D15A1C">
        <w:rPr>
          <w:rFonts w:ascii="Times New Roman" w:eastAsiaTheme="minorEastAsia" w:hAnsi="Times New Roman" w:cs="Times New Roman"/>
          <w:b/>
          <w:bCs/>
          <w:lang w:eastAsia="ru-RU"/>
        </w:rPr>
        <w:t>. Срок, в течение которого организатор аукциона вправе отказаться от проведения аукциона: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Организатор аукциона вправе отказаться от проведения аукциона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 xml:space="preserve"> до </w:t>
      </w:r>
      <w:r w:rsidR="008F56C5">
        <w:rPr>
          <w:rFonts w:ascii="Times New Roman" w:eastAsiaTheme="minorEastAsia" w:hAnsi="Times New Roman" w:cs="Times New Roman"/>
          <w:b/>
          <w:i/>
          <w:lang w:eastAsia="ru-RU"/>
        </w:rPr>
        <w:t>11</w:t>
      </w:r>
      <w:r w:rsidR="00CF0A2E" w:rsidRPr="00D15A1C">
        <w:rPr>
          <w:rFonts w:ascii="Times New Roman" w:eastAsiaTheme="minorEastAsia" w:hAnsi="Times New Roman" w:cs="Times New Roman"/>
          <w:b/>
          <w:i/>
          <w:lang w:eastAsia="ru-RU"/>
        </w:rPr>
        <w:t>.</w:t>
      </w:r>
      <w:r w:rsidR="00A75DE7">
        <w:rPr>
          <w:rFonts w:ascii="Times New Roman" w:eastAsiaTheme="minorEastAsia" w:hAnsi="Times New Roman" w:cs="Times New Roman"/>
          <w:b/>
          <w:i/>
          <w:lang w:eastAsia="ru-RU"/>
        </w:rPr>
        <w:t>02</w:t>
      </w:r>
      <w:r w:rsidR="00632E2D" w:rsidRPr="00D15A1C">
        <w:rPr>
          <w:rFonts w:ascii="Times New Roman" w:eastAsiaTheme="minorEastAsia" w:hAnsi="Times New Roman" w:cs="Times New Roman"/>
          <w:b/>
          <w:i/>
          <w:lang w:eastAsia="ru-RU"/>
        </w:rPr>
        <w:t>.</w:t>
      </w:r>
      <w:r w:rsidR="00015B61">
        <w:rPr>
          <w:rFonts w:ascii="Times New Roman" w:eastAsiaTheme="minorEastAsia" w:hAnsi="Times New Roman" w:cs="Times New Roman"/>
          <w:b/>
          <w:i/>
          <w:lang w:eastAsia="ru-RU"/>
        </w:rPr>
        <w:t>2025</w:t>
      </w:r>
      <w:r w:rsidR="008A68B8" w:rsidRPr="00D15A1C">
        <w:rPr>
          <w:rFonts w:ascii="Times New Roman" w:eastAsiaTheme="minorEastAsia" w:hAnsi="Times New Roman" w:cs="Times New Roman"/>
          <w:vertAlign w:val="superscript"/>
          <w:lang w:eastAsia="ru-RU"/>
        </w:rPr>
        <w:t xml:space="preserve"> 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 xml:space="preserve">г. 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Извещение об отказе от проведения аукциона размещается на официальном сайте торгов 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>в течение одного дня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с даты принятия решения об отказе от проведения аукциона. 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>В течение двух рабочих дней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с даты принятия указанного решения организатор аукциона направляет соответствующие уведомления всем заявителям. </w:t>
      </w:r>
    </w:p>
    <w:p w:rsidR="00350CD9" w:rsidRPr="00D15A1C" w:rsidRDefault="00350CD9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CF5E8C" w:rsidRPr="00D15A1C" w:rsidRDefault="00051261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>9</w:t>
      </w:r>
      <w:r w:rsidR="00CF5E8C" w:rsidRPr="00D15A1C">
        <w:rPr>
          <w:rFonts w:ascii="Times New Roman" w:eastAsiaTheme="minorEastAsia" w:hAnsi="Times New Roman" w:cs="Times New Roman"/>
          <w:b/>
          <w:bCs/>
          <w:lang w:eastAsia="ru-RU"/>
        </w:rPr>
        <w:t>. Ограничения по составу участников аукциона:</w:t>
      </w:r>
    </w:p>
    <w:p w:rsidR="0037332A" w:rsidRPr="00D15A1C" w:rsidRDefault="0037332A" w:rsidP="00015B61">
      <w:pPr>
        <w:ind w:firstLine="284"/>
        <w:jc w:val="both"/>
        <w:rPr>
          <w:rFonts w:ascii="Times New Roman" w:eastAsiaTheme="minorEastAsia" w:hAnsi="Times New Roman" w:cs="Times New Roman"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Cs/>
          <w:lang w:eastAsia="ru-RU"/>
        </w:rPr>
        <w:t xml:space="preserve">Участником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</w:t>
      </w:r>
      <w:r w:rsidR="003F79D3" w:rsidRPr="00D15A1C">
        <w:rPr>
          <w:rFonts w:ascii="Times New Roman" w:eastAsiaTheme="minorEastAsia" w:hAnsi="Times New Roman" w:cs="Times New Roman"/>
          <w:bCs/>
          <w:lang w:eastAsia="ru-RU"/>
        </w:rPr>
        <w:t>аренды</w:t>
      </w:r>
      <w:r w:rsidRPr="00D15A1C">
        <w:rPr>
          <w:rFonts w:ascii="Times New Roman" w:eastAsiaTheme="minorEastAsia" w:hAnsi="Times New Roman" w:cs="Times New Roman"/>
          <w:bCs/>
          <w:lang w:eastAsia="ru-RU"/>
        </w:rPr>
        <w:t xml:space="preserve"> и подавшее заявку на участие в аукционе.</w:t>
      </w:r>
    </w:p>
    <w:p w:rsidR="007E1F33" w:rsidRPr="00D15A1C" w:rsidRDefault="007E1F33" w:rsidP="008A68B8">
      <w:pPr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>Перечень документов</w:t>
      </w:r>
    </w:p>
    <w:p w:rsidR="007E1F33" w:rsidRPr="00D15A1C" w:rsidRDefault="007E1F33" w:rsidP="00015B61">
      <w:pPr>
        <w:pStyle w:val="a8"/>
        <w:ind w:firstLine="708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  <w:b/>
          <w:lang w:eastAsia="ru-RU"/>
        </w:rPr>
        <w:t>Для физического лица в том числе ИП</w:t>
      </w:r>
      <w:r w:rsidRPr="00D15A1C">
        <w:rPr>
          <w:rFonts w:ascii="Times New Roman" w:hAnsi="Times New Roman" w:cs="Times New Roman"/>
          <w:lang w:eastAsia="ru-RU"/>
        </w:rPr>
        <w:t xml:space="preserve"> - копия паспорта (все страницы), ИНН, ЕГРИП, доверенность. </w:t>
      </w:r>
    </w:p>
    <w:p w:rsidR="007E1F33" w:rsidRPr="00D15A1C" w:rsidRDefault="007E1F33" w:rsidP="00015B61">
      <w:pPr>
        <w:pStyle w:val="a8"/>
        <w:ind w:firstLine="708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  <w:b/>
          <w:lang w:eastAsia="ru-RU"/>
        </w:rPr>
        <w:t>Для юридического лица</w:t>
      </w:r>
      <w:r w:rsidRPr="00D15A1C">
        <w:rPr>
          <w:rFonts w:ascii="Times New Roman" w:hAnsi="Times New Roman" w:cs="Times New Roman"/>
          <w:lang w:eastAsia="ru-RU"/>
        </w:rPr>
        <w:t xml:space="preserve"> - заверенные копии учредительных документов; - документ, содержащий 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- документ, который подтверждает полномочия руководителя юридического лица на осуществление действий от имени юридического лица с правом действовать от имени юридического лица без доверенности (копия решения о его назначении или избрании)</w:t>
      </w:r>
      <w:r w:rsidR="00015B61">
        <w:rPr>
          <w:rFonts w:ascii="Times New Roman" w:hAnsi="Times New Roman" w:cs="Times New Roman"/>
          <w:lang w:eastAsia="ru-RU"/>
        </w:rPr>
        <w:t>.</w:t>
      </w:r>
    </w:p>
    <w:p w:rsidR="007E1F33" w:rsidRPr="0037332A" w:rsidRDefault="007E1F33" w:rsidP="00350CD9">
      <w:pPr>
        <w:jc w:val="both"/>
        <w:rPr>
          <w:rFonts w:ascii="Times New Roman" w:eastAsiaTheme="minorEastAsia" w:hAnsi="Times New Roman" w:cs="Times New Roman"/>
          <w:bCs/>
          <w:sz w:val="19"/>
          <w:szCs w:val="19"/>
          <w:lang w:eastAsia="ru-RU"/>
        </w:rPr>
      </w:pPr>
    </w:p>
    <w:p w:rsidR="00BA4A60" w:rsidRDefault="00F95419">
      <w:pPr>
        <w:rPr>
          <w:sz w:val="19"/>
          <w:szCs w:val="19"/>
        </w:rPr>
      </w:pPr>
    </w:p>
    <w:p w:rsidR="009C53D9" w:rsidRDefault="009C53D9">
      <w:pPr>
        <w:rPr>
          <w:sz w:val="19"/>
          <w:szCs w:val="19"/>
        </w:rPr>
      </w:pPr>
    </w:p>
    <w:p w:rsidR="009C53D9" w:rsidRDefault="009C53D9">
      <w:pPr>
        <w:rPr>
          <w:sz w:val="19"/>
          <w:szCs w:val="19"/>
        </w:rPr>
      </w:pPr>
    </w:p>
    <w:p w:rsidR="009C53D9" w:rsidRPr="00FD50F1" w:rsidRDefault="009C53D9">
      <w:pPr>
        <w:rPr>
          <w:sz w:val="19"/>
          <w:szCs w:val="19"/>
        </w:rPr>
      </w:pPr>
    </w:p>
    <w:sectPr w:rsidR="009C53D9" w:rsidRPr="00FD50F1" w:rsidSect="00FD50F1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419" w:rsidRDefault="00F95419" w:rsidP="00CF5E8C">
      <w:pPr>
        <w:spacing w:after="0" w:line="240" w:lineRule="auto"/>
      </w:pPr>
      <w:r>
        <w:separator/>
      </w:r>
    </w:p>
  </w:endnote>
  <w:endnote w:type="continuationSeparator" w:id="0">
    <w:p w:rsidR="00F95419" w:rsidRDefault="00F95419" w:rsidP="00CF5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419" w:rsidRDefault="00F95419" w:rsidP="00CF5E8C">
      <w:pPr>
        <w:spacing w:after="0" w:line="240" w:lineRule="auto"/>
      </w:pPr>
      <w:r>
        <w:separator/>
      </w:r>
    </w:p>
  </w:footnote>
  <w:footnote w:type="continuationSeparator" w:id="0">
    <w:p w:rsidR="00F95419" w:rsidRDefault="00F95419" w:rsidP="00CF5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73D3B"/>
    <w:multiLevelType w:val="hybridMultilevel"/>
    <w:tmpl w:val="7CF65330"/>
    <w:lvl w:ilvl="0" w:tplc="C9DC724E">
      <w:start w:val="1"/>
      <w:numFmt w:val="decimal"/>
      <w:lvlText w:val="%1)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E8C"/>
    <w:rsid w:val="00006932"/>
    <w:rsid w:val="00015B61"/>
    <w:rsid w:val="0001767E"/>
    <w:rsid w:val="00050750"/>
    <w:rsid w:val="00051261"/>
    <w:rsid w:val="00055A33"/>
    <w:rsid w:val="000614B6"/>
    <w:rsid w:val="000668B5"/>
    <w:rsid w:val="00086189"/>
    <w:rsid w:val="00086DF6"/>
    <w:rsid w:val="000B3677"/>
    <w:rsid w:val="000B452C"/>
    <w:rsid w:val="000D5324"/>
    <w:rsid w:val="000E7640"/>
    <w:rsid w:val="000F063B"/>
    <w:rsid w:val="00114224"/>
    <w:rsid w:val="001225A8"/>
    <w:rsid w:val="00166A2F"/>
    <w:rsid w:val="00167930"/>
    <w:rsid w:val="00170267"/>
    <w:rsid w:val="001C5E97"/>
    <w:rsid w:val="001C7F25"/>
    <w:rsid w:val="0021477C"/>
    <w:rsid w:val="002264BF"/>
    <w:rsid w:val="002747F8"/>
    <w:rsid w:val="00295660"/>
    <w:rsid w:val="002A07CE"/>
    <w:rsid w:val="002B219D"/>
    <w:rsid w:val="002C7D89"/>
    <w:rsid w:val="002E68D7"/>
    <w:rsid w:val="00303D32"/>
    <w:rsid w:val="0031207D"/>
    <w:rsid w:val="00320F5B"/>
    <w:rsid w:val="00324239"/>
    <w:rsid w:val="003321B0"/>
    <w:rsid w:val="00350AAC"/>
    <w:rsid w:val="00350CD9"/>
    <w:rsid w:val="0037332A"/>
    <w:rsid w:val="00395A0D"/>
    <w:rsid w:val="003A42EC"/>
    <w:rsid w:val="003D2C9D"/>
    <w:rsid w:val="003F79D3"/>
    <w:rsid w:val="0041772A"/>
    <w:rsid w:val="00420C9F"/>
    <w:rsid w:val="00427149"/>
    <w:rsid w:val="00475927"/>
    <w:rsid w:val="004829EE"/>
    <w:rsid w:val="0048408B"/>
    <w:rsid w:val="0048445F"/>
    <w:rsid w:val="00492322"/>
    <w:rsid w:val="004A26BE"/>
    <w:rsid w:val="004C3F6E"/>
    <w:rsid w:val="004E18E9"/>
    <w:rsid w:val="005206CB"/>
    <w:rsid w:val="00583A88"/>
    <w:rsid w:val="00592E48"/>
    <w:rsid w:val="00595AF3"/>
    <w:rsid w:val="005A3718"/>
    <w:rsid w:val="005B4098"/>
    <w:rsid w:val="005C5745"/>
    <w:rsid w:val="005E7375"/>
    <w:rsid w:val="0061786A"/>
    <w:rsid w:val="00623FB8"/>
    <w:rsid w:val="00632E2D"/>
    <w:rsid w:val="006758A2"/>
    <w:rsid w:val="00684C3B"/>
    <w:rsid w:val="00685FBD"/>
    <w:rsid w:val="006C688E"/>
    <w:rsid w:val="006F1A39"/>
    <w:rsid w:val="006F3576"/>
    <w:rsid w:val="007009BE"/>
    <w:rsid w:val="007021D5"/>
    <w:rsid w:val="007030AB"/>
    <w:rsid w:val="007678A3"/>
    <w:rsid w:val="00773C5E"/>
    <w:rsid w:val="00797E40"/>
    <w:rsid w:val="007E1F33"/>
    <w:rsid w:val="007E4BC1"/>
    <w:rsid w:val="007E5AAA"/>
    <w:rsid w:val="00810712"/>
    <w:rsid w:val="00826692"/>
    <w:rsid w:val="008324E4"/>
    <w:rsid w:val="00847381"/>
    <w:rsid w:val="00854059"/>
    <w:rsid w:val="00865FBB"/>
    <w:rsid w:val="008928D5"/>
    <w:rsid w:val="00897551"/>
    <w:rsid w:val="008A68B8"/>
    <w:rsid w:val="008F4D6B"/>
    <w:rsid w:val="008F56C5"/>
    <w:rsid w:val="008F6B4D"/>
    <w:rsid w:val="0092351B"/>
    <w:rsid w:val="00946689"/>
    <w:rsid w:val="00951572"/>
    <w:rsid w:val="00970E6D"/>
    <w:rsid w:val="009A1D81"/>
    <w:rsid w:val="009C358C"/>
    <w:rsid w:val="009C38ED"/>
    <w:rsid w:val="009C53D9"/>
    <w:rsid w:val="009C64F5"/>
    <w:rsid w:val="009F40C9"/>
    <w:rsid w:val="00A20858"/>
    <w:rsid w:val="00A33D23"/>
    <w:rsid w:val="00A64944"/>
    <w:rsid w:val="00A75DE7"/>
    <w:rsid w:val="00A85B85"/>
    <w:rsid w:val="00AB0AE3"/>
    <w:rsid w:val="00AB7222"/>
    <w:rsid w:val="00AD763C"/>
    <w:rsid w:val="00AF26B4"/>
    <w:rsid w:val="00BA46D5"/>
    <w:rsid w:val="00BF6D1C"/>
    <w:rsid w:val="00C5331A"/>
    <w:rsid w:val="00C81A31"/>
    <w:rsid w:val="00CD4184"/>
    <w:rsid w:val="00CF0A2E"/>
    <w:rsid w:val="00CF5E8C"/>
    <w:rsid w:val="00D03C9D"/>
    <w:rsid w:val="00D06770"/>
    <w:rsid w:val="00D06C2B"/>
    <w:rsid w:val="00D15A1C"/>
    <w:rsid w:val="00D35516"/>
    <w:rsid w:val="00D42E35"/>
    <w:rsid w:val="00D54027"/>
    <w:rsid w:val="00D553AB"/>
    <w:rsid w:val="00D62F17"/>
    <w:rsid w:val="00D668E0"/>
    <w:rsid w:val="00D7423C"/>
    <w:rsid w:val="00D76863"/>
    <w:rsid w:val="00D8167D"/>
    <w:rsid w:val="00DE5957"/>
    <w:rsid w:val="00E1021B"/>
    <w:rsid w:val="00E33FD7"/>
    <w:rsid w:val="00E411D8"/>
    <w:rsid w:val="00E51233"/>
    <w:rsid w:val="00EB25F0"/>
    <w:rsid w:val="00EE4583"/>
    <w:rsid w:val="00F26E79"/>
    <w:rsid w:val="00F40F34"/>
    <w:rsid w:val="00F44B81"/>
    <w:rsid w:val="00F465D6"/>
    <w:rsid w:val="00F95419"/>
    <w:rsid w:val="00FA0E44"/>
    <w:rsid w:val="00FD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10688D-9F9E-4F00-9FFC-EF185B5D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CF5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CF5E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CF5E8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D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0F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35516"/>
    <w:pPr>
      <w:spacing w:after="0" w:line="240" w:lineRule="auto"/>
    </w:pPr>
  </w:style>
  <w:style w:type="paragraph" w:styleId="a9">
    <w:name w:val="Body Text"/>
    <w:basedOn w:val="a"/>
    <w:link w:val="aa"/>
    <w:uiPriority w:val="99"/>
    <w:unhideWhenUsed/>
    <w:rsid w:val="0037332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37332A"/>
  </w:style>
  <w:style w:type="character" w:styleId="ab">
    <w:name w:val="Hyperlink"/>
    <w:basedOn w:val="a0"/>
    <w:uiPriority w:val="99"/>
    <w:unhideWhenUsed/>
    <w:rsid w:val="00C5331A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29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D06C2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06C2B"/>
    <w:rPr>
      <w:sz w:val="16"/>
      <w:szCs w:val="16"/>
    </w:rPr>
  </w:style>
  <w:style w:type="paragraph" w:customStyle="1" w:styleId="ad">
    <w:name w:val="текст в таблице"/>
    <w:basedOn w:val="a"/>
    <w:qFormat/>
    <w:rsid w:val="00274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9C5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6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yaevskaya@adm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Летута Наталья Ивановна</dc:creator>
  <cp:keywords/>
  <dc:description/>
  <cp:lastModifiedBy>Беляевская Лидия Андреевна</cp:lastModifiedBy>
  <cp:revision>5</cp:revision>
  <cp:lastPrinted>2024-01-24T01:43:00Z</cp:lastPrinted>
  <dcterms:created xsi:type="dcterms:W3CDTF">2025-11-17T03:33:00Z</dcterms:created>
  <dcterms:modified xsi:type="dcterms:W3CDTF">2026-01-20T03:44:00Z</dcterms:modified>
</cp:coreProperties>
</file>