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D3452">
        <w:rPr>
          <w:sz w:val="24"/>
          <w:szCs w:val="24"/>
        </w:rPr>
        <w:t>1000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3641E3">
        <w:rPr>
          <w:sz w:val="24"/>
          <w:szCs w:val="24"/>
        </w:rPr>
        <w:t>10:22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3641E3" w:rsidRPr="003641E3">
        <w:rPr>
          <w:sz w:val="24"/>
          <w:szCs w:val="24"/>
        </w:rPr>
        <w:t>Иркутская обл., г. Бодайбо, садово-дачный кооператив "Зеленый бор", Уч. № 37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641E3">
        <w:rPr>
          <w:sz w:val="24"/>
          <w:szCs w:val="24"/>
        </w:rPr>
        <w:t>Черникова Людмила Ивановна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641E3">
        <w:rPr>
          <w:sz w:val="24"/>
          <w:szCs w:val="24"/>
        </w:rPr>
        <w:t>Черниковой Людмилы Ивановны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A2ACE">
        <w:rPr>
          <w:sz w:val="24"/>
          <w:szCs w:val="24"/>
        </w:rPr>
        <w:t>0</w:t>
      </w:r>
      <w:r w:rsidR="003641E3">
        <w:rPr>
          <w:sz w:val="24"/>
          <w:szCs w:val="24"/>
        </w:rPr>
        <w:t>1</w:t>
      </w:r>
      <w:bookmarkStart w:id="0" w:name="_GoBack"/>
      <w:bookmarkEnd w:id="0"/>
      <w:r w:rsidR="00AA2ACE">
        <w:rPr>
          <w:sz w:val="24"/>
          <w:szCs w:val="24"/>
        </w:rPr>
        <w:t>.12</w:t>
      </w:r>
      <w:r w:rsidR="00033E0C">
        <w:rPr>
          <w:sz w:val="24"/>
          <w:szCs w:val="24"/>
        </w:rPr>
        <w:t>.1994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2024-01-31T03:33:00Z</dcterms:modified>
</cp:coreProperties>
</file>