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E85143">
        <w:rPr>
          <w:sz w:val="24"/>
          <w:szCs w:val="24"/>
        </w:rPr>
        <w:t>6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E85143" w:rsidRPr="00E85143">
        <w:rPr>
          <w:sz w:val="24"/>
          <w:szCs w:val="24"/>
        </w:rPr>
        <w:t xml:space="preserve">38:22:000048:93, расположенного по адресу: Иркутская обл., </w:t>
      </w:r>
      <w:r w:rsidR="00E85143">
        <w:rPr>
          <w:sz w:val="24"/>
          <w:szCs w:val="24"/>
        </w:rPr>
        <w:t xml:space="preserve">                        </w:t>
      </w:r>
      <w:r w:rsidR="00E85143" w:rsidRPr="00E85143">
        <w:rPr>
          <w:sz w:val="24"/>
          <w:szCs w:val="24"/>
        </w:rPr>
        <w:t>г. Бодайбо, садоводческое товарищество "Родник", уч. № 145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0B51BE" w:rsidRPr="000B51BE">
        <w:rPr>
          <w:sz w:val="24"/>
          <w:szCs w:val="24"/>
        </w:rPr>
        <w:t>Широбокова Мария Михайловна</w:t>
      </w:r>
      <w:r w:rsidR="000B51BE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>Право собственности Широбоковой Марии Михайловны на указанный в пункте 1 настоящего постановления объект недвижимости подтверждается сведениями ЕГРН от 04.08.2023г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21" w:rsidRDefault="00F61621" w:rsidP="00155B27">
      <w:r>
        <w:separator/>
      </w:r>
    </w:p>
  </w:endnote>
  <w:endnote w:type="continuationSeparator" w:id="0">
    <w:p w:rsidR="00F61621" w:rsidRDefault="00F6162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21" w:rsidRDefault="00F61621" w:rsidP="00155B27">
      <w:r>
        <w:separator/>
      </w:r>
    </w:p>
  </w:footnote>
  <w:footnote w:type="continuationSeparator" w:id="0">
    <w:p w:rsidR="00F61621" w:rsidRDefault="00F6162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1D2BEF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21193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61621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85</cp:revision>
  <cp:lastPrinted>2023-10-27T07:13:00Z</cp:lastPrinted>
  <dcterms:created xsi:type="dcterms:W3CDTF">2023-09-08T03:39:00Z</dcterms:created>
  <dcterms:modified xsi:type="dcterms:W3CDTF">2023-11-13T03:15:00Z</dcterms:modified>
</cp:coreProperties>
</file>