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9102AA">
        <w:rPr>
          <w:sz w:val="24"/>
          <w:szCs w:val="24"/>
        </w:rPr>
        <w:t>110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9102AA">
        <w:rPr>
          <w:sz w:val="24"/>
          <w:szCs w:val="24"/>
        </w:rPr>
        <w:t>265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9102AA" w:rsidRPr="009102AA">
        <w:rPr>
          <w:sz w:val="24"/>
          <w:szCs w:val="24"/>
        </w:rPr>
        <w:t>Иркутская обл., Бодайбинский район, садово-огородное товарищество "Металлист», участок № 3-22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9102AA">
        <w:rPr>
          <w:sz w:val="24"/>
          <w:szCs w:val="24"/>
        </w:rPr>
        <w:t>Наливайко Андрей Анатольевич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102AA">
        <w:rPr>
          <w:sz w:val="24"/>
          <w:szCs w:val="24"/>
        </w:rPr>
        <w:t>Наливайко Андрея Анатольевича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9102AA">
        <w:rPr>
          <w:sz w:val="24"/>
          <w:szCs w:val="24"/>
        </w:rPr>
        <w:t>22.03.1993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8428B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02AA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104</cp:revision>
  <cp:lastPrinted>2023-09-18T05:56:00Z</cp:lastPrinted>
  <dcterms:created xsi:type="dcterms:W3CDTF">2023-09-08T03:39:00Z</dcterms:created>
  <dcterms:modified xsi:type="dcterms:W3CDTF">2023-12-05T02:32:00Z</dcterms:modified>
</cp:coreProperties>
</file>