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C3C9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23A2C">
        <w:rPr>
          <w:sz w:val="24"/>
          <w:szCs w:val="24"/>
        </w:rPr>
        <w:t>6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C24F53" w:rsidRPr="00C24F53">
        <w:rPr>
          <w:sz w:val="24"/>
          <w:szCs w:val="24"/>
        </w:rPr>
        <w:t>38:22:000047:101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>садоводческое товарищество "Родник"</w:t>
      </w:r>
      <w:r w:rsidR="00C24F53">
        <w:rPr>
          <w:sz w:val="24"/>
          <w:szCs w:val="24"/>
        </w:rPr>
        <w:t>, участок № 36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24F53">
        <w:rPr>
          <w:sz w:val="24"/>
          <w:szCs w:val="24"/>
        </w:rPr>
        <w:t>Суслова Ольга Алексеевна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24F53">
        <w:rPr>
          <w:sz w:val="24"/>
          <w:szCs w:val="24"/>
        </w:rPr>
        <w:t>Суслова Ольга Алексеевна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24F53">
        <w:rPr>
          <w:sz w:val="24"/>
          <w:szCs w:val="24"/>
        </w:rPr>
        <w:t>22</w:t>
      </w:r>
      <w:r w:rsidR="003D5D60">
        <w:rPr>
          <w:sz w:val="24"/>
          <w:szCs w:val="24"/>
        </w:rPr>
        <w:t>.</w:t>
      </w:r>
      <w:bookmarkStart w:id="0" w:name="_GoBack"/>
      <w:bookmarkEnd w:id="0"/>
      <w:r w:rsidR="003D5D60">
        <w:rPr>
          <w:sz w:val="24"/>
          <w:szCs w:val="24"/>
        </w:rPr>
        <w:t>07.1993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lastRenderedPageBreak/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Главный специалист отдела по управлению 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>муниципальным имуществом и жилищно-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социальным   вопросам                                                                                   А.С. Селедцова  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24F53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5C6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69</cp:revision>
  <cp:lastPrinted>2023-09-18T05:56:00Z</cp:lastPrinted>
  <dcterms:created xsi:type="dcterms:W3CDTF">2023-09-08T03:39:00Z</dcterms:created>
  <dcterms:modified xsi:type="dcterms:W3CDTF">2023-10-17T08:23:00Z</dcterms:modified>
</cp:coreProperties>
</file>