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A56B6">
        <w:rPr>
          <w:sz w:val="24"/>
          <w:szCs w:val="24"/>
        </w:rPr>
        <w:t>8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A56B6">
        <w:rPr>
          <w:sz w:val="24"/>
          <w:szCs w:val="24"/>
        </w:rPr>
        <w:t>95:982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A56B6" w:rsidRPr="008A56B6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№76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A56B6">
        <w:rPr>
          <w:sz w:val="24"/>
          <w:szCs w:val="24"/>
        </w:rPr>
        <w:t>Евсикова Людмила Анатольевна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A56B6">
        <w:rPr>
          <w:sz w:val="24"/>
          <w:szCs w:val="24"/>
        </w:rPr>
        <w:t>Евсиковой Людмилы Анатольевны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A56B6">
        <w:rPr>
          <w:sz w:val="24"/>
          <w:szCs w:val="24"/>
        </w:rPr>
        <w:t>15.04.1993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2023-09-18T05:56:00Z</cp:lastPrinted>
  <dcterms:created xsi:type="dcterms:W3CDTF">2023-09-08T03:39:00Z</dcterms:created>
  <dcterms:modified xsi:type="dcterms:W3CDTF">2024-01-31T05:15:00Z</dcterms:modified>
</cp:coreProperties>
</file>