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E49" w:rsidRDefault="002E65AD" w:rsidP="002E65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2E65A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3D42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B47B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148FF" w:rsidRDefault="00E148FF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D426A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26A">
        <w:rPr>
          <w:rFonts w:ascii="Times New Roman" w:hAnsi="Times New Roman" w:cs="Times New Roman"/>
          <w:sz w:val="24"/>
          <w:szCs w:val="24"/>
        </w:rPr>
        <w:t xml:space="preserve">установлении </w:t>
      </w:r>
      <w:r>
        <w:rPr>
          <w:rFonts w:ascii="Times New Roman" w:hAnsi="Times New Roman" w:cs="Times New Roman"/>
          <w:sz w:val="24"/>
          <w:szCs w:val="24"/>
        </w:rPr>
        <w:t>условно разреше</w:t>
      </w:r>
      <w:r w:rsidR="003D426A">
        <w:rPr>
          <w:rFonts w:ascii="Times New Roman" w:hAnsi="Times New Roman" w:cs="Times New Roman"/>
          <w:sz w:val="24"/>
          <w:szCs w:val="24"/>
        </w:rPr>
        <w:t xml:space="preserve">нного </w:t>
      </w:r>
      <w:r w:rsidR="00531F43">
        <w:rPr>
          <w:rFonts w:ascii="Times New Roman" w:hAnsi="Times New Roman" w:cs="Times New Roman"/>
          <w:sz w:val="24"/>
          <w:szCs w:val="24"/>
        </w:rPr>
        <w:t>вид</w:t>
      </w:r>
      <w:r w:rsidR="003D426A">
        <w:rPr>
          <w:rFonts w:ascii="Times New Roman" w:hAnsi="Times New Roman" w:cs="Times New Roman"/>
          <w:sz w:val="24"/>
          <w:szCs w:val="24"/>
        </w:rPr>
        <w:t>а</w:t>
      </w:r>
      <w:r w:rsidR="00531F43">
        <w:rPr>
          <w:rFonts w:ascii="Times New Roman" w:hAnsi="Times New Roman" w:cs="Times New Roman"/>
          <w:sz w:val="24"/>
          <w:szCs w:val="24"/>
        </w:rPr>
        <w:t xml:space="preserve"> использования 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39 Градостроительного кодекса Российской Федерации, решением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от 2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A7C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-па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образования», руководствуясь ст. 6,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08294D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08294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08294D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Pr="0025202D" w:rsidRDefault="002D28D3" w:rsidP="002D28D3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5202D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B436B" w:rsidRDefault="00DB7BE9" w:rsidP="00DB7BE9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202D">
        <w:rPr>
          <w:rFonts w:ascii="Times New Roman" w:hAnsi="Times New Roman" w:cs="Times New Roman"/>
          <w:sz w:val="24"/>
          <w:szCs w:val="24"/>
        </w:rPr>
        <w:t xml:space="preserve">1. </w:t>
      </w:r>
      <w:r w:rsidR="00A55600" w:rsidRPr="00947677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A55600">
        <w:rPr>
          <w:rFonts w:ascii="Times New Roman" w:hAnsi="Times New Roman" w:cs="Times New Roman"/>
          <w:sz w:val="24"/>
          <w:szCs w:val="24"/>
        </w:rPr>
        <w:t xml:space="preserve">Тагиеву </w:t>
      </w:r>
      <w:proofErr w:type="spellStart"/>
      <w:r w:rsidR="00A55600">
        <w:rPr>
          <w:rFonts w:ascii="Times New Roman" w:hAnsi="Times New Roman" w:cs="Times New Roman"/>
          <w:sz w:val="24"/>
          <w:szCs w:val="24"/>
        </w:rPr>
        <w:t>Акифу</w:t>
      </w:r>
      <w:proofErr w:type="spellEnd"/>
      <w:r w:rsidR="00A556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5600">
        <w:rPr>
          <w:rFonts w:ascii="Times New Roman" w:hAnsi="Times New Roman" w:cs="Times New Roman"/>
          <w:sz w:val="24"/>
          <w:szCs w:val="24"/>
        </w:rPr>
        <w:t>Солтан-оглы</w:t>
      </w:r>
      <w:proofErr w:type="spellEnd"/>
      <w:r w:rsidR="00A55600" w:rsidRPr="00947677">
        <w:rPr>
          <w:rFonts w:ascii="Times New Roman" w:hAnsi="Times New Roman" w:cs="Times New Roman"/>
          <w:sz w:val="24"/>
          <w:szCs w:val="24"/>
        </w:rPr>
        <w:t xml:space="preserve"> разрешение на условно разрешенный вид использования земельного участка </w:t>
      </w:r>
      <w:r w:rsidR="00A55600">
        <w:rPr>
          <w:rFonts w:ascii="Times New Roman" w:hAnsi="Times New Roman" w:cs="Times New Roman"/>
          <w:sz w:val="24"/>
          <w:szCs w:val="24"/>
        </w:rPr>
        <w:t xml:space="preserve">- </w:t>
      </w:r>
      <w:r w:rsidR="002B436B" w:rsidRPr="002B436B">
        <w:rPr>
          <w:rFonts w:ascii="Times New Roman" w:hAnsi="Times New Roman" w:cs="Times New Roman"/>
          <w:sz w:val="24"/>
          <w:szCs w:val="24"/>
        </w:rPr>
        <w:t>«Деловое управление 4.1» (зона Ж1 - зона застройки индивидуальными жилыми домами), земельному участку с кадастровым номером 38:22:000057:210, расположенному по адресу: Российская Федерация, Иркутская область, г. Бодайбо, ул. Аэропортовая, з/у 1.</w:t>
      </w:r>
    </w:p>
    <w:p w:rsidR="00C3566E" w:rsidRPr="0025202D" w:rsidRDefault="00DB7BE9" w:rsidP="00DB7BE9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25202D">
        <w:rPr>
          <w:rFonts w:ascii="Times New Roman" w:hAnsi="Times New Roman" w:cs="Times New Roman"/>
          <w:sz w:val="24"/>
          <w:szCs w:val="24"/>
        </w:rPr>
        <w:t xml:space="preserve">2. </w:t>
      </w:r>
      <w:r w:rsidR="00127106" w:rsidRPr="0025202D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25202D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6" w:history="1"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25202D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Pr="0025202D" w:rsidRDefault="00C3566E" w:rsidP="0025202D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08294D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8294D"/>
    <w:rsid w:val="00094099"/>
    <w:rsid w:val="000F63C0"/>
    <w:rsid w:val="00127106"/>
    <w:rsid w:val="001E424F"/>
    <w:rsid w:val="0025202D"/>
    <w:rsid w:val="002907A3"/>
    <w:rsid w:val="002B436B"/>
    <w:rsid w:val="002D28D3"/>
    <w:rsid w:val="002E65AD"/>
    <w:rsid w:val="002F569D"/>
    <w:rsid w:val="003A7C31"/>
    <w:rsid w:val="003D426A"/>
    <w:rsid w:val="003D77CC"/>
    <w:rsid w:val="004567A4"/>
    <w:rsid w:val="00491082"/>
    <w:rsid w:val="004D4EB0"/>
    <w:rsid w:val="004D715C"/>
    <w:rsid w:val="004F2F58"/>
    <w:rsid w:val="00504BFB"/>
    <w:rsid w:val="00531F43"/>
    <w:rsid w:val="00563CD1"/>
    <w:rsid w:val="005C63C0"/>
    <w:rsid w:val="006856EE"/>
    <w:rsid w:val="00722126"/>
    <w:rsid w:val="00845AE2"/>
    <w:rsid w:val="008B1F17"/>
    <w:rsid w:val="009B5DCD"/>
    <w:rsid w:val="00A55600"/>
    <w:rsid w:val="00A84C74"/>
    <w:rsid w:val="00AC081F"/>
    <w:rsid w:val="00B32E49"/>
    <w:rsid w:val="00B47B50"/>
    <w:rsid w:val="00B57F60"/>
    <w:rsid w:val="00BA2968"/>
    <w:rsid w:val="00BB4DF3"/>
    <w:rsid w:val="00C16D5E"/>
    <w:rsid w:val="00C3566E"/>
    <w:rsid w:val="00D36273"/>
    <w:rsid w:val="00D428A2"/>
    <w:rsid w:val="00D5194F"/>
    <w:rsid w:val="00DB7BE9"/>
    <w:rsid w:val="00E148FF"/>
    <w:rsid w:val="00E82927"/>
    <w:rsid w:val="00EF6025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25DF2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rava-bodaib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78AC8-9AE7-4331-9F64-E7D637264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Анциферова Ольга Юрьевна</cp:lastModifiedBy>
  <cp:revision>11</cp:revision>
  <cp:lastPrinted>2023-05-29T01:47:00Z</cp:lastPrinted>
  <dcterms:created xsi:type="dcterms:W3CDTF">2025-07-07T02:28:00Z</dcterms:created>
  <dcterms:modified xsi:type="dcterms:W3CDTF">2026-04-20T06:09:00Z</dcterms:modified>
</cp:coreProperties>
</file>