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811A4B">
        <w:rPr>
          <w:sz w:val="24"/>
          <w:szCs w:val="24"/>
        </w:rPr>
        <w:t>90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11A4B">
        <w:rPr>
          <w:sz w:val="24"/>
          <w:szCs w:val="24"/>
        </w:rPr>
        <w:t>48:68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11A4B" w:rsidRPr="00811A4B">
        <w:rPr>
          <w:sz w:val="24"/>
          <w:szCs w:val="24"/>
        </w:rPr>
        <w:t>Иркутская обл., г. Бодайбо, садоводческое товарищество "Родник", уч. № 107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11A4B">
        <w:rPr>
          <w:sz w:val="24"/>
          <w:szCs w:val="24"/>
        </w:rPr>
        <w:t>Панарина Галина Филипповна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11A4B">
        <w:rPr>
          <w:sz w:val="24"/>
          <w:szCs w:val="24"/>
        </w:rPr>
        <w:t>Панариной Галины Филипповны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11A4B">
        <w:rPr>
          <w:sz w:val="24"/>
          <w:szCs w:val="24"/>
        </w:rPr>
        <w:t>17.06.1993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109</cp:revision>
  <cp:lastPrinted>2023-09-18T05:56:00Z</cp:lastPrinted>
  <dcterms:created xsi:type="dcterms:W3CDTF">2023-09-08T03:39:00Z</dcterms:created>
  <dcterms:modified xsi:type="dcterms:W3CDTF">2024-04-15T05:07:00Z</dcterms:modified>
</cp:coreProperties>
</file>