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26EB2">
        <w:rPr>
          <w:sz w:val="24"/>
          <w:szCs w:val="24"/>
        </w:rPr>
        <w:t>21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026EB2">
        <w:rPr>
          <w:sz w:val="24"/>
          <w:szCs w:val="24"/>
        </w:rPr>
        <w:t>69:72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026EB2" w:rsidRPr="00026EB2">
        <w:rPr>
          <w:sz w:val="24"/>
          <w:szCs w:val="24"/>
        </w:rPr>
        <w:t>обл. Иркутская р. Бодайбинский г. Бодайбо пер. Почтовый, 4а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26EB2">
        <w:rPr>
          <w:sz w:val="24"/>
          <w:szCs w:val="24"/>
        </w:rPr>
        <w:t>Трофимова Людмила Леонидовна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26EB2">
        <w:rPr>
          <w:sz w:val="24"/>
          <w:szCs w:val="24"/>
        </w:rPr>
        <w:t>Трофимовой Людмилы Леонидовны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26EB2">
        <w:rPr>
          <w:sz w:val="24"/>
          <w:szCs w:val="24"/>
        </w:rPr>
        <w:t>13.02.2008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6EB2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80</cp:revision>
  <cp:lastPrinted>2023-09-18T05:56:00Z</cp:lastPrinted>
  <dcterms:created xsi:type="dcterms:W3CDTF">2023-09-08T03:39:00Z</dcterms:created>
  <dcterms:modified xsi:type="dcterms:W3CDTF">2023-11-07T08:49:00Z</dcterms:modified>
</cp:coreProperties>
</file>