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FA2CC6" w:rsidRPr="00FA2CC6">
        <w:rPr>
          <w:sz w:val="24"/>
          <w:szCs w:val="24"/>
        </w:rPr>
        <w:t>600 кв. м, с кадастровым номером 38:22:000095:784, расположенного по адресу: обл. Иркутская                        р. Бодайбинский садоводческо-некомерческое товарищество «Геолог-1», уч. № 83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FA2CC6" w:rsidRPr="00FA2CC6">
        <w:rPr>
          <w:sz w:val="24"/>
          <w:szCs w:val="24"/>
        </w:rPr>
        <w:t>Фокина Татьяна Владимировна</w:t>
      </w:r>
      <w:r w:rsidR="00FA2CC6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FA2CC6">
        <w:rPr>
          <w:sz w:val="24"/>
          <w:szCs w:val="24"/>
        </w:rPr>
        <w:t>Фокиной Татьяны Владимировны</w:t>
      </w:r>
      <w:bookmarkStart w:id="0" w:name="_GoBack"/>
      <w:bookmarkEnd w:id="0"/>
      <w:r w:rsidR="00FA2CC6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FA2CC6" w:rsidRPr="00FA2CC6">
        <w:rPr>
          <w:sz w:val="24"/>
          <w:szCs w:val="24"/>
        </w:rPr>
        <w:t xml:space="preserve">20.10.1996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95</cp:revision>
  <cp:lastPrinted>2023-10-27T07:13:00Z</cp:lastPrinted>
  <dcterms:created xsi:type="dcterms:W3CDTF">2023-09-08T03:39:00Z</dcterms:created>
  <dcterms:modified xsi:type="dcterms:W3CDTF">2023-11-28T08:41:00Z</dcterms:modified>
</cp:coreProperties>
</file>