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8CA" w:rsidRPr="00CC7A1C" w:rsidRDefault="007828CA" w:rsidP="007828CA">
      <w:pPr>
        <w:pStyle w:val="a3"/>
      </w:pPr>
      <w:r w:rsidRPr="00CC7A1C">
        <w:t>РОССИЙСКАЯ ФЕДЕРАЦИЯ</w:t>
      </w:r>
    </w:p>
    <w:p w:rsidR="007828CA" w:rsidRPr="00CC7A1C" w:rsidRDefault="007828CA" w:rsidP="007828CA">
      <w:pPr>
        <w:jc w:val="center"/>
        <w:rPr>
          <w:b/>
          <w:sz w:val="24"/>
        </w:rPr>
      </w:pPr>
      <w:r w:rsidRPr="00CC7A1C">
        <w:rPr>
          <w:b/>
          <w:sz w:val="24"/>
        </w:rPr>
        <w:t>ИРКУТСКАЯ ОБЛАСТЬ БОДАЙБИНСКИЙ РАЙОН</w:t>
      </w:r>
    </w:p>
    <w:p w:rsidR="007828CA" w:rsidRPr="00CC7A1C" w:rsidRDefault="007828CA" w:rsidP="007828CA">
      <w:pPr>
        <w:jc w:val="center"/>
        <w:rPr>
          <w:b/>
          <w:sz w:val="24"/>
        </w:rPr>
      </w:pPr>
      <w:r w:rsidRPr="00CC7A1C">
        <w:rPr>
          <w:b/>
          <w:sz w:val="24"/>
        </w:rPr>
        <w:t>АДМИНИСТРАЦИЯ БОДАЙБИНСКОГО ГОРОДСКОГО ПОСЕЛЕНИЯ</w:t>
      </w:r>
    </w:p>
    <w:p w:rsidR="007828CA" w:rsidRPr="001C6D3B" w:rsidRDefault="007828CA" w:rsidP="007828CA">
      <w:pPr>
        <w:jc w:val="center"/>
        <w:rPr>
          <w:sz w:val="24"/>
        </w:rPr>
      </w:pPr>
      <w:r w:rsidRPr="00CC7A1C">
        <w:rPr>
          <w:b/>
          <w:sz w:val="24"/>
        </w:rPr>
        <w:t>ПОСТАНОВЛЕНИЕ</w:t>
      </w:r>
      <w:r w:rsidRPr="001C6D3B">
        <w:rPr>
          <w:sz w:val="24"/>
        </w:rPr>
        <w:t xml:space="preserve"> </w:t>
      </w:r>
    </w:p>
    <w:p w:rsidR="007828CA" w:rsidRPr="001C6D3B" w:rsidRDefault="007828CA" w:rsidP="007828CA">
      <w:pPr>
        <w:rPr>
          <w:sz w:val="24"/>
        </w:rPr>
      </w:pPr>
      <w:r w:rsidRPr="001C6D3B">
        <w:rPr>
          <w:sz w:val="24"/>
        </w:rPr>
        <w:t xml:space="preserve">            </w:t>
      </w:r>
    </w:p>
    <w:p w:rsidR="007828CA" w:rsidRPr="00EC0277" w:rsidRDefault="007828CA" w:rsidP="007828CA">
      <w:pPr>
        <w:rPr>
          <w:sz w:val="24"/>
          <w:u w:val="single"/>
        </w:rPr>
      </w:pPr>
      <w:r>
        <w:rPr>
          <w:sz w:val="24"/>
        </w:rPr>
        <w:t>_</w:t>
      </w:r>
      <w:r w:rsidR="009E000F" w:rsidRPr="009E000F">
        <w:rPr>
          <w:sz w:val="24"/>
          <w:u w:val="single"/>
        </w:rPr>
        <w:t>07.02.</w:t>
      </w:r>
      <w:r w:rsidRPr="009E000F">
        <w:rPr>
          <w:sz w:val="24"/>
          <w:u w:val="single"/>
        </w:rPr>
        <w:t xml:space="preserve"> 202</w:t>
      </w:r>
      <w:r w:rsidR="00872B96" w:rsidRPr="009E000F">
        <w:rPr>
          <w:sz w:val="24"/>
          <w:u w:val="single"/>
        </w:rPr>
        <w:t>5</w:t>
      </w:r>
      <w:r w:rsidRPr="009E000F">
        <w:rPr>
          <w:sz w:val="24"/>
          <w:u w:val="single"/>
        </w:rPr>
        <w:t xml:space="preserve"> г.</w:t>
      </w:r>
      <w:r w:rsidRPr="001C6D3B">
        <w:rPr>
          <w:sz w:val="24"/>
        </w:rPr>
        <w:t xml:space="preserve">                            </w:t>
      </w:r>
      <w:r>
        <w:rPr>
          <w:sz w:val="24"/>
        </w:rPr>
        <w:t xml:space="preserve">     </w:t>
      </w:r>
      <w:r w:rsidR="009E000F">
        <w:rPr>
          <w:sz w:val="24"/>
        </w:rPr>
        <w:t xml:space="preserve">   </w:t>
      </w:r>
      <w:r>
        <w:rPr>
          <w:sz w:val="24"/>
        </w:rPr>
        <w:t xml:space="preserve">   </w:t>
      </w:r>
      <w:r w:rsidRPr="001C6D3B">
        <w:rPr>
          <w:sz w:val="24"/>
        </w:rPr>
        <w:t xml:space="preserve">   г.Бодайбо                                            </w:t>
      </w:r>
      <w:r>
        <w:rPr>
          <w:sz w:val="24"/>
        </w:rPr>
        <w:t xml:space="preserve">   </w:t>
      </w:r>
      <w:r w:rsidRPr="001C6D3B">
        <w:rPr>
          <w:sz w:val="24"/>
        </w:rPr>
        <w:t xml:space="preserve">   </w:t>
      </w:r>
      <w:r w:rsidR="009E000F">
        <w:rPr>
          <w:sz w:val="24"/>
        </w:rPr>
        <w:t xml:space="preserve">     </w:t>
      </w:r>
      <w:r w:rsidRPr="001C6D3B">
        <w:rPr>
          <w:sz w:val="24"/>
        </w:rPr>
        <w:t xml:space="preserve">  №</w:t>
      </w:r>
      <w:r>
        <w:rPr>
          <w:sz w:val="24"/>
        </w:rPr>
        <w:t xml:space="preserve"> </w:t>
      </w:r>
      <w:r w:rsidR="009E000F">
        <w:rPr>
          <w:sz w:val="24"/>
        </w:rPr>
        <w:t>101-п</w:t>
      </w:r>
    </w:p>
    <w:p w:rsidR="007828CA" w:rsidRDefault="007828CA" w:rsidP="007828CA">
      <w:pPr>
        <w:jc w:val="both"/>
      </w:pPr>
      <w:r w:rsidRPr="001C6D3B">
        <w:t xml:space="preserve">                     </w:t>
      </w:r>
    </w:p>
    <w:p w:rsidR="007828CA" w:rsidRPr="001C6D3B" w:rsidRDefault="007828CA" w:rsidP="007828CA">
      <w:pPr>
        <w:jc w:val="both"/>
        <w:rPr>
          <w:sz w:val="24"/>
        </w:rPr>
      </w:pPr>
      <w:r w:rsidRPr="001C6D3B">
        <w:t xml:space="preserve">                                                                 </w:t>
      </w:r>
    </w:p>
    <w:p w:rsidR="007828CA" w:rsidRPr="00872B96" w:rsidRDefault="007828CA" w:rsidP="007828CA">
      <w:pPr>
        <w:rPr>
          <w:sz w:val="24"/>
          <w:szCs w:val="24"/>
        </w:rPr>
      </w:pPr>
      <w:r w:rsidRPr="00872B96">
        <w:rPr>
          <w:sz w:val="24"/>
          <w:szCs w:val="24"/>
        </w:rPr>
        <w:t>О проведении публичных слушаний</w:t>
      </w:r>
    </w:p>
    <w:p w:rsidR="007828CA" w:rsidRPr="00872B96" w:rsidRDefault="007828CA" w:rsidP="007828CA">
      <w:pPr>
        <w:jc w:val="both"/>
        <w:rPr>
          <w:sz w:val="24"/>
          <w:szCs w:val="24"/>
        </w:rPr>
      </w:pPr>
    </w:p>
    <w:p w:rsidR="007828CA" w:rsidRPr="00872B96" w:rsidRDefault="007828CA" w:rsidP="007828CA">
      <w:pPr>
        <w:jc w:val="both"/>
        <w:rPr>
          <w:sz w:val="24"/>
          <w:szCs w:val="24"/>
        </w:rPr>
      </w:pPr>
    </w:p>
    <w:p w:rsidR="007828CA" w:rsidRPr="00872B96" w:rsidRDefault="007828CA" w:rsidP="007828CA">
      <w:pPr>
        <w:jc w:val="both"/>
        <w:rPr>
          <w:sz w:val="24"/>
          <w:szCs w:val="24"/>
        </w:rPr>
      </w:pPr>
      <w:r w:rsidRPr="00872B96">
        <w:rPr>
          <w:sz w:val="24"/>
          <w:szCs w:val="24"/>
        </w:rPr>
        <w:tab/>
        <w:t xml:space="preserve">С целью обсуждения проекта решения Думы Бодайбинского городского поселения «О внесении изменений в Устав Бодайбинского муниципального образования» и получения общественной оценки проекта данного решения, руководствуясь ст. 28 Федерального закона от 06.10.2003 г. № 131-ФЗ «Об общих принципах организации местного самоуправления в Российской Федерации», Порядком организации и проведения публичных слушаний в Бодайбинском муниципальном образовании, утвержденным решением Думы Бодайбинского городского поселения от 20.02.2013 г. № 32-па, статьями 18, 26 Устава Бодайбинского муниципального образования </w:t>
      </w:r>
    </w:p>
    <w:p w:rsidR="007828CA" w:rsidRPr="00872B96" w:rsidRDefault="007828CA" w:rsidP="007828CA">
      <w:pPr>
        <w:rPr>
          <w:b/>
          <w:sz w:val="24"/>
          <w:szCs w:val="24"/>
        </w:rPr>
      </w:pPr>
      <w:r w:rsidRPr="00872B96">
        <w:rPr>
          <w:b/>
          <w:sz w:val="24"/>
          <w:szCs w:val="24"/>
        </w:rPr>
        <w:t>ПОСТАНОВЛЯЕТ:</w:t>
      </w:r>
      <w:r w:rsidRPr="00872B96">
        <w:rPr>
          <w:b/>
          <w:sz w:val="24"/>
          <w:szCs w:val="24"/>
        </w:rPr>
        <w:tab/>
      </w:r>
    </w:p>
    <w:p w:rsidR="007828CA" w:rsidRPr="00872B96" w:rsidRDefault="007828CA" w:rsidP="00872B96">
      <w:pPr>
        <w:numPr>
          <w:ilvl w:val="0"/>
          <w:numId w:val="1"/>
        </w:numPr>
        <w:tabs>
          <w:tab w:val="clear" w:pos="1080"/>
          <w:tab w:val="num" w:pos="709"/>
        </w:tabs>
        <w:ind w:left="0" w:firstLine="720"/>
        <w:jc w:val="both"/>
        <w:rPr>
          <w:sz w:val="24"/>
          <w:szCs w:val="24"/>
        </w:rPr>
      </w:pPr>
      <w:r w:rsidRPr="00872B96">
        <w:rPr>
          <w:sz w:val="24"/>
          <w:szCs w:val="24"/>
        </w:rPr>
        <w:t xml:space="preserve">Назначить на 14 часов 00 минут </w:t>
      </w:r>
      <w:r w:rsidR="00872B96" w:rsidRPr="00872B96">
        <w:rPr>
          <w:sz w:val="24"/>
          <w:szCs w:val="24"/>
        </w:rPr>
        <w:t>20 марта</w:t>
      </w:r>
      <w:r w:rsidR="00B16088" w:rsidRPr="00872B96">
        <w:rPr>
          <w:sz w:val="24"/>
          <w:szCs w:val="24"/>
        </w:rPr>
        <w:t xml:space="preserve"> 202</w:t>
      </w:r>
      <w:r w:rsidR="00872B96" w:rsidRPr="00872B96">
        <w:rPr>
          <w:sz w:val="24"/>
          <w:szCs w:val="24"/>
        </w:rPr>
        <w:t>5</w:t>
      </w:r>
      <w:r w:rsidR="00B16088" w:rsidRPr="00872B96">
        <w:rPr>
          <w:sz w:val="24"/>
          <w:szCs w:val="24"/>
        </w:rPr>
        <w:t xml:space="preserve"> года </w:t>
      </w:r>
      <w:r w:rsidRPr="00872B96">
        <w:rPr>
          <w:sz w:val="24"/>
          <w:szCs w:val="24"/>
        </w:rPr>
        <w:t>по адресу: г. Бодайбо, ул. 30 лет Победы, 3, кабинет главы Бодайбинского муниципального образования (№ 201) проведение публичных слушаний по обсуждению проекта решения Думы Бодайбинского городского поселения «О внесении изменений в Устав Бодайбинского муниципального образования» (далее – проект решения).</w:t>
      </w:r>
    </w:p>
    <w:p w:rsidR="00872B96" w:rsidRPr="00872B96" w:rsidRDefault="007828CA" w:rsidP="00872B96">
      <w:pPr>
        <w:tabs>
          <w:tab w:val="num" w:pos="709"/>
        </w:tabs>
        <w:ind w:firstLine="720"/>
        <w:jc w:val="both"/>
        <w:rPr>
          <w:sz w:val="24"/>
          <w:szCs w:val="24"/>
        </w:rPr>
      </w:pPr>
      <w:r w:rsidRPr="00872B96">
        <w:rPr>
          <w:sz w:val="24"/>
          <w:szCs w:val="24"/>
        </w:rPr>
        <w:t xml:space="preserve"> </w:t>
      </w:r>
      <w:r w:rsidR="00872B96" w:rsidRPr="00872B96">
        <w:rPr>
          <w:sz w:val="24"/>
          <w:szCs w:val="24"/>
        </w:rPr>
        <w:t xml:space="preserve">2. Установить, что письменные предложения и рекомендации по проекту решения от жителей Бодайбинского муниципального образования и иных заинтересованных лиц, принимаются в срок до 20 марта 2025 года. </w:t>
      </w:r>
    </w:p>
    <w:p w:rsidR="00872B96" w:rsidRPr="00872B96" w:rsidRDefault="00872B96" w:rsidP="00872B96">
      <w:pPr>
        <w:tabs>
          <w:tab w:val="num" w:pos="709"/>
        </w:tabs>
        <w:ind w:firstLine="720"/>
        <w:jc w:val="both"/>
        <w:rPr>
          <w:sz w:val="24"/>
          <w:szCs w:val="24"/>
        </w:rPr>
      </w:pPr>
      <w:r w:rsidRPr="00872B96">
        <w:rPr>
          <w:sz w:val="24"/>
          <w:szCs w:val="24"/>
        </w:rPr>
        <w:t>Письменные предложения принимаются в рабочие дни с 08.00 до 12.00 и с 13.00 до 16.00 часов по адресу: г. Бодайбо, ул. 30 лет Победы, 3, здание администрации Бодайбинского городского поселения, кабинет № 214.</w:t>
      </w:r>
    </w:p>
    <w:p w:rsidR="00872B96" w:rsidRPr="00872B96" w:rsidRDefault="00872B96" w:rsidP="00872B96">
      <w:pPr>
        <w:tabs>
          <w:tab w:val="num" w:pos="709"/>
        </w:tabs>
        <w:ind w:firstLine="720"/>
        <w:jc w:val="both"/>
        <w:rPr>
          <w:sz w:val="24"/>
          <w:szCs w:val="24"/>
        </w:rPr>
      </w:pPr>
      <w:r w:rsidRPr="00872B96">
        <w:rPr>
          <w:sz w:val="24"/>
          <w:szCs w:val="24"/>
        </w:rPr>
        <w:t>Также направить замечания и предложения можно посредством:</w:t>
      </w:r>
    </w:p>
    <w:p w:rsidR="00872B96" w:rsidRPr="00872B96" w:rsidRDefault="00872B96" w:rsidP="00872B96">
      <w:pPr>
        <w:tabs>
          <w:tab w:val="num" w:pos="709"/>
        </w:tabs>
        <w:ind w:firstLine="720"/>
        <w:jc w:val="both"/>
        <w:rPr>
          <w:sz w:val="24"/>
          <w:szCs w:val="24"/>
        </w:rPr>
      </w:pPr>
      <w:r w:rsidRPr="00872B96">
        <w:rPr>
          <w:sz w:val="24"/>
          <w:szCs w:val="24"/>
        </w:rPr>
        <w:t>- почтовой связи по адресу: 666904 г. Бодайбо, ул. 30 лет Победы, 3;</w:t>
      </w:r>
    </w:p>
    <w:p w:rsidR="00872B96" w:rsidRPr="00872B96" w:rsidRDefault="00872B96" w:rsidP="00872B96">
      <w:pPr>
        <w:tabs>
          <w:tab w:val="num" w:pos="709"/>
        </w:tabs>
        <w:ind w:firstLine="720"/>
        <w:jc w:val="both"/>
        <w:rPr>
          <w:sz w:val="24"/>
          <w:szCs w:val="24"/>
        </w:rPr>
      </w:pPr>
      <w:r w:rsidRPr="00872B96">
        <w:rPr>
          <w:sz w:val="24"/>
          <w:szCs w:val="24"/>
        </w:rPr>
        <w:t>- электронной связи на адрес электронной почты info@adm-bodaibo.ru;</w:t>
      </w:r>
    </w:p>
    <w:p w:rsidR="00872B96" w:rsidRPr="00872B96" w:rsidRDefault="00872B96" w:rsidP="00872B96">
      <w:pPr>
        <w:tabs>
          <w:tab w:val="num" w:pos="709"/>
        </w:tabs>
        <w:ind w:firstLine="720"/>
        <w:jc w:val="both"/>
        <w:rPr>
          <w:sz w:val="24"/>
          <w:szCs w:val="24"/>
        </w:rPr>
      </w:pPr>
      <w:r w:rsidRPr="00872B96">
        <w:rPr>
          <w:sz w:val="24"/>
          <w:szCs w:val="24"/>
        </w:rPr>
        <w:t>- Интернет-приемной на официальном сайте администрации Бодайбинского городского поселения www.uprava-bodaibo.ru.</w:t>
      </w:r>
    </w:p>
    <w:p w:rsidR="00872B96" w:rsidRPr="00872B96" w:rsidRDefault="00872B96" w:rsidP="00872B96">
      <w:pPr>
        <w:tabs>
          <w:tab w:val="num" w:pos="709"/>
        </w:tabs>
        <w:ind w:firstLine="720"/>
        <w:jc w:val="both"/>
        <w:rPr>
          <w:sz w:val="24"/>
          <w:szCs w:val="24"/>
        </w:rPr>
      </w:pPr>
      <w:r w:rsidRPr="00872B96">
        <w:rPr>
          <w:sz w:val="24"/>
          <w:szCs w:val="24"/>
        </w:rPr>
        <w:t xml:space="preserve">- через портал </w:t>
      </w:r>
      <w:proofErr w:type="spellStart"/>
      <w:r w:rsidRPr="00872B96">
        <w:rPr>
          <w:sz w:val="24"/>
          <w:szCs w:val="24"/>
        </w:rPr>
        <w:t>госуслуг</w:t>
      </w:r>
      <w:proofErr w:type="spellEnd"/>
      <w:r w:rsidRPr="00872B96">
        <w:rPr>
          <w:sz w:val="24"/>
          <w:szCs w:val="24"/>
        </w:rPr>
        <w:t xml:space="preserve"> посредством </w:t>
      </w:r>
      <w:proofErr w:type="spellStart"/>
      <w:r w:rsidRPr="00872B96">
        <w:rPr>
          <w:sz w:val="24"/>
          <w:szCs w:val="24"/>
        </w:rPr>
        <w:t>виджета</w:t>
      </w:r>
      <w:proofErr w:type="spellEnd"/>
      <w:r w:rsidRPr="00872B96">
        <w:rPr>
          <w:sz w:val="24"/>
          <w:szCs w:val="24"/>
        </w:rPr>
        <w:t xml:space="preserve"> «Мой выбор, Мое будущее. Общественное голосование на портале </w:t>
      </w:r>
      <w:proofErr w:type="spellStart"/>
      <w:r w:rsidRPr="00872B96">
        <w:rPr>
          <w:sz w:val="24"/>
          <w:szCs w:val="24"/>
        </w:rPr>
        <w:t>госуслуг</w:t>
      </w:r>
      <w:proofErr w:type="spellEnd"/>
      <w:r w:rsidRPr="00872B96">
        <w:rPr>
          <w:sz w:val="24"/>
          <w:szCs w:val="24"/>
        </w:rPr>
        <w:t>», размещённого на главной странице официального сайта администрации.</w:t>
      </w:r>
    </w:p>
    <w:p w:rsidR="007828CA" w:rsidRPr="00872B96" w:rsidRDefault="00872B96" w:rsidP="00872B96">
      <w:pPr>
        <w:tabs>
          <w:tab w:val="num" w:pos="709"/>
        </w:tabs>
        <w:ind w:firstLine="720"/>
        <w:jc w:val="both"/>
        <w:rPr>
          <w:sz w:val="24"/>
          <w:szCs w:val="24"/>
        </w:rPr>
      </w:pPr>
      <w:r w:rsidRPr="00872B96">
        <w:rPr>
          <w:sz w:val="24"/>
          <w:szCs w:val="24"/>
        </w:rPr>
        <w:t>3. О</w:t>
      </w:r>
      <w:r w:rsidR="007828CA" w:rsidRPr="00872B96">
        <w:rPr>
          <w:sz w:val="24"/>
          <w:szCs w:val="24"/>
        </w:rPr>
        <w:t>тветственным за подготовку проекта решения и организацию публичных слушаний назначить отдел по правовой работе администрации Бодайбинского городского поселения (</w:t>
      </w:r>
      <w:proofErr w:type="spellStart"/>
      <w:r w:rsidR="00665DC6" w:rsidRPr="00872B96">
        <w:rPr>
          <w:sz w:val="24"/>
          <w:szCs w:val="24"/>
        </w:rPr>
        <w:t>Л.Ю</w:t>
      </w:r>
      <w:proofErr w:type="spellEnd"/>
      <w:r w:rsidR="00665DC6" w:rsidRPr="00872B96">
        <w:rPr>
          <w:sz w:val="24"/>
          <w:szCs w:val="24"/>
        </w:rPr>
        <w:t>. Кладова</w:t>
      </w:r>
      <w:r w:rsidR="007828CA" w:rsidRPr="00872B96">
        <w:rPr>
          <w:sz w:val="24"/>
          <w:szCs w:val="24"/>
        </w:rPr>
        <w:t>).</w:t>
      </w:r>
    </w:p>
    <w:p w:rsidR="007828CA" w:rsidRPr="00872B96" w:rsidRDefault="007828CA" w:rsidP="00872B96">
      <w:pPr>
        <w:tabs>
          <w:tab w:val="num" w:pos="709"/>
        </w:tabs>
        <w:ind w:firstLine="720"/>
        <w:jc w:val="both"/>
        <w:rPr>
          <w:sz w:val="24"/>
          <w:szCs w:val="24"/>
        </w:rPr>
      </w:pPr>
      <w:r w:rsidRPr="00872B96">
        <w:rPr>
          <w:sz w:val="24"/>
          <w:szCs w:val="24"/>
        </w:rPr>
        <w:t xml:space="preserve">4. Настоящее постановление подлежит официальному опубликованию в периодическом печатном издании – бюллетене «Официальный вестник города Бодайбо» и размещению в сетевом издании </w:t>
      </w:r>
      <w:r w:rsidRPr="00872B96">
        <w:rPr>
          <w:sz w:val="24"/>
          <w:szCs w:val="24"/>
          <w:u w:val="single"/>
        </w:rPr>
        <w:t>«</w:t>
      </w:r>
      <w:hyperlink r:id="rId5" w:history="1">
        <w:r w:rsidRPr="00872B96">
          <w:rPr>
            <w:rStyle w:val="a5"/>
            <w:color w:val="auto"/>
            <w:sz w:val="24"/>
            <w:szCs w:val="24"/>
            <w:lang w:val="en-US"/>
          </w:rPr>
          <w:t>www</w:t>
        </w:r>
        <w:r w:rsidRPr="00872B96">
          <w:rPr>
            <w:rStyle w:val="a5"/>
            <w:color w:val="auto"/>
            <w:sz w:val="24"/>
            <w:szCs w:val="24"/>
          </w:rPr>
          <w:t>.</w:t>
        </w:r>
        <w:proofErr w:type="spellStart"/>
        <w:r w:rsidRPr="00872B96">
          <w:rPr>
            <w:rStyle w:val="a5"/>
            <w:color w:val="auto"/>
            <w:sz w:val="24"/>
            <w:szCs w:val="24"/>
            <w:lang w:val="en-US"/>
          </w:rPr>
          <w:t>uprava</w:t>
        </w:r>
        <w:proofErr w:type="spellEnd"/>
        <w:r w:rsidRPr="00872B96">
          <w:rPr>
            <w:rStyle w:val="a5"/>
            <w:color w:val="auto"/>
            <w:sz w:val="24"/>
            <w:szCs w:val="24"/>
          </w:rPr>
          <w:t>-bodaibo.ru</w:t>
        </w:r>
      </w:hyperlink>
      <w:r w:rsidRPr="00872B96">
        <w:rPr>
          <w:rStyle w:val="a5"/>
          <w:color w:val="auto"/>
          <w:sz w:val="24"/>
          <w:szCs w:val="24"/>
        </w:rPr>
        <w:t>»</w:t>
      </w:r>
      <w:r w:rsidR="00BC3778" w:rsidRPr="00872B96">
        <w:rPr>
          <w:rStyle w:val="a5"/>
          <w:color w:val="auto"/>
          <w:sz w:val="24"/>
          <w:szCs w:val="24"/>
          <w:u w:val="none"/>
        </w:rPr>
        <w:t xml:space="preserve"> </w:t>
      </w:r>
      <w:r w:rsidRPr="00872B96">
        <w:rPr>
          <w:sz w:val="24"/>
          <w:szCs w:val="24"/>
        </w:rPr>
        <w:t>одновременно с проектом решения.</w:t>
      </w:r>
    </w:p>
    <w:p w:rsidR="007828CA" w:rsidRPr="00872B96" w:rsidRDefault="007828CA" w:rsidP="00872B96">
      <w:pPr>
        <w:tabs>
          <w:tab w:val="num" w:pos="709"/>
        </w:tabs>
        <w:ind w:firstLine="720"/>
        <w:jc w:val="both"/>
        <w:rPr>
          <w:sz w:val="24"/>
          <w:szCs w:val="24"/>
        </w:rPr>
      </w:pPr>
      <w:r w:rsidRPr="00872B96">
        <w:rPr>
          <w:sz w:val="24"/>
          <w:szCs w:val="24"/>
        </w:rPr>
        <w:t>5. Контроль исполнения постановления оставляю за собой.</w:t>
      </w:r>
    </w:p>
    <w:p w:rsidR="007828CA" w:rsidRPr="00872B96" w:rsidRDefault="007828CA" w:rsidP="007828CA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7828CA" w:rsidRPr="00872B96" w:rsidRDefault="007828CA" w:rsidP="007828CA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7828CA" w:rsidRPr="00872B96" w:rsidRDefault="007828CA" w:rsidP="007828CA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7828CA" w:rsidRPr="00872B96" w:rsidRDefault="00872B96" w:rsidP="007828CA">
      <w:pPr>
        <w:tabs>
          <w:tab w:val="left" w:pos="709"/>
        </w:tabs>
        <w:jc w:val="both"/>
        <w:rPr>
          <w:b/>
          <w:sz w:val="24"/>
          <w:szCs w:val="24"/>
        </w:rPr>
      </w:pPr>
      <w:r w:rsidRPr="00872B96">
        <w:rPr>
          <w:b/>
          <w:sz w:val="24"/>
          <w:szCs w:val="24"/>
        </w:rPr>
        <w:t>Г</w:t>
      </w:r>
      <w:r w:rsidR="00CC3626" w:rsidRPr="00872B96">
        <w:rPr>
          <w:b/>
          <w:sz w:val="24"/>
          <w:szCs w:val="24"/>
        </w:rPr>
        <w:t>ЛАВ</w:t>
      </w:r>
      <w:r w:rsidRPr="00872B96">
        <w:rPr>
          <w:b/>
          <w:sz w:val="24"/>
          <w:szCs w:val="24"/>
        </w:rPr>
        <w:t>А</w:t>
      </w:r>
      <w:r w:rsidR="00CC3626" w:rsidRPr="00872B96">
        <w:rPr>
          <w:b/>
          <w:sz w:val="24"/>
          <w:szCs w:val="24"/>
        </w:rPr>
        <w:tab/>
      </w:r>
      <w:r w:rsidR="00CC3626" w:rsidRPr="00872B96">
        <w:rPr>
          <w:b/>
          <w:sz w:val="24"/>
          <w:szCs w:val="24"/>
        </w:rPr>
        <w:tab/>
      </w:r>
      <w:r w:rsidR="00CC3626" w:rsidRPr="00872B96">
        <w:rPr>
          <w:b/>
          <w:sz w:val="24"/>
          <w:szCs w:val="24"/>
        </w:rPr>
        <w:tab/>
      </w:r>
      <w:r w:rsidR="00CC3626" w:rsidRPr="00872B96">
        <w:rPr>
          <w:b/>
          <w:sz w:val="24"/>
          <w:szCs w:val="24"/>
        </w:rPr>
        <w:tab/>
      </w:r>
      <w:r w:rsidR="00CC3626" w:rsidRPr="00872B96">
        <w:rPr>
          <w:b/>
          <w:sz w:val="24"/>
          <w:szCs w:val="24"/>
        </w:rPr>
        <w:tab/>
      </w:r>
      <w:r w:rsidR="00CC3626" w:rsidRPr="00872B96">
        <w:rPr>
          <w:b/>
          <w:sz w:val="24"/>
          <w:szCs w:val="24"/>
        </w:rPr>
        <w:tab/>
      </w:r>
      <w:r w:rsidR="00CC3626" w:rsidRPr="00872B96">
        <w:rPr>
          <w:b/>
          <w:sz w:val="24"/>
          <w:szCs w:val="24"/>
        </w:rPr>
        <w:tab/>
      </w:r>
      <w:r w:rsidR="00CC3626" w:rsidRPr="00872B96">
        <w:rPr>
          <w:b/>
          <w:sz w:val="24"/>
          <w:szCs w:val="24"/>
        </w:rPr>
        <w:tab/>
      </w:r>
      <w:r w:rsidR="00CC3626" w:rsidRPr="00872B96">
        <w:rPr>
          <w:b/>
          <w:sz w:val="24"/>
          <w:szCs w:val="24"/>
        </w:rPr>
        <w:tab/>
        <w:t xml:space="preserve">   </w:t>
      </w:r>
      <w:r w:rsidRPr="00872B96">
        <w:rPr>
          <w:b/>
          <w:sz w:val="24"/>
          <w:szCs w:val="24"/>
        </w:rPr>
        <w:t xml:space="preserve">         А.В. БОТВИН</w:t>
      </w:r>
      <w:r w:rsidR="007828CA" w:rsidRPr="00872B96">
        <w:rPr>
          <w:b/>
          <w:sz w:val="24"/>
          <w:szCs w:val="24"/>
        </w:rPr>
        <w:t xml:space="preserve">                                                                                                 </w:t>
      </w:r>
      <w:r w:rsidR="007828CA" w:rsidRPr="00872B96">
        <w:rPr>
          <w:b/>
          <w:sz w:val="24"/>
          <w:szCs w:val="24"/>
        </w:rPr>
        <w:tab/>
      </w:r>
      <w:bookmarkStart w:id="0" w:name="_GoBack"/>
      <w:bookmarkEnd w:id="0"/>
    </w:p>
    <w:sectPr w:rsidR="007828CA" w:rsidRPr="00872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35659"/>
    <w:multiLevelType w:val="hybridMultilevel"/>
    <w:tmpl w:val="8D64971C"/>
    <w:lvl w:ilvl="0" w:tplc="33E07DC6">
      <w:start w:val="3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3D0643E6"/>
    <w:multiLevelType w:val="hybridMultilevel"/>
    <w:tmpl w:val="AB1494CC"/>
    <w:lvl w:ilvl="0" w:tplc="8D625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2C4"/>
    <w:rsid w:val="00223CB6"/>
    <w:rsid w:val="00267AEE"/>
    <w:rsid w:val="00306BE5"/>
    <w:rsid w:val="00665DC6"/>
    <w:rsid w:val="006D37D3"/>
    <w:rsid w:val="007720F5"/>
    <w:rsid w:val="007828CA"/>
    <w:rsid w:val="007F0828"/>
    <w:rsid w:val="00872B96"/>
    <w:rsid w:val="009E000F"/>
    <w:rsid w:val="00B16088"/>
    <w:rsid w:val="00B31628"/>
    <w:rsid w:val="00BC3778"/>
    <w:rsid w:val="00CC3626"/>
    <w:rsid w:val="00CC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724D7-AF78-4463-B86F-85FF61E45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828CA"/>
    <w:pPr>
      <w:jc w:val="center"/>
    </w:pPr>
    <w:rPr>
      <w:b/>
      <w:sz w:val="24"/>
    </w:rPr>
  </w:style>
  <w:style w:type="character" w:customStyle="1" w:styleId="a4">
    <w:name w:val="Название Знак"/>
    <w:basedOn w:val="a0"/>
    <w:link w:val="a3"/>
    <w:rsid w:val="007828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5">
    <w:name w:val="Hyperlink"/>
    <w:uiPriority w:val="99"/>
    <w:unhideWhenUsed/>
    <w:rsid w:val="007828CA"/>
    <w:rPr>
      <w:color w:val="0563C1"/>
      <w:u w:val="single"/>
    </w:rPr>
  </w:style>
  <w:style w:type="paragraph" w:styleId="a6">
    <w:name w:val="No Spacing"/>
    <w:uiPriority w:val="1"/>
    <w:qFormat/>
    <w:rsid w:val="007828CA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306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6BE5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872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-bodaib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Плешува Альмира Алексеевна</cp:lastModifiedBy>
  <cp:revision>8</cp:revision>
  <cp:lastPrinted>2024-06-25T02:46:00Z</cp:lastPrinted>
  <dcterms:created xsi:type="dcterms:W3CDTF">2024-06-21T05:27:00Z</dcterms:created>
  <dcterms:modified xsi:type="dcterms:W3CDTF">2025-02-10T01:41:00Z</dcterms:modified>
</cp:coreProperties>
</file>