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C45" w:rsidRDefault="00CB1C45" w:rsidP="00CB1C45">
      <w:pPr>
        <w:jc w:val="center"/>
        <w:rPr>
          <w:b/>
        </w:rPr>
      </w:pPr>
      <w:r>
        <w:rPr>
          <w:b/>
        </w:rPr>
        <w:t>РОССИЙСКАЯ ФЕДЕРАЦИЯ</w:t>
      </w:r>
    </w:p>
    <w:p w:rsidR="00CB1C45" w:rsidRDefault="00CB1C45" w:rsidP="00CB1C45">
      <w:pPr>
        <w:jc w:val="center"/>
        <w:rPr>
          <w:b/>
        </w:rPr>
      </w:pPr>
      <w:r>
        <w:rPr>
          <w:b/>
        </w:rPr>
        <w:t>ИРКУТСКАЯ ОБЛАСТЬ БОДАЙБИНСКИЙ РАЙОН</w:t>
      </w:r>
    </w:p>
    <w:p w:rsidR="00CB1C45" w:rsidRDefault="00CB1C45" w:rsidP="00CB1C45">
      <w:pPr>
        <w:jc w:val="center"/>
        <w:rPr>
          <w:b/>
        </w:rPr>
      </w:pPr>
      <w:r>
        <w:rPr>
          <w:b/>
        </w:rPr>
        <w:t>АДМИНИСТРАЦИЯ БОДАЙБИНСКОГО ГОРОДСКОГО ПОСЕЛЕНИЯ</w:t>
      </w:r>
    </w:p>
    <w:p w:rsidR="00CB1C45" w:rsidRDefault="00CB1C45" w:rsidP="00CB1C45">
      <w:pPr>
        <w:ind w:right="180"/>
        <w:jc w:val="center"/>
        <w:rPr>
          <w:b/>
        </w:rPr>
      </w:pPr>
      <w:r>
        <w:rPr>
          <w:b/>
        </w:rPr>
        <w:t>ПОСТАНОВЛЕНИЕ</w:t>
      </w:r>
    </w:p>
    <w:p w:rsidR="00CB1C45" w:rsidRDefault="00CB1C45" w:rsidP="00CB1C45">
      <w:pPr>
        <w:ind w:right="180"/>
        <w:rPr>
          <w:b/>
        </w:rPr>
      </w:pPr>
    </w:p>
    <w:p w:rsidR="00CB1C45" w:rsidRDefault="00B313E3" w:rsidP="00CB1C45">
      <w:pPr>
        <w:ind w:right="-6"/>
      </w:pPr>
      <w:r>
        <w:t>26.06.</w:t>
      </w:r>
      <w:r w:rsidR="00CB1C45">
        <w:t xml:space="preserve"> 2025 г.                                           г. Бодайбо                                                       № </w:t>
      </w:r>
      <w:r>
        <w:t>533-п</w:t>
      </w:r>
    </w:p>
    <w:p w:rsidR="00CB1C45" w:rsidRDefault="00CB1C45" w:rsidP="00CB1C45"/>
    <w:p w:rsidR="00CB1C45" w:rsidRDefault="00CB1C45" w:rsidP="00CB1C45"/>
    <w:p w:rsidR="00CB1C45" w:rsidRDefault="00CB1C45" w:rsidP="00CB1C45">
      <w:r>
        <w:t>О признании многоквартирного</w:t>
      </w:r>
    </w:p>
    <w:p w:rsidR="00CB1C45" w:rsidRDefault="00CB1C45" w:rsidP="00CB1C45">
      <w:r>
        <w:t>дома аварийным и подлежащим</w:t>
      </w:r>
    </w:p>
    <w:p w:rsidR="00CB1C45" w:rsidRDefault="00CB1C45" w:rsidP="00CB1C45">
      <w:r>
        <w:t>сносу</w:t>
      </w:r>
    </w:p>
    <w:p w:rsidR="00CB1C45" w:rsidRDefault="00CB1C45" w:rsidP="00CB1C45"/>
    <w:p w:rsidR="00CB1C45" w:rsidRDefault="00CB1C45" w:rsidP="00CB1C45">
      <w:pPr>
        <w:tabs>
          <w:tab w:val="left" w:pos="960"/>
        </w:tabs>
        <w:ind w:right="5443"/>
        <w:jc w:val="both"/>
      </w:pPr>
    </w:p>
    <w:p w:rsidR="00CB1C45" w:rsidRDefault="00CB1C45" w:rsidP="0007020B">
      <w:pPr>
        <w:tabs>
          <w:tab w:val="left" w:pos="709"/>
          <w:tab w:val="left" w:pos="851"/>
          <w:tab w:val="left" w:pos="1080"/>
        </w:tabs>
        <w:ind w:firstLine="709"/>
        <w:contextualSpacing/>
        <w:jc w:val="both"/>
      </w:pPr>
      <w:r>
        <w:t xml:space="preserve">На основании Жилищного кодекса Российской Федерации,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Российской Федерации от 28.01.2006 г. № 47 «Об утверждении </w:t>
      </w:r>
      <w:hyperlink r:id="rId4" w:anchor="P38" w:history="1">
        <w:r>
          <w:rPr>
            <w:rStyle w:val="a7"/>
            <w:color w:val="auto"/>
            <w:u w:val="none"/>
          </w:rPr>
          <w:t>Положени</w:t>
        </w:r>
      </w:hyperlink>
      <w:r>
        <w:t>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домом», представленных межведомственной комиссией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акта и заключения от 25.06.2025 г.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руководствуясь ст. 6, 26 Устава Бодайбинского муниципального образования,</w:t>
      </w:r>
    </w:p>
    <w:p w:rsidR="00CB1C45" w:rsidRDefault="00CB1C45" w:rsidP="00CB1C45">
      <w:pPr>
        <w:pStyle w:val="a6"/>
        <w:tabs>
          <w:tab w:val="left" w:pos="851"/>
        </w:tabs>
        <w:ind w:right="57" w:firstLine="709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CB1C45" w:rsidRDefault="00CB1C45" w:rsidP="0007020B">
      <w:pPr>
        <w:pStyle w:val="a3"/>
        <w:tabs>
          <w:tab w:val="left" w:pos="851"/>
        </w:tabs>
        <w:ind w:firstLine="709"/>
        <w:contextualSpacing/>
      </w:pPr>
      <w:r>
        <w:t>1. Признать аварийным и подлежащим сносу многоквартирный дом, расположенный по адресу: Иркутская область, г. Бодайбо, пер. Охотничий, д. 7.</w:t>
      </w:r>
    </w:p>
    <w:p w:rsidR="00CB1C45" w:rsidRDefault="0007020B" w:rsidP="0007020B">
      <w:pPr>
        <w:pStyle w:val="a5"/>
        <w:tabs>
          <w:tab w:val="left" w:pos="851"/>
        </w:tabs>
        <w:ind w:left="0" w:firstLine="709"/>
        <w:jc w:val="both"/>
        <w:rPr>
          <w:color w:val="000000"/>
          <w:lang w:eastAsia="ru-RU"/>
        </w:rPr>
      </w:pPr>
      <w:r>
        <w:t>2</w:t>
      </w:r>
      <w:r w:rsidR="00CB1C45">
        <w:t>.</w:t>
      </w:r>
      <w:r w:rsidR="00CB1C45">
        <w:rPr>
          <w:color w:val="000000"/>
          <w:lang w:eastAsia="ru-RU"/>
        </w:rPr>
        <w:t xml:space="preserve"> Настоящее постановление подлежит размещению в сетевом издании </w:t>
      </w:r>
      <w:hyperlink r:id="rId5" w:history="1">
        <w:r w:rsidR="00CB1C45">
          <w:rPr>
            <w:rStyle w:val="a7"/>
            <w:color w:val="000000"/>
            <w:lang w:val="en-US" w:eastAsia="ru-RU"/>
          </w:rPr>
          <w:t>www</w:t>
        </w:r>
        <w:r w:rsidR="00CB1C45">
          <w:rPr>
            <w:rStyle w:val="a7"/>
            <w:color w:val="000000"/>
            <w:lang w:eastAsia="ru-RU"/>
          </w:rPr>
          <w:t>.</w:t>
        </w:r>
        <w:r w:rsidR="00CB1C45">
          <w:rPr>
            <w:rStyle w:val="a7"/>
            <w:color w:val="000000"/>
            <w:lang w:val="en-US" w:eastAsia="ru-RU"/>
          </w:rPr>
          <w:t>uprava</w:t>
        </w:r>
        <w:r w:rsidR="00CB1C45">
          <w:rPr>
            <w:rStyle w:val="a7"/>
            <w:color w:val="000000"/>
            <w:lang w:eastAsia="ru-RU"/>
          </w:rPr>
          <w:t>-</w:t>
        </w:r>
        <w:r w:rsidR="00CB1C45">
          <w:rPr>
            <w:rStyle w:val="a7"/>
            <w:color w:val="000000"/>
            <w:lang w:val="en-US" w:eastAsia="ru-RU"/>
          </w:rPr>
          <w:t>bodaibo</w:t>
        </w:r>
        <w:r w:rsidR="00CB1C45">
          <w:rPr>
            <w:rStyle w:val="a7"/>
            <w:color w:val="000000"/>
            <w:lang w:eastAsia="ru-RU"/>
          </w:rPr>
          <w:t>.</w:t>
        </w:r>
        <w:r w:rsidR="00CB1C45">
          <w:rPr>
            <w:rStyle w:val="a7"/>
            <w:color w:val="000000"/>
            <w:lang w:val="en-US" w:eastAsia="ru-RU"/>
          </w:rPr>
          <w:t>ru</w:t>
        </w:r>
      </w:hyperlink>
      <w:r w:rsidR="00CB1C45">
        <w:rPr>
          <w:color w:val="000000"/>
          <w:lang w:eastAsia="ru-RU"/>
        </w:rPr>
        <w:t>.</w:t>
      </w:r>
    </w:p>
    <w:p w:rsidR="00CB1C45" w:rsidRDefault="00CB1C45" w:rsidP="00CB1C45">
      <w:pPr>
        <w:pStyle w:val="a3"/>
        <w:rPr>
          <w:b/>
        </w:rPr>
      </w:pPr>
    </w:p>
    <w:p w:rsidR="00CB1C45" w:rsidRDefault="00CB1C45" w:rsidP="00CB1C45">
      <w:pPr>
        <w:pStyle w:val="a3"/>
        <w:rPr>
          <w:b/>
        </w:rPr>
      </w:pPr>
    </w:p>
    <w:p w:rsidR="00D951FB" w:rsidRDefault="00D951FB" w:rsidP="00CB1C45">
      <w:pPr>
        <w:pStyle w:val="a3"/>
        <w:rPr>
          <w:b/>
        </w:rPr>
      </w:pPr>
    </w:p>
    <w:p w:rsidR="00CB1C45" w:rsidRDefault="00CB1C45" w:rsidP="00CB1C45">
      <w:pPr>
        <w:jc w:val="both"/>
        <w:rPr>
          <w:b/>
        </w:rPr>
      </w:pPr>
      <w:r>
        <w:rPr>
          <w:b/>
        </w:rPr>
        <w:t xml:space="preserve">ГЛАВА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А.В. БОТВИН</w:t>
      </w:r>
    </w:p>
    <w:p w:rsidR="003A5CC2" w:rsidRDefault="003A5CC2"/>
    <w:p w:rsidR="0007020B" w:rsidRDefault="0007020B"/>
    <w:p w:rsidR="0007020B" w:rsidRDefault="0007020B"/>
    <w:p w:rsidR="0007020B" w:rsidRDefault="0007020B"/>
    <w:p w:rsidR="0007020B" w:rsidRDefault="0007020B"/>
    <w:p w:rsidR="0007020B" w:rsidRDefault="0007020B"/>
    <w:p w:rsidR="0007020B" w:rsidRDefault="0007020B"/>
    <w:p w:rsidR="0007020B" w:rsidRDefault="0007020B"/>
    <w:p w:rsidR="0007020B" w:rsidRDefault="0007020B"/>
    <w:p w:rsidR="0007020B" w:rsidRDefault="0007020B"/>
    <w:p w:rsidR="0007020B" w:rsidRDefault="0007020B"/>
    <w:p w:rsidR="0007020B" w:rsidRDefault="0007020B"/>
    <w:p w:rsidR="0007020B" w:rsidRDefault="0007020B"/>
    <w:p w:rsidR="0007020B" w:rsidRDefault="0007020B"/>
    <w:p w:rsidR="0007020B" w:rsidRDefault="0007020B"/>
    <w:p w:rsidR="0007020B" w:rsidRDefault="0007020B"/>
    <w:p w:rsidR="0007020B" w:rsidRDefault="0007020B">
      <w:bookmarkStart w:id="0" w:name="_GoBack"/>
      <w:bookmarkEnd w:id="0"/>
    </w:p>
    <w:sectPr w:rsidR="00070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8E6"/>
    <w:rsid w:val="00037DB9"/>
    <w:rsid w:val="0007020B"/>
    <w:rsid w:val="000A68E6"/>
    <w:rsid w:val="003A5CC2"/>
    <w:rsid w:val="00974BED"/>
    <w:rsid w:val="00B313E3"/>
    <w:rsid w:val="00CB1C45"/>
    <w:rsid w:val="00D951FB"/>
    <w:rsid w:val="00F2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8EB171-8F5F-460D-A022-84680EDAD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C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B1C45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CB1C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B1C45"/>
    <w:pPr>
      <w:suppressAutoHyphens/>
      <w:ind w:left="720"/>
      <w:contextualSpacing/>
    </w:pPr>
    <w:rPr>
      <w:lang w:eastAsia="ar-SA"/>
    </w:rPr>
  </w:style>
  <w:style w:type="paragraph" w:customStyle="1" w:styleId="a6">
    <w:name w:val="Таблицы (моноширинный)"/>
    <w:basedOn w:val="a"/>
    <w:next w:val="a"/>
    <w:rsid w:val="00CB1C4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CB1C45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B1C4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B1C45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 Spacing"/>
    <w:uiPriority w:val="1"/>
    <w:qFormat/>
    <w:rsid w:val="00037DB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4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-bodaibo.ru" TargetMode="External"/><Relationship Id="rId4" Type="http://schemas.openxmlformats.org/officeDocument/2006/relationships/hyperlink" Target="file:///C:\Users\Koval\Desktop\&#1052;&#1045;&#1046;&#1042;&#1045;&#1044;%20&#1058;&#1072;&#1077;&#1078;&#1085;&#1072;&#1103;%20&#1076;.17\&#1087;&#1086;&#1089;&#1090;&#1072;&#1085;&#1086;&#1074;&#1083;&#1077;&#1085;&#1080;&#1077;%20&#1086;%20&#1087;&#1088;&#1080;&#1079;&#1085;&#1072;&#1085;&#1080;&#1080;%20&#1072;&#1074;&#1072;&#1088;&#1080;&#1081;&#1085;&#1099;&#1084;%20&#1052;&#1050;&#1044;%20&#1087;&#1086;%20&#1091;&#1083;%20%20&#1058;&#1072;&#1077;&#1078;&#1085;&#1072;&#1103;%2017%20&#8212;%20&#1082;&#1086;&#1087;&#1080;&#1103;%20(2)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Ходарева Светлана Николаевна</cp:lastModifiedBy>
  <cp:revision>8</cp:revision>
  <cp:lastPrinted>2025-06-26T05:37:00Z</cp:lastPrinted>
  <dcterms:created xsi:type="dcterms:W3CDTF">2025-06-26T05:11:00Z</dcterms:created>
  <dcterms:modified xsi:type="dcterms:W3CDTF">2025-07-18T05:44:00Z</dcterms:modified>
</cp:coreProperties>
</file>