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57B9C">
        <w:rPr>
          <w:sz w:val="24"/>
          <w:szCs w:val="24"/>
        </w:rPr>
        <w:t>8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357B9C">
        <w:rPr>
          <w:sz w:val="24"/>
          <w:szCs w:val="24"/>
        </w:rPr>
        <w:t>705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57B9C" w:rsidRPr="00357B9C">
        <w:rPr>
          <w:sz w:val="24"/>
          <w:szCs w:val="24"/>
        </w:rPr>
        <w:t xml:space="preserve">обл. Иркутская  </w:t>
      </w:r>
      <w:r w:rsidR="00357B9C">
        <w:rPr>
          <w:sz w:val="24"/>
          <w:szCs w:val="24"/>
        </w:rPr>
        <w:t xml:space="preserve">                     </w:t>
      </w:r>
      <w:r w:rsidR="00357B9C" w:rsidRPr="00357B9C">
        <w:rPr>
          <w:sz w:val="24"/>
          <w:szCs w:val="24"/>
        </w:rPr>
        <w:t>р. Бодайбинский г. Бодайбо садово- огородное товарищество "Ручеек"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57B9C">
        <w:rPr>
          <w:sz w:val="24"/>
          <w:szCs w:val="24"/>
        </w:rPr>
        <w:t>Ахмутаева Антонина Алексеевна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57B9C">
        <w:rPr>
          <w:sz w:val="24"/>
          <w:szCs w:val="24"/>
        </w:rPr>
        <w:t>Ахмутаевой Антонины Алексеевны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57B9C">
        <w:rPr>
          <w:sz w:val="24"/>
          <w:szCs w:val="24"/>
        </w:rPr>
        <w:t>07.05.1995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7B9C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100</cp:revision>
  <cp:lastPrinted>2023-09-18T05:56:00Z</cp:lastPrinted>
  <dcterms:created xsi:type="dcterms:W3CDTF">2023-09-08T03:39:00Z</dcterms:created>
  <dcterms:modified xsi:type="dcterms:W3CDTF">2024-02-12T08:38:00Z</dcterms:modified>
</cp:coreProperties>
</file>