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D6C" w:rsidRPr="00EC4248" w:rsidRDefault="007E2471" w:rsidP="00925D6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E2471">
        <w:rPr>
          <w:rFonts w:ascii="Times New Roman" w:hAnsi="Times New Roman" w:cs="Times New Roman"/>
          <w:color w:val="000000" w:themeColor="text1"/>
          <w:sz w:val="26"/>
          <w:szCs w:val="26"/>
        </w:rPr>
        <w:t>О требованиях к госимуществу, предоставляемому во владение и пользование на долгосрочной основе малому и среднему бизнесу</w:t>
      </w:r>
      <w:r w:rsidR="00925D6C" w:rsidRPr="00EC4248">
        <w:rPr>
          <w:rFonts w:ascii="Times New Roman" w:hAnsi="Times New Roman" w:cs="Times New Roman"/>
          <w:sz w:val="26"/>
          <w:szCs w:val="26"/>
        </w:rPr>
        <w:t>.</w:t>
      </w:r>
    </w:p>
    <w:p w:rsidR="007E2471" w:rsidRPr="007E2471" w:rsidRDefault="007E2471" w:rsidP="007E24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  <w:r w:rsidRPr="007E24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Постановлением Правительства РФ от 18.05.2019 N 623 внесены изменения в постановление Правительства Российской Федерации от 21.08.2010 N 645 и признании утратившим силу постановления Правительства Российской Федерации от 18.12.2008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7E24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961.</w:t>
      </w:r>
    </w:p>
    <w:p w:rsidR="007E2471" w:rsidRPr="007E2471" w:rsidRDefault="007E2471" w:rsidP="007E24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24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Федеральный закон от 24.07.2007 № 209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7E2471">
        <w:rPr>
          <w:rFonts w:ascii="Times New Roman" w:hAnsi="Times New Roman" w:cs="Times New Roman"/>
          <w:color w:val="000000" w:themeColor="text1"/>
          <w:sz w:val="26"/>
          <w:szCs w:val="26"/>
        </w:rPr>
        <w:t>О развитии малого и среднего предпринимательства в РФ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7E24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Федеральный закон) регулирует отношения, возникающие между юридическими лицами, физическими лицами, органами государственной власти РФ, органами государственной власти субъектов РФ, органами местного самоуправления в сфере развития малого и среднего предпринимательства, определяет понятия субъектов малого и среднего предпринимательства, инфраструктуры поддержки субъектов малого и среднего предпринимательства, виды и формы такой поддержки.</w:t>
      </w:r>
    </w:p>
    <w:p w:rsidR="007E2471" w:rsidRPr="007E2471" w:rsidRDefault="007E2471" w:rsidP="007E24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24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Так, постановлением Правительства РФ от 21.08.2010 N 645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7E2471">
        <w:rPr>
          <w:rFonts w:ascii="Times New Roman" w:hAnsi="Times New Roman" w:cs="Times New Roman"/>
          <w:color w:val="000000" w:themeColor="text1"/>
          <w:sz w:val="26"/>
          <w:szCs w:val="26"/>
        </w:rPr>
        <w:t>Об имущественной поддержке субъектов малого и среднего предпринимательства (МСП) при предоставлении федерального имущества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7E24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утверждены Правила формирования, ведения и обязательного опубликования перечня федерального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Федеральным законом.</w:t>
      </w:r>
    </w:p>
    <w:p w:rsidR="007E2471" w:rsidRPr="007E2471" w:rsidRDefault="007E2471" w:rsidP="007E24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2471">
        <w:rPr>
          <w:rFonts w:ascii="Times New Roman" w:hAnsi="Times New Roman" w:cs="Times New Roman"/>
          <w:color w:val="000000" w:themeColor="text1"/>
          <w:sz w:val="26"/>
          <w:szCs w:val="26"/>
        </w:rPr>
        <w:t>Указанное имущество включается в перечни государственного и муниципального имущества, которые подлежат опубликованию в средствах массовой информации, а также размещению в сети Интернет.</w:t>
      </w:r>
    </w:p>
    <w:p w:rsidR="007E2471" w:rsidRPr="007E2471" w:rsidRDefault="007E2471" w:rsidP="007E24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2471">
        <w:rPr>
          <w:rFonts w:ascii="Times New Roman" w:hAnsi="Times New Roman" w:cs="Times New Roman"/>
          <w:color w:val="000000" w:themeColor="text1"/>
          <w:sz w:val="26"/>
          <w:szCs w:val="26"/>
        </w:rPr>
        <w:t>Уточнены критерии, которым должно соответствовать имущество, включаемое в перечень (например, оно не должно являться объектом жилищного фонда или объектом сети инженерно-технического обеспечения, к которому подключен объект жилищного фонда, а земельный участок не должен предназначаться для ведения личного подсобного хозяйства, огородничества, садоводства, индивидуального жилищного строительства).</w:t>
      </w:r>
    </w:p>
    <w:p w:rsidR="007E2471" w:rsidRPr="007E2471" w:rsidRDefault="007E2471" w:rsidP="007E24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2471">
        <w:rPr>
          <w:rFonts w:ascii="Times New Roman" w:hAnsi="Times New Roman" w:cs="Times New Roman"/>
          <w:color w:val="000000" w:themeColor="text1"/>
          <w:sz w:val="26"/>
          <w:szCs w:val="26"/>
        </w:rPr>
        <w:t>Предусмотрено, что при проведении аукционов на право заключения договора аренды с субъектами МСП в отношении земельного участка, включенного в перечень, размер арендной платы определяется в соответствии с Земельным кодексом РФ.</w:t>
      </w:r>
    </w:p>
    <w:p w:rsidR="007E2471" w:rsidRPr="007E2471" w:rsidRDefault="007E2471" w:rsidP="007E24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24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Уточнены полномочия </w:t>
      </w:r>
      <w:proofErr w:type="spellStart"/>
      <w:r w:rsidRPr="007E2471">
        <w:rPr>
          <w:rFonts w:ascii="Times New Roman" w:hAnsi="Times New Roman" w:cs="Times New Roman"/>
          <w:color w:val="000000" w:themeColor="text1"/>
          <w:sz w:val="26"/>
          <w:szCs w:val="26"/>
        </w:rPr>
        <w:t>Росимущества</w:t>
      </w:r>
      <w:proofErr w:type="spellEnd"/>
      <w:r w:rsidRPr="007E24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проведении конкурсов и аукционов на право заключения договоров аренды с субъектами МСП и организациями, образующими инфраструктуру поддержки субъектов МСП, а также условия договоров аренды.</w:t>
      </w:r>
    </w:p>
    <w:p w:rsidR="00EC4248" w:rsidRDefault="007E2471" w:rsidP="007E247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E2471">
        <w:rPr>
          <w:rFonts w:ascii="Times New Roman" w:hAnsi="Times New Roman" w:cs="Times New Roman"/>
          <w:color w:val="000000" w:themeColor="text1"/>
          <w:sz w:val="26"/>
          <w:szCs w:val="26"/>
        </w:rPr>
        <w:t>Установлено, что срок рассрочки оплаты федерального недвижимого имущества (за исключением земельных участков), арендуемого субъектами МСП при реализации преимущественного права на приобретение арендуемого имущества, составляет 5 лет.</w:t>
      </w:r>
    </w:p>
    <w:p w:rsidR="00EC4248" w:rsidRDefault="00EC4248" w:rsidP="00EC4248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7"/>
          <w:szCs w:val="27"/>
        </w:rPr>
      </w:pPr>
    </w:p>
    <w:p w:rsidR="007E2471" w:rsidRDefault="007E2471" w:rsidP="00EC4248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7"/>
          <w:szCs w:val="27"/>
        </w:rPr>
      </w:pPr>
    </w:p>
    <w:p w:rsidR="00381959" w:rsidRDefault="00381959" w:rsidP="00381959">
      <w:pPr>
        <w:spacing w:after="0" w:line="240" w:lineRule="exact"/>
        <w:ind w:right="-284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Заместитель прокурора города</w:t>
      </w:r>
    </w:p>
    <w:p w:rsidR="00381959" w:rsidRDefault="00381959" w:rsidP="00381959">
      <w:pPr>
        <w:spacing w:after="0" w:line="240" w:lineRule="exact"/>
        <w:ind w:right="-284"/>
        <w:contextualSpacing/>
        <w:jc w:val="both"/>
        <w:rPr>
          <w:rFonts w:ascii="Times New Roman" w:hAnsi="Times New Roman"/>
          <w:sz w:val="27"/>
          <w:szCs w:val="27"/>
        </w:rPr>
      </w:pPr>
    </w:p>
    <w:p w:rsidR="00997D7D" w:rsidRPr="00ED51FB" w:rsidRDefault="00381959" w:rsidP="00381959">
      <w:pPr>
        <w:spacing w:after="0" w:line="240" w:lineRule="exact"/>
        <w:ind w:right="-284"/>
        <w:contextualSpacing/>
        <w:jc w:val="both"/>
        <w:rPr>
          <w:sz w:val="26"/>
          <w:szCs w:val="26"/>
        </w:rPr>
      </w:pPr>
      <w:r>
        <w:rPr>
          <w:rFonts w:ascii="Times New Roman" w:hAnsi="Times New Roman"/>
          <w:sz w:val="27"/>
          <w:szCs w:val="27"/>
        </w:rPr>
        <w:t xml:space="preserve">юрист 1 класса </w:t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  Э.И Шафиков</w:t>
      </w:r>
    </w:p>
    <w:sectPr w:rsidR="00997D7D" w:rsidRPr="00ED51FB" w:rsidSect="007E2471">
      <w:pgSz w:w="11906" w:h="16838"/>
      <w:pgMar w:top="709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DA8"/>
    <w:rsid w:val="00062D0E"/>
    <w:rsid w:val="0009341C"/>
    <w:rsid w:val="00381959"/>
    <w:rsid w:val="003D25AD"/>
    <w:rsid w:val="00451C3A"/>
    <w:rsid w:val="004B2B28"/>
    <w:rsid w:val="0052615F"/>
    <w:rsid w:val="005F0657"/>
    <w:rsid w:val="005F394A"/>
    <w:rsid w:val="007A3983"/>
    <w:rsid w:val="007E2471"/>
    <w:rsid w:val="00925D6C"/>
    <w:rsid w:val="00997D7D"/>
    <w:rsid w:val="009E4A76"/>
    <w:rsid w:val="00A92170"/>
    <w:rsid w:val="00AF5DAF"/>
    <w:rsid w:val="00D17E5D"/>
    <w:rsid w:val="00DF773A"/>
    <w:rsid w:val="00E027A4"/>
    <w:rsid w:val="00E10D7D"/>
    <w:rsid w:val="00E52818"/>
    <w:rsid w:val="00E65221"/>
    <w:rsid w:val="00E92DA8"/>
    <w:rsid w:val="00EC4248"/>
    <w:rsid w:val="00ED51FB"/>
    <w:rsid w:val="00F105D0"/>
    <w:rsid w:val="00FD6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2E122-73DD-4F6D-B948-F30C6243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Плешува Альмира Алексеевна</cp:lastModifiedBy>
  <cp:revision>2</cp:revision>
  <cp:lastPrinted>2019-06-20T07:45:00Z</cp:lastPrinted>
  <dcterms:created xsi:type="dcterms:W3CDTF">2019-06-28T05:19:00Z</dcterms:created>
  <dcterms:modified xsi:type="dcterms:W3CDTF">2019-06-28T05:19:00Z</dcterms:modified>
</cp:coreProperties>
</file>