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3C" w:rsidRPr="00CA5A3C" w:rsidRDefault="00CA5A3C" w:rsidP="00CA5A3C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A5A3C" w:rsidRPr="00CA5A3C" w:rsidRDefault="00CA5A3C" w:rsidP="00CA5A3C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CA5A3C" w:rsidRPr="00CA5A3C" w:rsidRDefault="00CA5A3C" w:rsidP="00CA5A3C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CA5A3C" w:rsidRPr="00CA5A3C" w:rsidRDefault="00CA5A3C" w:rsidP="00CA5A3C">
      <w:pPr>
        <w:tabs>
          <w:tab w:val="center" w:pos="5060"/>
          <w:tab w:val="left" w:pos="7071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A5A3C" w:rsidRPr="00CA5A3C" w:rsidRDefault="00CA5A3C" w:rsidP="00CA5A3C">
      <w:pPr>
        <w:tabs>
          <w:tab w:val="left" w:pos="5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A3C" w:rsidRPr="00CA5A3C" w:rsidRDefault="000C1EC6" w:rsidP="000C1E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</w:t>
      </w:r>
      <w:r w:rsidR="00CA5A3C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A3C"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631-п</w:t>
      </w: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3C" w:rsidRPr="006865DF" w:rsidRDefault="00CA5A3C" w:rsidP="00CA5A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5DF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="006865DF" w:rsidRPr="006865DF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Pr="006865D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6865DF">
        <w:rPr>
          <w:rFonts w:ascii="Times New Roman" w:hAnsi="Times New Roman" w:cs="Times New Roman"/>
          <w:b w:val="0"/>
          <w:sz w:val="24"/>
          <w:szCs w:val="24"/>
        </w:rPr>
        <w:t xml:space="preserve">отчетности </w:t>
      </w:r>
      <w:r w:rsidR="00AA40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65DF">
        <w:rPr>
          <w:rFonts w:ascii="Times New Roman" w:hAnsi="Times New Roman" w:cs="Times New Roman"/>
          <w:b w:val="0"/>
          <w:sz w:val="24"/>
          <w:szCs w:val="24"/>
        </w:rPr>
        <w:t>руководител</w:t>
      </w:r>
      <w:r w:rsidR="00AA400D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gramEnd"/>
      <w:r w:rsidRPr="006865DF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унитарных предприятий</w:t>
      </w:r>
      <w:r w:rsidR="00340FB0" w:rsidRPr="006865DF">
        <w:rPr>
          <w:rFonts w:ascii="Times New Roman" w:hAnsi="Times New Roman" w:cs="Times New Roman"/>
          <w:b w:val="0"/>
          <w:sz w:val="24"/>
          <w:szCs w:val="24"/>
        </w:rPr>
        <w:t xml:space="preserve"> Бодайбинского муниципального образования</w:t>
      </w:r>
      <w:r w:rsidR="006865D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40FB0" w:rsidRPr="006865DF">
        <w:rPr>
          <w:rFonts w:ascii="Times New Roman" w:hAnsi="Times New Roman" w:cs="Times New Roman"/>
          <w:b w:val="0"/>
          <w:sz w:val="24"/>
          <w:szCs w:val="24"/>
        </w:rPr>
        <w:t>о деятельности   предприятия</w:t>
      </w:r>
      <w:r w:rsidRPr="006865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A5A3C" w:rsidRDefault="00CA5A3C" w:rsidP="00CA5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5A3C" w:rsidRDefault="00CA5A3C" w:rsidP="00CA5A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5A3C" w:rsidRDefault="00CA5A3C" w:rsidP="00CA5A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00D" w:rsidRPr="008456BE" w:rsidRDefault="00CA5A3C" w:rsidP="00AA4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BE">
        <w:rPr>
          <w:rFonts w:ascii="Times New Roman" w:hAnsi="Times New Roman" w:cs="Times New Roman"/>
          <w:sz w:val="24"/>
          <w:szCs w:val="24"/>
        </w:rPr>
        <w:t>В целях</w:t>
      </w:r>
      <w:r w:rsidR="00AA400D" w:rsidRP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6C4715">
        <w:rPr>
          <w:rFonts w:ascii="Times New Roman" w:hAnsi="Times New Roman" w:cs="Times New Roman"/>
          <w:sz w:val="24"/>
          <w:szCs w:val="24"/>
        </w:rPr>
        <w:t xml:space="preserve">повышения личной ответственности </w:t>
      </w:r>
      <w:r w:rsidR="00AA400D">
        <w:rPr>
          <w:rFonts w:ascii="Times New Roman" w:hAnsi="Times New Roman" w:cs="Times New Roman"/>
          <w:sz w:val="24"/>
          <w:szCs w:val="24"/>
        </w:rPr>
        <w:t>р</w:t>
      </w:r>
      <w:r w:rsidR="00AA400D" w:rsidRPr="006C4715">
        <w:rPr>
          <w:rFonts w:ascii="Times New Roman" w:hAnsi="Times New Roman" w:cs="Times New Roman"/>
          <w:sz w:val="24"/>
          <w:szCs w:val="24"/>
        </w:rPr>
        <w:t>уководител</w:t>
      </w:r>
      <w:r w:rsidR="00AA400D">
        <w:rPr>
          <w:rFonts w:ascii="Times New Roman" w:hAnsi="Times New Roman" w:cs="Times New Roman"/>
          <w:sz w:val="24"/>
          <w:szCs w:val="24"/>
        </w:rPr>
        <w:t>ей</w:t>
      </w:r>
      <w:r w:rsidR="00AA400D" w:rsidRPr="006C4715">
        <w:rPr>
          <w:rFonts w:ascii="Times New Roman" w:hAnsi="Times New Roman" w:cs="Times New Roman"/>
          <w:sz w:val="24"/>
          <w:szCs w:val="24"/>
        </w:rPr>
        <w:t xml:space="preserve"> </w:t>
      </w:r>
      <w:r w:rsidR="00AA400D">
        <w:rPr>
          <w:rFonts w:ascii="Times New Roman" w:hAnsi="Times New Roman" w:cs="Times New Roman"/>
          <w:sz w:val="24"/>
          <w:szCs w:val="24"/>
        </w:rPr>
        <w:t xml:space="preserve">муниципальных унитарных </w:t>
      </w:r>
      <w:r w:rsidR="00AA400D" w:rsidRPr="006C4715">
        <w:rPr>
          <w:rFonts w:ascii="Times New Roman" w:hAnsi="Times New Roman" w:cs="Times New Roman"/>
          <w:sz w:val="24"/>
          <w:szCs w:val="24"/>
        </w:rPr>
        <w:t>предприяти</w:t>
      </w:r>
      <w:r w:rsidR="00AA400D">
        <w:rPr>
          <w:rFonts w:ascii="Times New Roman" w:hAnsi="Times New Roman" w:cs="Times New Roman"/>
          <w:sz w:val="24"/>
          <w:szCs w:val="24"/>
        </w:rPr>
        <w:t>й</w:t>
      </w:r>
      <w:r w:rsidR="00AA400D" w:rsidRPr="006C4715">
        <w:rPr>
          <w:rFonts w:ascii="Times New Roman" w:hAnsi="Times New Roman" w:cs="Times New Roman"/>
          <w:sz w:val="24"/>
          <w:szCs w:val="24"/>
        </w:rPr>
        <w:t xml:space="preserve"> за результаты финансово-хозяйственной деятельности</w:t>
      </w:r>
      <w:r w:rsidR="00AA400D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AA400D" w:rsidRPr="006C4715">
        <w:rPr>
          <w:rFonts w:ascii="Times New Roman" w:hAnsi="Times New Roman" w:cs="Times New Roman"/>
          <w:sz w:val="24"/>
          <w:szCs w:val="24"/>
        </w:rPr>
        <w:t>, использования бюджетных средств и муниципального имущества</w:t>
      </w:r>
      <w:r w:rsidR="00AA400D">
        <w:rPr>
          <w:rFonts w:ascii="Times New Roman" w:hAnsi="Times New Roman" w:cs="Times New Roman"/>
          <w:sz w:val="24"/>
          <w:szCs w:val="24"/>
        </w:rPr>
        <w:t>,</w:t>
      </w:r>
      <w:r w:rsidR="00AA400D" w:rsidRPr="006C4715">
        <w:rPr>
          <w:rFonts w:ascii="Times New Roman" w:hAnsi="Times New Roman" w:cs="Times New Roman"/>
          <w:sz w:val="24"/>
          <w:szCs w:val="24"/>
        </w:rPr>
        <w:t xml:space="preserve"> закрепленного за предприятиями</w:t>
      </w:r>
      <w:r w:rsidR="00AA400D">
        <w:rPr>
          <w:rFonts w:ascii="Times New Roman" w:hAnsi="Times New Roman" w:cs="Times New Roman"/>
          <w:sz w:val="24"/>
          <w:szCs w:val="24"/>
        </w:rPr>
        <w:t>,</w:t>
      </w:r>
      <w:r w:rsidR="00AA400D">
        <w:t xml:space="preserve"> </w:t>
      </w:r>
      <w:r w:rsidR="00AA400D" w:rsidRPr="008456BE">
        <w:rPr>
          <w:rFonts w:ascii="Times New Roman" w:hAnsi="Times New Roman" w:cs="Times New Roman"/>
          <w:sz w:val="24"/>
          <w:szCs w:val="24"/>
        </w:rPr>
        <w:t xml:space="preserve">обеспечения эффективного решения вопросов местного значения, </w:t>
      </w:r>
      <w:proofErr w:type="gramStart"/>
      <w:r w:rsidR="00AA400D" w:rsidRPr="008456B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8456BE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AA400D" w:rsidRPr="008456BE">
        <w:rPr>
          <w:rFonts w:ascii="Times New Roman" w:hAnsi="Times New Roman" w:cs="Times New Roman"/>
          <w:sz w:val="24"/>
          <w:szCs w:val="24"/>
        </w:rPr>
        <w:t xml:space="preserve"> </w:t>
      </w:r>
      <w:r w:rsid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8456BE">
        <w:rPr>
          <w:rFonts w:ascii="Times New Roman" w:hAnsi="Times New Roman" w:cs="Times New Roman"/>
          <w:sz w:val="24"/>
          <w:szCs w:val="24"/>
        </w:rPr>
        <w:t xml:space="preserve">законом от 14.11.2002 г. № 161-ФЗ «О государственных и муниципальных унитарных предприятиях», Федеральным законом от </w:t>
      </w:r>
      <w:r w:rsid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8456BE">
        <w:rPr>
          <w:rFonts w:ascii="Times New Roman" w:hAnsi="Times New Roman" w:cs="Times New Roman"/>
          <w:sz w:val="24"/>
          <w:szCs w:val="24"/>
        </w:rPr>
        <w:t xml:space="preserve">06.10.2003 г. </w:t>
      </w:r>
      <w:r w:rsid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8456B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стать</w:t>
      </w:r>
      <w:r w:rsidR="00AA400D">
        <w:rPr>
          <w:rFonts w:ascii="Times New Roman" w:hAnsi="Times New Roman" w:cs="Times New Roman"/>
          <w:sz w:val="24"/>
          <w:szCs w:val="24"/>
        </w:rPr>
        <w:t>ями</w:t>
      </w:r>
      <w:r w:rsidR="00AA400D" w:rsidRPr="008456BE">
        <w:rPr>
          <w:rFonts w:ascii="Times New Roman" w:hAnsi="Times New Roman" w:cs="Times New Roman"/>
          <w:sz w:val="24"/>
          <w:szCs w:val="24"/>
        </w:rPr>
        <w:t xml:space="preserve"> 6, 26 Устава Бодайбинского муниципального образования,</w:t>
      </w:r>
    </w:p>
    <w:p w:rsidR="00CA5A3C" w:rsidRPr="00CA5A3C" w:rsidRDefault="00CA5A3C" w:rsidP="00AA40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3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A5A3C" w:rsidRPr="008456BE" w:rsidRDefault="00CA5A3C" w:rsidP="008456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5A3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56B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8456BE">
        <w:rPr>
          <w:rFonts w:ascii="Times New Roman" w:hAnsi="Times New Roman" w:cs="Times New Roman"/>
          <w:b w:val="0"/>
          <w:sz w:val="24"/>
          <w:szCs w:val="24"/>
        </w:rPr>
        <w:t>Утвердить  Порядок</w:t>
      </w:r>
      <w:proofErr w:type="gramEnd"/>
      <w:r w:rsidRPr="008456B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4114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 </w:t>
      </w:r>
      <w:r w:rsidR="008456BE" w:rsidRPr="008456BE">
        <w:rPr>
          <w:rFonts w:ascii="Times New Roman" w:hAnsi="Times New Roman" w:cs="Times New Roman"/>
          <w:b w:val="0"/>
          <w:sz w:val="24"/>
          <w:szCs w:val="24"/>
        </w:rPr>
        <w:t>отчетности руководител</w:t>
      </w:r>
      <w:r w:rsidR="00AA400D">
        <w:rPr>
          <w:rFonts w:ascii="Times New Roman" w:hAnsi="Times New Roman" w:cs="Times New Roman"/>
          <w:b w:val="0"/>
          <w:sz w:val="24"/>
          <w:szCs w:val="24"/>
        </w:rPr>
        <w:t xml:space="preserve">ями </w:t>
      </w:r>
      <w:r w:rsidR="008456BE" w:rsidRPr="008456BE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унитарных предприятий Бодайбинского муниципального образования </w:t>
      </w:r>
      <w:r w:rsidR="00340FB0">
        <w:rPr>
          <w:rFonts w:ascii="Times New Roman" w:hAnsi="Times New Roman" w:cs="Times New Roman"/>
          <w:b w:val="0"/>
          <w:sz w:val="24"/>
          <w:szCs w:val="24"/>
        </w:rPr>
        <w:t xml:space="preserve">о деятельности  предприятия </w:t>
      </w:r>
      <w:r w:rsidRPr="008456BE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uprava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bodaibo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A5A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A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</w:t>
      </w:r>
      <w:r w:rsidR="0084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4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А.В. ДУБКОВ</w:t>
      </w:r>
      <w:r w:rsidRPr="00C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A5A3C" w:rsidRPr="00CA5A3C" w:rsidRDefault="00CA5A3C" w:rsidP="00C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3C" w:rsidRPr="00CA5A3C" w:rsidRDefault="00CA5A3C" w:rsidP="00CA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CA5A3C" w:rsidRDefault="00CA5A3C">
      <w:pPr>
        <w:pStyle w:val="ConsPlusTitlePage"/>
      </w:pPr>
    </w:p>
    <w:p w:rsidR="000C1EC6" w:rsidRDefault="00185B12" w:rsidP="000C1EC6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0C1EC6" w:rsidRDefault="00185B12" w:rsidP="000C1EC6">
      <w:pPr>
        <w:pStyle w:val="ConsPlusNormal"/>
        <w:ind w:left="5387"/>
        <w:rPr>
          <w:rFonts w:ascii="Times New Roman" w:hAnsi="Times New Roman" w:cs="Times New Roman"/>
        </w:rPr>
      </w:pPr>
      <w:r w:rsidRPr="00C50F55">
        <w:rPr>
          <w:rFonts w:ascii="Times New Roman" w:hAnsi="Times New Roman" w:cs="Times New Roman"/>
          <w:sz w:val="24"/>
          <w:szCs w:val="24"/>
        </w:rPr>
        <w:t>п</w:t>
      </w:r>
      <w:r w:rsidR="00A4376F" w:rsidRPr="00C50F55">
        <w:rPr>
          <w:rFonts w:ascii="Times New Roman" w:hAnsi="Times New Roman" w:cs="Times New Roman"/>
          <w:sz w:val="24"/>
          <w:szCs w:val="24"/>
        </w:rPr>
        <w:t>остановлением</w:t>
      </w:r>
      <w:r w:rsidRPr="00C50F55">
        <w:rPr>
          <w:rFonts w:ascii="Times New Roman" w:hAnsi="Times New Roman" w:cs="Times New Roman"/>
          <w:sz w:val="24"/>
          <w:szCs w:val="24"/>
        </w:rPr>
        <w:t xml:space="preserve"> </w:t>
      </w:r>
      <w:r w:rsidR="00A4376F" w:rsidRPr="00C50F5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5B12" w:rsidRPr="000C1EC6" w:rsidRDefault="000C1EC6" w:rsidP="000C1EC6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  <w:r w:rsidR="00185B12" w:rsidRPr="00C50F55">
        <w:rPr>
          <w:rFonts w:ascii="Times New Roman" w:hAnsi="Times New Roman" w:cs="Times New Roman"/>
          <w:sz w:val="24"/>
          <w:szCs w:val="24"/>
        </w:rPr>
        <w:t>поселения</w:t>
      </w:r>
    </w:p>
    <w:p w:rsidR="00185B12" w:rsidRPr="00C50F55" w:rsidRDefault="000C1EC6" w:rsidP="000C1EC6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22.08.2016 г. № 631-п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340FB0" w:rsidRDefault="00340FB0">
      <w:pPr>
        <w:pStyle w:val="ConsPlusTitle"/>
        <w:jc w:val="center"/>
        <w:rPr>
          <w:rFonts w:ascii="Times New Roman" w:hAnsi="Times New Roman" w:cs="Times New Roman"/>
        </w:rPr>
      </w:pPr>
      <w:bookmarkStart w:id="0" w:name="P1396"/>
      <w:bookmarkEnd w:id="0"/>
    </w:p>
    <w:p w:rsidR="00340FB0" w:rsidRPr="00C50F55" w:rsidRDefault="00340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0FB0" w:rsidRPr="00C50F55" w:rsidRDefault="00340F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4376F" w:rsidRPr="00C50F55" w:rsidRDefault="00C50F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41149" w:rsidRPr="00C50F55">
        <w:rPr>
          <w:rFonts w:ascii="Times New Roman" w:hAnsi="Times New Roman" w:cs="Times New Roman"/>
          <w:sz w:val="24"/>
          <w:szCs w:val="24"/>
        </w:rPr>
        <w:t xml:space="preserve">редоставления  </w:t>
      </w:r>
      <w:r w:rsidR="00340FB0" w:rsidRPr="00C50F55">
        <w:rPr>
          <w:rFonts w:ascii="Times New Roman" w:hAnsi="Times New Roman" w:cs="Times New Roman"/>
          <w:sz w:val="24"/>
          <w:szCs w:val="24"/>
        </w:rPr>
        <w:t>отчетности</w:t>
      </w:r>
      <w:proofErr w:type="gramEnd"/>
      <w:r w:rsidR="00340FB0" w:rsidRPr="00C50F55">
        <w:rPr>
          <w:rFonts w:ascii="Times New Roman" w:hAnsi="Times New Roman" w:cs="Times New Roman"/>
          <w:sz w:val="24"/>
          <w:szCs w:val="24"/>
        </w:rPr>
        <w:t xml:space="preserve">  руководител</w:t>
      </w:r>
      <w:r w:rsidR="00AA400D">
        <w:rPr>
          <w:rFonts w:ascii="Times New Roman" w:hAnsi="Times New Roman" w:cs="Times New Roman"/>
          <w:sz w:val="24"/>
          <w:szCs w:val="24"/>
        </w:rPr>
        <w:t>ями</w:t>
      </w:r>
      <w:r w:rsidR="00340FB0" w:rsidRPr="00C50F55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40FB0" w:rsidRPr="00C50F55">
        <w:rPr>
          <w:rFonts w:ascii="Times New Roman" w:hAnsi="Times New Roman" w:cs="Times New Roman"/>
          <w:sz w:val="24"/>
          <w:szCs w:val="24"/>
        </w:rPr>
        <w:t>одайбинского  муниципального  образования  о деятельности   предприятия</w:t>
      </w:r>
    </w:p>
    <w:p w:rsidR="00340FB0" w:rsidRPr="00CA5A3C" w:rsidRDefault="00340FB0">
      <w:pPr>
        <w:pStyle w:val="ConsPlusTitle"/>
        <w:jc w:val="center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1. Настоящий Порядок применяется в отношении руководителей муниципальных унитарных предприятий </w:t>
      </w:r>
      <w:r w:rsidR="00340FB0" w:rsidRPr="00C50F55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C50F55">
        <w:rPr>
          <w:rFonts w:ascii="Times New Roman" w:hAnsi="Times New Roman" w:cs="Times New Roman"/>
          <w:sz w:val="24"/>
          <w:szCs w:val="24"/>
        </w:rPr>
        <w:t>.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2. Руководитель муниципального унитарного предприятия </w:t>
      </w:r>
      <w:r w:rsidR="00340FB0" w:rsidRPr="00C50F55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C50F5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40FB0" w:rsidRPr="00C50F55">
        <w:rPr>
          <w:rFonts w:ascii="Times New Roman" w:hAnsi="Times New Roman" w:cs="Times New Roman"/>
          <w:sz w:val="24"/>
          <w:szCs w:val="24"/>
        </w:rPr>
        <w:t>р</w:t>
      </w:r>
      <w:r w:rsidRPr="00C50F55">
        <w:rPr>
          <w:rFonts w:ascii="Times New Roman" w:hAnsi="Times New Roman" w:cs="Times New Roman"/>
          <w:sz w:val="24"/>
          <w:szCs w:val="24"/>
        </w:rPr>
        <w:t>уководитель предприятия) организует свою ра</w:t>
      </w:r>
      <w:r w:rsidR="00241149" w:rsidRPr="00C50F55">
        <w:rPr>
          <w:rFonts w:ascii="Times New Roman" w:hAnsi="Times New Roman" w:cs="Times New Roman"/>
          <w:sz w:val="24"/>
          <w:szCs w:val="24"/>
        </w:rPr>
        <w:t>боту в соответствии с утвержденным планом</w:t>
      </w:r>
      <w:r w:rsidRPr="00C50F55">
        <w:rPr>
          <w:rFonts w:ascii="Times New Roman" w:hAnsi="Times New Roman" w:cs="Times New Roman"/>
          <w:sz w:val="24"/>
          <w:szCs w:val="24"/>
        </w:rPr>
        <w:t xml:space="preserve"> финансово-хозяйст</w:t>
      </w:r>
      <w:r w:rsidR="00241149" w:rsidRPr="00C50F55">
        <w:rPr>
          <w:rFonts w:ascii="Times New Roman" w:hAnsi="Times New Roman" w:cs="Times New Roman"/>
          <w:sz w:val="24"/>
          <w:szCs w:val="24"/>
        </w:rPr>
        <w:t>венной деятельности предприятия (далее- план деятельности предприятия)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3. Руководитель предприятия ежеквартально представляет </w:t>
      </w:r>
      <w:r w:rsidR="00241149" w:rsidRPr="00C50F55">
        <w:rPr>
          <w:rFonts w:ascii="Times New Roman" w:hAnsi="Times New Roman" w:cs="Times New Roman"/>
          <w:sz w:val="24"/>
          <w:szCs w:val="24"/>
        </w:rPr>
        <w:t>в администрацию Бодайбинского городского поселения (далее- Администрация)</w:t>
      </w:r>
      <w:r w:rsidRPr="00C50F5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445" w:history="1">
        <w:r w:rsidRPr="00C50F5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C50F55">
        <w:rPr>
          <w:rFonts w:ascii="Times New Roman" w:hAnsi="Times New Roman" w:cs="Times New Roman"/>
          <w:sz w:val="24"/>
          <w:szCs w:val="24"/>
        </w:rPr>
        <w:t xml:space="preserve"> </w:t>
      </w:r>
      <w:r w:rsidR="007D7EEC" w:rsidRPr="00C50F55">
        <w:rPr>
          <w:rFonts w:ascii="Times New Roman" w:hAnsi="Times New Roman" w:cs="Times New Roman"/>
          <w:sz w:val="24"/>
          <w:szCs w:val="24"/>
        </w:rPr>
        <w:t>р</w:t>
      </w:r>
      <w:r w:rsidRPr="00C50F55">
        <w:rPr>
          <w:rFonts w:ascii="Times New Roman" w:hAnsi="Times New Roman" w:cs="Times New Roman"/>
          <w:sz w:val="24"/>
          <w:szCs w:val="24"/>
        </w:rPr>
        <w:t xml:space="preserve">уководителя предприятия согласно приложению </w:t>
      </w:r>
      <w:r w:rsidR="007D7EEC" w:rsidRPr="00C50F5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C50F55">
        <w:rPr>
          <w:rFonts w:ascii="Times New Roman" w:hAnsi="Times New Roman" w:cs="Times New Roman"/>
          <w:sz w:val="24"/>
          <w:szCs w:val="24"/>
        </w:rPr>
        <w:t>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- бухгалтерскую отчетность в соответствии с Федеральным </w:t>
      </w:r>
      <w:hyperlink r:id="rId5" w:history="1">
        <w:r w:rsidRPr="00C50F5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5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F55">
        <w:rPr>
          <w:rFonts w:ascii="Times New Roman" w:hAnsi="Times New Roman" w:cs="Times New Roman"/>
          <w:sz w:val="24"/>
          <w:szCs w:val="24"/>
        </w:rPr>
        <w:t>от 06.12.2011</w:t>
      </w:r>
      <w:r w:rsidR="00C50F55">
        <w:rPr>
          <w:rFonts w:ascii="Times New Roman" w:hAnsi="Times New Roman" w:cs="Times New Roman"/>
          <w:sz w:val="24"/>
          <w:szCs w:val="24"/>
        </w:rPr>
        <w:t xml:space="preserve"> г.</w:t>
      </w:r>
      <w:r w:rsidRPr="00C50F55">
        <w:rPr>
          <w:rFonts w:ascii="Times New Roman" w:hAnsi="Times New Roman" w:cs="Times New Roman"/>
          <w:sz w:val="24"/>
          <w:szCs w:val="24"/>
        </w:rPr>
        <w:t xml:space="preserve"> </w:t>
      </w:r>
      <w:r w:rsidR="00C50F55">
        <w:rPr>
          <w:rFonts w:ascii="Times New Roman" w:hAnsi="Times New Roman" w:cs="Times New Roman"/>
          <w:sz w:val="24"/>
          <w:szCs w:val="24"/>
        </w:rPr>
        <w:t xml:space="preserve">       </w:t>
      </w:r>
      <w:r w:rsidR="007D7EEC" w:rsidRPr="00C50F55">
        <w:rPr>
          <w:rFonts w:ascii="Times New Roman" w:hAnsi="Times New Roman" w:cs="Times New Roman"/>
          <w:sz w:val="24"/>
          <w:szCs w:val="24"/>
        </w:rPr>
        <w:t>№</w:t>
      </w:r>
      <w:r w:rsidRPr="00C50F55">
        <w:rPr>
          <w:rFonts w:ascii="Times New Roman" w:hAnsi="Times New Roman" w:cs="Times New Roman"/>
          <w:sz w:val="24"/>
          <w:szCs w:val="24"/>
        </w:rPr>
        <w:t xml:space="preserve"> 402-ФЗ "О бухгалтерском учете" и </w:t>
      </w:r>
      <w:hyperlink r:id="rId6" w:history="1">
        <w:r w:rsidRPr="00C50F5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50F55">
        <w:rPr>
          <w:rFonts w:ascii="Times New Roman" w:hAnsi="Times New Roman" w:cs="Times New Roman"/>
          <w:sz w:val="24"/>
          <w:szCs w:val="24"/>
        </w:rPr>
        <w:t xml:space="preserve"> по ведению бухгалтерского учета и бухгалтерской отчетности в Российской Федерации, </w:t>
      </w:r>
      <w:r w:rsidR="00C50F55">
        <w:rPr>
          <w:rFonts w:ascii="Times New Roman" w:hAnsi="Times New Roman" w:cs="Times New Roman"/>
          <w:sz w:val="24"/>
          <w:szCs w:val="24"/>
        </w:rPr>
        <w:t xml:space="preserve"> </w:t>
      </w:r>
      <w:r w:rsidRPr="00C50F55">
        <w:rPr>
          <w:rFonts w:ascii="Times New Roman" w:hAnsi="Times New Roman" w:cs="Times New Roman"/>
          <w:sz w:val="24"/>
          <w:szCs w:val="24"/>
        </w:rPr>
        <w:t>утвержденным Приказом от 29.07.1998</w:t>
      </w:r>
      <w:r w:rsidR="00C50F55">
        <w:rPr>
          <w:rFonts w:ascii="Times New Roman" w:hAnsi="Times New Roman" w:cs="Times New Roman"/>
          <w:sz w:val="24"/>
          <w:szCs w:val="24"/>
        </w:rPr>
        <w:t xml:space="preserve"> г.</w:t>
      </w:r>
      <w:r w:rsidRPr="00C50F55">
        <w:rPr>
          <w:rFonts w:ascii="Times New Roman" w:hAnsi="Times New Roman" w:cs="Times New Roman"/>
          <w:sz w:val="24"/>
          <w:szCs w:val="24"/>
        </w:rPr>
        <w:t xml:space="preserve"> </w:t>
      </w:r>
      <w:r w:rsidR="00C50F55">
        <w:rPr>
          <w:rFonts w:ascii="Times New Roman" w:hAnsi="Times New Roman" w:cs="Times New Roman"/>
          <w:sz w:val="24"/>
          <w:szCs w:val="24"/>
        </w:rPr>
        <w:t>№</w:t>
      </w:r>
      <w:r w:rsidRPr="00C50F55">
        <w:rPr>
          <w:rFonts w:ascii="Times New Roman" w:hAnsi="Times New Roman" w:cs="Times New Roman"/>
          <w:sz w:val="24"/>
          <w:szCs w:val="24"/>
        </w:rPr>
        <w:t xml:space="preserve"> 34н Министерством финансов Российской Федерации: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с приложениями;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расшифровку дебиторской и кредиторской задолженности (перечень дебиторов и кредиторов, дата возникновения задолженности, сумма задолженности, в том числе просроченна</w:t>
      </w:r>
      <w:bookmarkStart w:id="1" w:name="_GoBack"/>
      <w:bookmarkEnd w:id="1"/>
      <w:r w:rsidRPr="00C50F55">
        <w:rPr>
          <w:rFonts w:ascii="Times New Roman" w:hAnsi="Times New Roman" w:cs="Times New Roman"/>
          <w:sz w:val="24"/>
          <w:szCs w:val="24"/>
        </w:rPr>
        <w:t>я, и т.д.);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сведения о платежах в бюджет, в том числе местный бюджет, и внебюджетные фонды (начислено за отчетный период, уплачено, остаток на конец периода);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приказ об учетной политике (1 раз в год) или изменения к нему.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4. К отчетам прилагается пояснительная записка, в составе которой должны быть отражены пояснения на следующие вопросы: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сравнение фактически достигнутых значений показателей финансово-хозяйственной деятельности предприятия с показателями аналогичного периода прошлого года;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сравнение фактически достигнутых показателей финансово-хозяйственной деятельности предприятия с их плановыми значениями за отчетный период;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при наличии существенных отклонений фактических показателей аналогичного периода прошлого года от плановых значений - факторный анализ данных отклонений;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структурные изменения в номенклатуре выпускаемой продукции;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реализация мероприятий по улучшению качества и конкурентоспособности продукции предприятия;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использование передовых технологий и изобретений в производстве продукции и предоставлении услуг;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достижение утвержденных основных экономических показателей деятельности предприятия;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обобщенные данные о ходе выполнения программы деятельности предприятия за отчетный период;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информация обо всех обстоятельствах, которые нарушают обычный режим функционирования предприятия или угрожают его финансовому положению;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- данные об изменении численности персонала, среднемесячной оплате труда </w:t>
      </w:r>
      <w:r w:rsidRPr="00C50F55">
        <w:rPr>
          <w:rFonts w:ascii="Times New Roman" w:hAnsi="Times New Roman" w:cs="Times New Roman"/>
          <w:sz w:val="24"/>
          <w:szCs w:val="24"/>
        </w:rPr>
        <w:lastRenderedPageBreak/>
        <w:t>работников предприятия, в том числе руководителя, за отчетный период;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данные об использовании прибыли, остающейся в распоряжении предприятия;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- информация проделанной работе по снижению кредиторской и дебиторской задолженности.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>5. Ежеквартальная отчетность представляется не позднее 30 календарных дней по окончании текущего квартала, годовая - не позднее 90 календарных дней по окончании года.</w:t>
      </w:r>
    </w:p>
    <w:p w:rsidR="00AA400D" w:rsidRPr="00471F48" w:rsidRDefault="00A4376F" w:rsidP="00AA4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F55">
        <w:rPr>
          <w:rFonts w:ascii="Times New Roman" w:hAnsi="Times New Roman" w:cs="Times New Roman"/>
          <w:sz w:val="24"/>
          <w:szCs w:val="24"/>
        </w:rPr>
        <w:t>6.</w:t>
      </w:r>
      <w:r w:rsidR="00DE62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400D" w:rsidRPr="00471F48">
        <w:rPr>
          <w:rFonts w:ascii="Times New Roman" w:hAnsi="Times New Roman" w:cs="Times New Roman"/>
          <w:sz w:val="24"/>
          <w:szCs w:val="24"/>
        </w:rPr>
        <w:t xml:space="preserve"> Руководитель предприятия представляет </w:t>
      </w:r>
      <w:r w:rsidR="00AA400D">
        <w:rPr>
          <w:rFonts w:ascii="Times New Roman" w:hAnsi="Times New Roman" w:cs="Times New Roman"/>
          <w:sz w:val="24"/>
          <w:szCs w:val="24"/>
        </w:rPr>
        <w:t>в отдел по управлению муниципальным имуществом и жилищно-социальным вопросам Администрации (далее- отдел по УМИ и ЖСВ)</w:t>
      </w:r>
      <w:r w:rsidR="00272591">
        <w:rPr>
          <w:rFonts w:ascii="Times New Roman" w:hAnsi="Times New Roman" w:cs="Times New Roman"/>
          <w:sz w:val="24"/>
          <w:szCs w:val="24"/>
        </w:rPr>
        <w:t xml:space="preserve">  отчетность  с пояснительной  запиской.</w:t>
      </w:r>
    </w:p>
    <w:p w:rsidR="00A4376F" w:rsidRPr="00C50F55" w:rsidRDefault="008B7BC0" w:rsidP="008B7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. </w:t>
      </w:r>
      <w:r w:rsidR="00AA400D">
        <w:rPr>
          <w:rFonts w:ascii="Times New Roman" w:hAnsi="Times New Roman" w:cs="Times New Roman"/>
          <w:sz w:val="24"/>
          <w:szCs w:val="24"/>
        </w:rPr>
        <w:t xml:space="preserve">Отдел по УМИ и ЖСВ Администрации в 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A400D">
        <w:rPr>
          <w:rFonts w:ascii="Times New Roman" w:hAnsi="Times New Roman" w:cs="Times New Roman"/>
          <w:sz w:val="24"/>
          <w:szCs w:val="24"/>
        </w:rPr>
        <w:t>10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представления </w:t>
      </w:r>
      <w:r w:rsidR="00272591">
        <w:rPr>
          <w:rFonts w:ascii="Times New Roman" w:hAnsi="Times New Roman" w:cs="Times New Roman"/>
          <w:sz w:val="24"/>
          <w:szCs w:val="24"/>
        </w:rPr>
        <w:t>отчетности руководителями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Администрацию,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 выносит </w:t>
      </w:r>
      <w:r w:rsidR="00272591">
        <w:rPr>
          <w:rFonts w:ascii="Times New Roman" w:hAnsi="Times New Roman" w:cs="Times New Roman"/>
          <w:sz w:val="24"/>
          <w:szCs w:val="24"/>
        </w:rPr>
        <w:t>их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 на рассмотрение балансовой </w:t>
      </w:r>
      <w:proofErr w:type="gramStart"/>
      <w:r w:rsidR="00AA400D" w:rsidRPr="00471F48">
        <w:rPr>
          <w:rFonts w:ascii="Times New Roman" w:hAnsi="Times New Roman" w:cs="Times New Roman"/>
          <w:sz w:val="24"/>
          <w:szCs w:val="24"/>
        </w:rPr>
        <w:t>комиссии</w:t>
      </w:r>
      <w:r w:rsidR="00AA400D">
        <w:rPr>
          <w:rFonts w:ascii="Times New Roman" w:hAnsi="Times New Roman" w:cs="Times New Roman"/>
          <w:sz w:val="24"/>
          <w:szCs w:val="24"/>
        </w:rPr>
        <w:t xml:space="preserve"> </w:t>
      </w:r>
      <w:r w:rsidR="00AA400D" w:rsidRPr="00471F48">
        <w:rPr>
          <w:rFonts w:ascii="Times New Roman" w:hAnsi="Times New Roman" w:cs="Times New Roman"/>
          <w:sz w:val="24"/>
          <w:szCs w:val="24"/>
        </w:rPr>
        <w:t xml:space="preserve"> </w:t>
      </w:r>
      <w:r w:rsidR="00AA400D">
        <w:rPr>
          <w:rFonts w:ascii="Times New Roman" w:hAnsi="Times New Roman" w:cs="Times New Roman"/>
          <w:sz w:val="24"/>
          <w:szCs w:val="24"/>
        </w:rPr>
        <w:t>А</w:t>
      </w:r>
      <w:r w:rsidR="00AA400D" w:rsidRPr="00471F48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AA400D">
        <w:rPr>
          <w:rFonts w:ascii="Times New Roman" w:hAnsi="Times New Roman" w:cs="Times New Roman"/>
          <w:sz w:val="24"/>
          <w:szCs w:val="24"/>
        </w:rPr>
        <w:t>.</w:t>
      </w:r>
    </w:p>
    <w:p w:rsidR="00A4376F" w:rsidRPr="00C50F55" w:rsidRDefault="008B7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76F" w:rsidRPr="00C50F55">
        <w:rPr>
          <w:rFonts w:ascii="Times New Roman" w:hAnsi="Times New Roman" w:cs="Times New Roman"/>
          <w:sz w:val="24"/>
          <w:szCs w:val="24"/>
        </w:rPr>
        <w:t xml:space="preserve">. Руководитель предприятия ежеквартально отчитывается о результатах деятельности предприятия за отчетный период на заседании балансовой комиссии </w:t>
      </w:r>
      <w:r w:rsidR="00DE62FB">
        <w:rPr>
          <w:rFonts w:ascii="Times New Roman" w:hAnsi="Times New Roman" w:cs="Times New Roman"/>
          <w:sz w:val="24"/>
          <w:szCs w:val="24"/>
        </w:rPr>
        <w:t>А</w:t>
      </w:r>
      <w:r w:rsidR="00A4376F" w:rsidRPr="00C50F55">
        <w:rPr>
          <w:rFonts w:ascii="Times New Roman" w:hAnsi="Times New Roman" w:cs="Times New Roman"/>
          <w:sz w:val="24"/>
          <w:szCs w:val="24"/>
        </w:rPr>
        <w:t xml:space="preserve">дминистрации. Положение о балансовой комиссии и ее состав утверждаются постановлением </w:t>
      </w:r>
      <w:r w:rsidR="00DE62FB">
        <w:rPr>
          <w:rFonts w:ascii="Times New Roman" w:hAnsi="Times New Roman" w:cs="Times New Roman"/>
          <w:sz w:val="24"/>
          <w:szCs w:val="24"/>
        </w:rPr>
        <w:t>А</w:t>
      </w:r>
      <w:r w:rsidR="00A4376F" w:rsidRPr="00C50F55">
        <w:rPr>
          <w:rFonts w:ascii="Times New Roman" w:hAnsi="Times New Roman" w:cs="Times New Roman"/>
          <w:sz w:val="24"/>
          <w:szCs w:val="24"/>
        </w:rPr>
        <w:t>дминистрации</w:t>
      </w:r>
      <w:r w:rsidR="00DE62FB">
        <w:rPr>
          <w:rFonts w:ascii="Times New Roman" w:hAnsi="Times New Roman" w:cs="Times New Roman"/>
          <w:sz w:val="24"/>
          <w:szCs w:val="24"/>
        </w:rPr>
        <w:t>.</w:t>
      </w:r>
    </w:p>
    <w:p w:rsidR="00A4376F" w:rsidRPr="00C50F55" w:rsidRDefault="008B7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376F" w:rsidRPr="00C50F55">
        <w:rPr>
          <w:rFonts w:ascii="Times New Roman" w:hAnsi="Times New Roman" w:cs="Times New Roman"/>
          <w:sz w:val="24"/>
          <w:szCs w:val="24"/>
        </w:rPr>
        <w:t xml:space="preserve">. Годовой отчет </w:t>
      </w:r>
      <w:r w:rsidR="00DE62FB">
        <w:rPr>
          <w:rFonts w:ascii="Times New Roman" w:hAnsi="Times New Roman" w:cs="Times New Roman"/>
          <w:sz w:val="24"/>
          <w:szCs w:val="24"/>
        </w:rPr>
        <w:t>р</w:t>
      </w:r>
      <w:r w:rsidR="00A4376F" w:rsidRPr="00C50F55">
        <w:rPr>
          <w:rFonts w:ascii="Times New Roman" w:hAnsi="Times New Roman" w:cs="Times New Roman"/>
          <w:sz w:val="24"/>
          <w:szCs w:val="24"/>
        </w:rPr>
        <w:t xml:space="preserve">уководителя предприятия утверждается постановлением </w:t>
      </w:r>
      <w:proofErr w:type="gramStart"/>
      <w:r w:rsidR="00DE62FB">
        <w:rPr>
          <w:rFonts w:ascii="Times New Roman" w:hAnsi="Times New Roman" w:cs="Times New Roman"/>
          <w:sz w:val="24"/>
          <w:szCs w:val="24"/>
        </w:rPr>
        <w:t>А</w:t>
      </w:r>
      <w:r w:rsidR="00A4376F" w:rsidRPr="00C50F55">
        <w:rPr>
          <w:rFonts w:ascii="Times New Roman" w:hAnsi="Times New Roman" w:cs="Times New Roman"/>
          <w:sz w:val="24"/>
          <w:szCs w:val="24"/>
        </w:rPr>
        <w:t>дминистрации  на</w:t>
      </w:r>
      <w:proofErr w:type="gramEnd"/>
      <w:r w:rsidR="00A4376F" w:rsidRPr="00C50F55">
        <w:rPr>
          <w:rFonts w:ascii="Times New Roman" w:hAnsi="Times New Roman" w:cs="Times New Roman"/>
          <w:sz w:val="24"/>
          <w:szCs w:val="24"/>
        </w:rPr>
        <w:t xml:space="preserve"> основании рекомендаций балансовой комиссии </w:t>
      </w:r>
      <w:r w:rsidR="00DE62FB">
        <w:rPr>
          <w:rFonts w:ascii="Times New Roman" w:hAnsi="Times New Roman" w:cs="Times New Roman"/>
          <w:sz w:val="24"/>
          <w:szCs w:val="24"/>
        </w:rPr>
        <w:t>А</w:t>
      </w:r>
      <w:r w:rsidR="00A4376F" w:rsidRPr="00C50F55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DE62FB">
        <w:rPr>
          <w:rFonts w:ascii="Times New Roman" w:hAnsi="Times New Roman" w:cs="Times New Roman"/>
          <w:sz w:val="24"/>
          <w:szCs w:val="24"/>
        </w:rPr>
        <w:t>р</w:t>
      </w:r>
      <w:r w:rsidRPr="00C50F55">
        <w:rPr>
          <w:rFonts w:ascii="Times New Roman" w:hAnsi="Times New Roman" w:cs="Times New Roman"/>
          <w:sz w:val="24"/>
          <w:szCs w:val="24"/>
        </w:rPr>
        <w:t>уководителя предприятия признается удовлетворительной при выполнении плановых показателей финансово-хозяйственной деятельности либо неисполнении плановых показателей не более 10% от плана.</w:t>
      </w:r>
    </w:p>
    <w:p w:rsidR="00A4376F" w:rsidRPr="00C50F55" w:rsidRDefault="008B7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376F" w:rsidRPr="00C50F55">
        <w:rPr>
          <w:rFonts w:ascii="Times New Roman" w:hAnsi="Times New Roman" w:cs="Times New Roman"/>
          <w:sz w:val="24"/>
          <w:szCs w:val="24"/>
        </w:rPr>
        <w:t>. Руководитель предприятия несет персональную ответственность: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- за нарушение сроков представления отчета об исполнении </w:t>
      </w:r>
      <w:r w:rsidR="00DE62FB">
        <w:rPr>
          <w:rFonts w:ascii="Times New Roman" w:hAnsi="Times New Roman" w:cs="Times New Roman"/>
          <w:sz w:val="24"/>
          <w:szCs w:val="24"/>
        </w:rPr>
        <w:t>п</w:t>
      </w:r>
      <w:r w:rsidRPr="00C50F55">
        <w:rPr>
          <w:rFonts w:ascii="Times New Roman" w:hAnsi="Times New Roman" w:cs="Times New Roman"/>
          <w:sz w:val="24"/>
          <w:szCs w:val="24"/>
        </w:rPr>
        <w:t>лана деятельности предприятия;</w:t>
      </w:r>
    </w:p>
    <w:p w:rsidR="00A4376F" w:rsidRPr="00C50F55" w:rsidRDefault="00A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F55">
        <w:rPr>
          <w:rFonts w:ascii="Times New Roman" w:hAnsi="Times New Roman" w:cs="Times New Roman"/>
          <w:sz w:val="24"/>
          <w:szCs w:val="24"/>
        </w:rPr>
        <w:t xml:space="preserve">- за исполнение </w:t>
      </w:r>
      <w:r w:rsidR="00DE62FB">
        <w:rPr>
          <w:rFonts w:ascii="Times New Roman" w:hAnsi="Times New Roman" w:cs="Times New Roman"/>
          <w:sz w:val="24"/>
          <w:szCs w:val="24"/>
        </w:rPr>
        <w:t>п</w:t>
      </w:r>
      <w:r w:rsidRPr="00C50F55">
        <w:rPr>
          <w:rFonts w:ascii="Times New Roman" w:hAnsi="Times New Roman" w:cs="Times New Roman"/>
          <w:sz w:val="24"/>
          <w:szCs w:val="24"/>
        </w:rPr>
        <w:t>лана деятельности предприятия, своевременность, полноту и достоверность предоставляемой информации.</w:t>
      </w:r>
    </w:p>
    <w:p w:rsidR="00A4376F" w:rsidRPr="00C50F55" w:rsidRDefault="00A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Pr="000C0A9E" w:rsidRDefault="00DE62FB" w:rsidP="00DE62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C0A9E">
        <w:rPr>
          <w:rFonts w:ascii="Times New Roman" w:hAnsi="Times New Roman" w:cs="Times New Roman"/>
          <w:sz w:val="18"/>
          <w:szCs w:val="18"/>
        </w:rPr>
        <w:t>Подготовил:</w:t>
      </w:r>
    </w:p>
    <w:p w:rsidR="000C0A9E" w:rsidRPr="000C0A9E" w:rsidRDefault="00DE62FB" w:rsidP="00DE62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C0A9E">
        <w:rPr>
          <w:rFonts w:ascii="Times New Roman" w:hAnsi="Times New Roman" w:cs="Times New Roman"/>
          <w:sz w:val="18"/>
          <w:szCs w:val="18"/>
        </w:rPr>
        <w:t xml:space="preserve">Начальник отдела по управлению </w:t>
      </w:r>
    </w:p>
    <w:p w:rsidR="00DE62FB" w:rsidRPr="000C0A9E" w:rsidRDefault="000C0A9E" w:rsidP="00DE62FB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gramStart"/>
      <w:r w:rsidRPr="000C0A9E">
        <w:rPr>
          <w:rFonts w:ascii="Times New Roman" w:hAnsi="Times New Roman" w:cs="Times New Roman"/>
          <w:sz w:val="18"/>
          <w:szCs w:val="18"/>
        </w:rPr>
        <w:t>м</w:t>
      </w:r>
      <w:r w:rsidR="00DE62FB" w:rsidRPr="000C0A9E">
        <w:rPr>
          <w:rFonts w:ascii="Times New Roman" w:hAnsi="Times New Roman" w:cs="Times New Roman"/>
          <w:sz w:val="18"/>
          <w:szCs w:val="18"/>
        </w:rPr>
        <w:t>униципальным</w:t>
      </w:r>
      <w:r w:rsidRPr="000C0A9E">
        <w:rPr>
          <w:rFonts w:ascii="Times New Roman" w:hAnsi="Times New Roman" w:cs="Times New Roman"/>
          <w:sz w:val="18"/>
          <w:szCs w:val="18"/>
        </w:rPr>
        <w:t xml:space="preserve"> </w:t>
      </w:r>
      <w:r w:rsidR="00DE62FB" w:rsidRPr="000C0A9E">
        <w:rPr>
          <w:rFonts w:ascii="Times New Roman" w:hAnsi="Times New Roman" w:cs="Times New Roman"/>
          <w:sz w:val="18"/>
          <w:szCs w:val="18"/>
        </w:rPr>
        <w:t xml:space="preserve"> имуществом</w:t>
      </w:r>
      <w:proofErr w:type="gramEnd"/>
      <w:r w:rsidR="00DE62FB" w:rsidRPr="000C0A9E"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DE62FB" w:rsidRPr="000C0A9E" w:rsidRDefault="000C0A9E" w:rsidP="00DE62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C0A9E">
        <w:rPr>
          <w:rFonts w:ascii="Times New Roman" w:hAnsi="Times New Roman" w:cs="Times New Roman"/>
          <w:sz w:val="18"/>
          <w:szCs w:val="18"/>
        </w:rPr>
        <w:t>ж</w:t>
      </w:r>
      <w:r w:rsidR="00DE62FB" w:rsidRPr="000C0A9E">
        <w:rPr>
          <w:rFonts w:ascii="Times New Roman" w:hAnsi="Times New Roman" w:cs="Times New Roman"/>
          <w:sz w:val="18"/>
          <w:szCs w:val="18"/>
        </w:rPr>
        <w:t>илищно- социальным вопросам</w:t>
      </w:r>
      <w:r w:rsidRPr="000C0A9E">
        <w:rPr>
          <w:rFonts w:ascii="Times New Roman" w:hAnsi="Times New Roman" w:cs="Times New Roman"/>
          <w:sz w:val="18"/>
          <w:szCs w:val="18"/>
        </w:rPr>
        <w:t>- Верницкая И.В.</w:t>
      </w: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DE62FB" w:rsidRDefault="00DE62FB">
      <w:pPr>
        <w:pStyle w:val="ConsPlusNormal"/>
        <w:jc w:val="right"/>
        <w:rPr>
          <w:rFonts w:ascii="Times New Roman" w:hAnsi="Times New Roman" w:cs="Times New Roman"/>
        </w:rPr>
      </w:pPr>
    </w:p>
    <w:p w:rsidR="000C0A9E" w:rsidRDefault="000C0A9E">
      <w:pPr>
        <w:pStyle w:val="ConsPlusNormal"/>
        <w:jc w:val="right"/>
        <w:rPr>
          <w:rFonts w:ascii="Times New Roman" w:hAnsi="Times New Roman" w:cs="Times New Roman"/>
        </w:rPr>
      </w:pPr>
    </w:p>
    <w:p w:rsidR="001539FD" w:rsidRDefault="001539FD">
      <w:pPr>
        <w:pStyle w:val="ConsPlusNormal"/>
        <w:jc w:val="right"/>
        <w:rPr>
          <w:rFonts w:ascii="Times New Roman" w:hAnsi="Times New Roman" w:cs="Times New Roman"/>
        </w:rPr>
      </w:pPr>
    </w:p>
    <w:p w:rsidR="008B7BC0" w:rsidRDefault="008B7BC0">
      <w:pPr>
        <w:pStyle w:val="ConsPlusNormal"/>
        <w:jc w:val="right"/>
        <w:rPr>
          <w:rFonts w:ascii="Times New Roman" w:hAnsi="Times New Roman" w:cs="Times New Roman"/>
        </w:rPr>
      </w:pPr>
    </w:p>
    <w:p w:rsidR="001539FD" w:rsidRDefault="001539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8B7BC0">
        <w:rPr>
          <w:rFonts w:ascii="Times New Roman" w:hAnsi="Times New Roman" w:cs="Times New Roman"/>
        </w:rPr>
        <w:t xml:space="preserve"> </w:t>
      </w:r>
      <w:r w:rsidR="00A4376F" w:rsidRPr="00CA5A3C">
        <w:rPr>
          <w:rFonts w:ascii="Times New Roman" w:hAnsi="Times New Roman" w:cs="Times New Roman"/>
        </w:rPr>
        <w:t>к Порядку</w:t>
      </w:r>
    </w:p>
    <w:p w:rsidR="001539FD" w:rsidRDefault="001539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7BC0">
        <w:rPr>
          <w:rFonts w:ascii="Times New Roman" w:hAnsi="Times New Roman" w:cs="Times New Roman"/>
        </w:rPr>
        <w:t xml:space="preserve">предоставления </w:t>
      </w:r>
      <w:proofErr w:type="gramStart"/>
      <w:r w:rsidR="008B7BC0">
        <w:rPr>
          <w:rFonts w:ascii="Times New Roman" w:hAnsi="Times New Roman" w:cs="Times New Roman"/>
        </w:rPr>
        <w:t>отчетности</w:t>
      </w:r>
      <w:r>
        <w:rPr>
          <w:rFonts w:ascii="Times New Roman" w:hAnsi="Times New Roman" w:cs="Times New Roman"/>
        </w:rPr>
        <w:t xml:space="preserve"> </w:t>
      </w:r>
      <w:r w:rsidR="00A4376F" w:rsidRPr="00CA5A3C">
        <w:rPr>
          <w:rFonts w:ascii="Times New Roman" w:hAnsi="Times New Roman" w:cs="Times New Roman"/>
        </w:rPr>
        <w:t xml:space="preserve"> руководител</w:t>
      </w:r>
      <w:r w:rsidR="008B7BC0">
        <w:rPr>
          <w:rFonts w:ascii="Times New Roman" w:hAnsi="Times New Roman" w:cs="Times New Roman"/>
        </w:rPr>
        <w:t>ями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4376F" w:rsidRDefault="001539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4376F" w:rsidRPr="00CA5A3C">
        <w:rPr>
          <w:rFonts w:ascii="Times New Roman" w:hAnsi="Times New Roman" w:cs="Times New Roman"/>
        </w:rPr>
        <w:t>униципальных</w:t>
      </w:r>
      <w:r>
        <w:rPr>
          <w:rFonts w:ascii="Times New Roman" w:hAnsi="Times New Roman" w:cs="Times New Roman"/>
        </w:rPr>
        <w:t xml:space="preserve"> </w:t>
      </w:r>
      <w:r w:rsidR="00A4376F" w:rsidRPr="00CA5A3C">
        <w:rPr>
          <w:rFonts w:ascii="Times New Roman" w:hAnsi="Times New Roman" w:cs="Times New Roman"/>
        </w:rPr>
        <w:t>унитарных предприятий</w:t>
      </w:r>
    </w:p>
    <w:p w:rsidR="001539FD" w:rsidRDefault="001539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Бодайбинского муниципального образования</w:t>
      </w:r>
    </w:p>
    <w:p w:rsidR="001539FD" w:rsidRPr="00CA5A3C" w:rsidRDefault="001539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деятельности предприятия</w:t>
      </w:r>
    </w:p>
    <w:p w:rsidR="00A4376F" w:rsidRPr="00CA5A3C" w:rsidRDefault="00A4376F">
      <w:pPr>
        <w:pStyle w:val="ConsPlusNormal"/>
        <w:jc w:val="right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bookmarkStart w:id="2" w:name="P1445"/>
      <w:bookmarkEnd w:id="2"/>
      <w:r w:rsidRPr="00CA5A3C">
        <w:rPr>
          <w:rFonts w:ascii="Times New Roman" w:hAnsi="Times New Roman" w:cs="Times New Roman"/>
        </w:rPr>
        <w:t>ОТЧЕТ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A5A3C">
        <w:rPr>
          <w:rFonts w:ascii="Times New Roman" w:hAnsi="Times New Roman" w:cs="Times New Roman"/>
        </w:rPr>
        <w:t>РУКОВОДИТЕЛЯ</w:t>
      </w:r>
      <w:r w:rsidR="005377A7">
        <w:rPr>
          <w:rFonts w:ascii="Times New Roman" w:hAnsi="Times New Roman" w:cs="Times New Roman"/>
        </w:rPr>
        <w:t xml:space="preserve"> </w:t>
      </w:r>
      <w:r w:rsidRPr="00CA5A3C">
        <w:rPr>
          <w:rFonts w:ascii="Times New Roman" w:hAnsi="Times New Roman" w:cs="Times New Roman"/>
        </w:rPr>
        <w:t xml:space="preserve"> МУНИЦИПАЛЬНОГО</w:t>
      </w:r>
      <w:proofErr w:type="gramEnd"/>
      <w:r w:rsidRPr="00CA5A3C">
        <w:rPr>
          <w:rFonts w:ascii="Times New Roman" w:hAnsi="Times New Roman" w:cs="Times New Roman"/>
        </w:rPr>
        <w:t xml:space="preserve"> УНИТАРНОГО ПРЕДПРИЯТИЯ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A4376F" w:rsidRPr="00CA5A3C"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(наименование муниципального унитарного предприятия)</w:t>
            </w:r>
          </w:p>
        </w:tc>
      </w:tr>
      <w:tr w:rsidR="00A4376F" w:rsidRPr="00CA5A3C"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период с _____________ по ______________________</w:t>
            </w:r>
          </w:p>
        </w:tc>
      </w:tr>
      <w:tr w:rsidR="00A4376F" w:rsidRPr="00CA5A3C">
        <w:tblPrEx>
          <w:tblBorders>
            <w:left w:val="nil"/>
            <w:right w:val="nil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Руководитель муниципального унитарного предприятия</w:t>
            </w:r>
          </w:p>
        </w:tc>
      </w:tr>
      <w:tr w:rsidR="00A4376F" w:rsidRPr="00CA5A3C">
        <w:tc>
          <w:tcPr>
            <w:tcW w:w="9000" w:type="dxa"/>
            <w:tcBorders>
              <w:left w:val="single" w:sz="4" w:space="0" w:color="auto"/>
              <w:right w:val="single" w:sz="4" w:space="0" w:color="auto"/>
            </w:tcBorders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Раздел I. ОБЩИЕ СВЕДЕНИЯ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4080"/>
      </w:tblGrid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Полное наименование муниципального предприятия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Свидетельство о внесении в реестр муниципального имущества: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дата присвоения реестрового номера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Размер уставного фонда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Телефон (факс)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Сведения о контракте, заключенном с руководителем предприятия: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Срок действия контракта с руководителем предприятия: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0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Pr="00CA5A3C" w:rsidRDefault="00A4376F">
      <w:pPr>
        <w:rPr>
          <w:rFonts w:ascii="Times New Roman" w:hAnsi="Times New Roman" w:cs="Times New Roman"/>
        </w:rPr>
        <w:sectPr w:rsidR="00A4376F" w:rsidRPr="00CA5A3C">
          <w:pgSz w:w="11905" w:h="16838"/>
          <w:pgMar w:top="1134" w:right="850" w:bottom="1134" w:left="1701" w:header="0" w:footer="0" w:gutter="0"/>
          <w:cols w:space="720"/>
        </w:sect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lastRenderedPageBreak/>
        <w:t>Раздел II. ПОКАЗАТЕЛИ ДЕЯТЕЛЬНОСТИ ПРЕДПРИЯТИЯ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ЗА ОТЧЕТНЫЙ ПЕРИОД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1. ПОКАЗАТЕЛИ СОЦИАЛЬНО-ЭКОНОМИЧЕСКОГО РАЗВИТИЯ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______________________________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(наименование предприятия)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за _______________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(отчетный период)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right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тыс. руб.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70"/>
        <w:gridCol w:w="1701"/>
        <w:gridCol w:w="1559"/>
        <w:gridCol w:w="992"/>
        <w:gridCol w:w="1559"/>
        <w:gridCol w:w="1134"/>
      </w:tblGrid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5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Утвержденные на отчетную дату отчетного периода</w:t>
            </w: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Фактически достигнутые на отчетную дату отчетного периода</w:t>
            </w: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% выполнения плана</w:t>
            </w: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Факт за аналогичный период прошлого года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Динамика, %</w:t>
            </w: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Объем производства в натуральном выражении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Выручка (нетто) от реализации продукции, работ и услуг, в </w:t>
            </w:r>
            <w:proofErr w:type="spellStart"/>
            <w:r w:rsidRPr="00CA5A3C">
              <w:rPr>
                <w:rFonts w:ascii="Times New Roman" w:hAnsi="Times New Roman" w:cs="Times New Roman"/>
              </w:rPr>
              <w:t>т.ч</w:t>
            </w:r>
            <w:proofErr w:type="spellEnd"/>
            <w:r w:rsidRPr="00CA5A3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- муниципальный заказ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- договорные объемы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- платные услуги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- прочее (расшифровать)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Расходы на производство продукции, работ, услуг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Прибыль от продаж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Прибыль (убыток) до налогообложения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Общая рентабельность, % (отношение чистой прибыли (нераспределенной прибыли (непокрытого убытка)) к выручке от продажи продукции, работ, услуг)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Среднесписочная численность (без совместителей), человек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Среднемесячная заработная плата на 1 работающего (без совместителей), рублей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6A3049">
        <w:tc>
          <w:tcPr>
            <w:tcW w:w="62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Выработка на 1 работающего (выручка (нетто) от реализации продукции (работ, услуг/ среднесписочная численность))</w:t>
            </w:r>
          </w:p>
        </w:tc>
        <w:tc>
          <w:tcPr>
            <w:tcW w:w="170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 Фактическая калькуляция себестоимости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продукции, работ, услуг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____________________________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(наименование предприятия)</w:t>
      </w:r>
    </w:p>
    <w:p w:rsidR="00A4376F" w:rsidRPr="00CA5A3C" w:rsidRDefault="00A4376F" w:rsidP="00D91DA2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за _________ 20___ г.</w:t>
      </w:r>
    </w:p>
    <w:p w:rsidR="00A4376F" w:rsidRPr="00CA5A3C" w:rsidRDefault="00A4376F">
      <w:pPr>
        <w:pStyle w:val="ConsPlusNormal"/>
        <w:jc w:val="right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тыс. руб.</w:t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076"/>
        <w:gridCol w:w="1531"/>
        <w:gridCol w:w="964"/>
        <w:gridCol w:w="1191"/>
        <w:gridCol w:w="1134"/>
        <w:gridCol w:w="1134"/>
      </w:tblGrid>
      <w:tr w:rsidR="00A4376F" w:rsidRPr="00CA5A3C" w:rsidTr="00D91DA2">
        <w:tc>
          <w:tcPr>
            <w:tcW w:w="2552" w:type="dxa"/>
            <w:vMerge w:val="restart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896" w:type="dxa"/>
            <w:gridSpan w:val="5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Значения показателей в целом по предприятию</w:t>
            </w:r>
          </w:p>
        </w:tc>
        <w:tc>
          <w:tcPr>
            <w:tcW w:w="1134" w:type="dxa"/>
            <w:vMerge w:val="restart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 по видам услуг</w:t>
            </w:r>
          </w:p>
        </w:tc>
      </w:tr>
      <w:tr w:rsidR="00A4376F" w:rsidRPr="00CA5A3C" w:rsidTr="00D91DA2">
        <w:tc>
          <w:tcPr>
            <w:tcW w:w="2552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Утвержденные на отчетный период</w:t>
            </w: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Фактически достигнутые за отчетный период</w:t>
            </w: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A5A3C">
              <w:rPr>
                <w:rFonts w:ascii="Times New Roman" w:hAnsi="Times New Roman" w:cs="Times New Roman"/>
              </w:rPr>
              <w:t>вып</w:t>
            </w:r>
            <w:proofErr w:type="spellEnd"/>
            <w:r w:rsidRPr="00CA5A3C">
              <w:rPr>
                <w:rFonts w:ascii="Times New Roman" w:hAnsi="Times New Roman" w:cs="Times New Roman"/>
              </w:rPr>
              <w:t>. плана</w:t>
            </w: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Факт за соотв. период прошлого года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Динамика, %</w:t>
            </w:r>
          </w:p>
        </w:tc>
        <w:tc>
          <w:tcPr>
            <w:tcW w:w="1134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Выручка от реализации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 по статьям: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Себестоимость 1 ед.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Прибыль (убыток) от </w:t>
            </w:r>
            <w:r w:rsidRPr="00CA5A3C">
              <w:rPr>
                <w:rFonts w:ascii="Times New Roman" w:hAnsi="Times New Roman" w:cs="Times New Roman"/>
              </w:rPr>
              <w:lastRenderedPageBreak/>
              <w:t>продаж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 w:rsidTr="00D91DA2">
        <w:tc>
          <w:tcPr>
            <w:tcW w:w="255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lastRenderedPageBreak/>
              <w:t>Рентабельность продаж, %</w:t>
            </w:r>
          </w:p>
        </w:tc>
        <w:tc>
          <w:tcPr>
            <w:tcW w:w="10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3. Основные показатели деятельности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______________________________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(наименование предприятия)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за _________________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(отчетный период)</w:t>
      </w:r>
    </w:p>
    <w:p w:rsidR="00A4376F" w:rsidRDefault="001539FD" w:rsidP="001539F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A4376F" w:rsidRPr="00CA5A3C"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768"/>
        <w:gridCol w:w="1134"/>
        <w:gridCol w:w="1375"/>
        <w:gridCol w:w="1375"/>
        <w:gridCol w:w="1376"/>
      </w:tblGrid>
      <w:tr w:rsidR="00A4376F" w:rsidRPr="00CA5A3C">
        <w:tc>
          <w:tcPr>
            <w:tcW w:w="2880" w:type="dxa"/>
            <w:vMerge w:val="restart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A4376F" w:rsidRPr="001539FD" w:rsidRDefault="00A437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9FD">
              <w:rPr>
                <w:rFonts w:ascii="Times New Roman" w:hAnsi="Times New Roman" w:cs="Times New Roman"/>
                <w:color w:val="000000" w:themeColor="text1"/>
              </w:rPr>
              <w:t>Код строки</w:t>
            </w:r>
          </w:p>
        </w:tc>
        <w:tc>
          <w:tcPr>
            <w:tcW w:w="5260" w:type="dxa"/>
            <w:gridSpan w:val="4"/>
          </w:tcPr>
          <w:p w:rsidR="00A4376F" w:rsidRPr="001539FD" w:rsidRDefault="00A437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9FD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A4376F" w:rsidRPr="00CA5A3C">
        <w:tc>
          <w:tcPr>
            <w:tcW w:w="2880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A4376F" w:rsidRPr="001539FD" w:rsidRDefault="00A437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4376F" w:rsidRPr="001539FD" w:rsidRDefault="00A437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9FD">
              <w:rPr>
                <w:rFonts w:ascii="Times New Roman" w:hAnsi="Times New Roman" w:cs="Times New Roman"/>
                <w:color w:val="000000" w:themeColor="text1"/>
              </w:rPr>
              <w:t xml:space="preserve">утвержденное </w:t>
            </w:r>
            <w:hyperlink w:anchor="P1966" w:history="1">
              <w:r w:rsidRPr="001539FD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</w:p>
        </w:tc>
        <w:tc>
          <w:tcPr>
            <w:tcW w:w="4126" w:type="dxa"/>
            <w:gridSpan w:val="3"/>
          </w:tcPr>
          <w:p w:rsidR="00A4376F" w:rsidRPr="001539FD" w:rsidRDefault="00A437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9FD">
              <w:rPr>
                <w:rFonts w:ascii="Times New Roman" w:hAnsi="Times New Roman" w:cs="Times New Roman"/>
                <w:color w:val="000000" w:themeColor="text1"/>
              </w:rPr>
              <w:t>фактически достигнутое</w:t>
            </w:r>
          </w:p>
        </w:tc>
      </w:tr>
      <w:tr w:rsidR="00A4376F" w:rsidRPr="00CA5A3C">
        <w:tc>
          <w:tcPr>
            <w:tcW w:w="2880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период, предшествующий отчетному</w:t>
            </w: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1. Показатели для обобщенного анализа</w:t>
            </w: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Данные о прибыли (убытках)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Сумма части прибыли, перечисленная в местный бюджет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Сумма задолженности по прибыли, подлежащей перечислению в местный бюджет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Реквизиты документов, подтверждающих перечисление части прибыли в местный бюджет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Данные о кредиторской задолженности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перед местным бюджетом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перед государственными внебюджетными фондами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lastRenderedPageBreak/>
              <w:t>задолженность по оплате труда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Период просрочки по заработной плате (в месяцах)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Данные о дебиторской задолженности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по оплате закупок продукции для государственных (муниципальных) нужд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из нее просроченная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федерального бюджета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бюджета субъекта Российской Федерации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задолженность местного бюджета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2. Показатели для детального анализа</w:t>
            </w: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Показатели рентабельности хозяйственной деятельности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Общая рентабельность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Рентабельность собственного капитала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Рентабельность активов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Показатели ликвидности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текущей ликвидности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абсолютной ликвидности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Показатели финансовой устойчивости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обеспеченности собственными средствами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соотношения заемных и собственных средств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lastRenderedPageBreak/>
              <w:t>Показатели деловой активности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Период оборота текущих активов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Период оборота запасов и затрат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Данные об основных средствах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Стоимость основных средств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Доля основных средств в активах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износа основных средств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8908" w:type="dxa"/>
            <w:gridSpan w:val="6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Данные о доле расчетов в не</w:t>
            </w:r>
            <w:r w:rsidR="001539FD">
              <w:rPr>
                <w:rFonts w:ascii="Times New Roman" w:hAnsi="Times New Roman" w:cs="Times New Roman"/>
              </w:rPr>
              <w:t xml:space="preserve"> </w:t>
            </w:r>
            <w:r w:rsidRPr="00CA5A3C">
              <w:rPr>
                <w:rFonts w:ascii="Times New Roman" w:hAnsi="Times New Roman" w:cs="Times New Roman"/>
              </w:rPr>
              <w:t>денежной форме</w:t>
            </w:r>
          </w:p>
        </w:tc>
      </w:tr>
      <w:tr w:rsidR="00A4376F" w:rsidRPr="00CA5A3C">
        <w:tc>
          <w:tcPr>
            <w:tcW w:w="28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Уровень взаимозачетов</w:t>
            </w:r>
          </w:p>
        </w:tc>
        <w:tc>
          <w:tcPr>
            <w:tcW w:w="76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39FD" w:rsidRPr="00CA5A3C" w:rsidRDefault="001539FD" w:rsidP="001539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&lt;*&gt; Заполняется в случае утверждения показателей для предприятия.</w:t>
      </w:r>
    </w:p>
    <w:p w:rsidR="001539FD" w:rsidRPr="00CA5A3C" w:rsidRDefault="001539FD" w:rsidP="001539FD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Раздел III. СВЕДЕНИЯ ОБ ИСПОЛЬЗОВАНИИ ПРИБЫЛИ</w:t>
      </w:r>
    </w:p>
    <w:p w:rsidR="00A4376F" w:rsidRPr="00CA5A3C" w:rsidRDefault="00A4376F">
      <w:pPr>
        <w:pStyle w:val="ConsPlusNormal"/>
        <w:jc w:val="right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60"/>
        <w:gridCol w:w="1817"/>
        <w:gridCol w:w="1817"/>
        <w:gridCol w:w="1818"/>
      </w:tblGrid>
      <w:tr w:rsidR="00A4376F" w:rsidRPr="00CA5A3C">
        <w:tc>
          <w:tcPr>
            <w:tcW w:w="3402" w:type="dxa"/>
            <w:vMerge w:val="restart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452" w:type="dxa"/>
            <w:gridSpan w:val="3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4376F" w:rsidRPr="00CA5A3C">
        <w:tc>
          <w:tcPr>
            <w:tcW w:w="3402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4376F" w:rsidRPr="00CA5A3C" w:rsidRDefault="00A4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за период, предшествующий отчетному</w:t>
            </w: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Прибыль, направленная на: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реорганизацию производства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реорганизацию управления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реорганизацию системы сбыта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социальные цели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3402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другие цели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1539FD" w:rsidRDefault="001539FD">
      <w:pPr>
        <w:pStyle w:val="ConsPlusNormal"/>
        <w:jc w:val="center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Раздел IV. СВЕДЕНИЯ О НЕДВИЖИМОМ ИМУЩЕСТВЕ ПРЕДПРИЯТИЯ,</w:t>
      </w:r>
    </w:p>
    <w:p w:rsidR="00D91DA2" w:rsidRDefault="00A4376F" w:rsidP="00D91DA2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НЕ ИСПОЛЬЗУЕМОМ В ПРОИЗВОДСТВЕННЫХ ЦЕЛЯХ</w:t>
      </w:r>
    </w:p>
    <w:p w:rsidR="001539FD" w:rsidRPr="00CA5A3C" w:rsidRDefault="00D91DA2" w:rsidP="00D91D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A4376F" w:rsidRPr="00CA5A3C">
        <w:rPr>
          <w:rFonts w:ascii="Times New Roman" w:hAnsi="Times New Roman" w:cs="Times New Roman"/>
        </w:rPr>
        <w:t>тыс. рублей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0"/>
        <w:gridCol w:w="960"/>
        <w:gridCol w:w="1440"/>
      </w:tblGrid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Недвижимое имущество, сданное в аренду</w:t>
            </w: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Наименование и характеристика недвижимого имущества, сданного в аренду, общая площадь в </w:t>
            </w:r>
            <w:proofErr w:type="spellStart"/>
            <w:r w:rsidRPr="00CA5A3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lastRenderedPageBreak/>
              <w:t>Доходы, полученные от сдачи недвижимого имущества в аренду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Недвижимое имущество, используемое в целях получения дохода, включая переданное в залог или обремененное иным образом (за исключением недвижимого имущества, сданного в аренду)</w:t>
            </w: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Наименование и характеристика недвижимого имущества, используемого в целях получения дохода (с указанием способа использования), общая площадь в </w:t>
            </w:r>
            <w:proofErr w:type="spellStart"/>
            <w:r w:rsidRPr="00CA5A3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Доходы, полученные от использования недвижимого имущества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 перечисленные в местный бюджет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 xml:space="preserve">Неиспользуемое недвижимое имущество, общая площадь в </w:t>
            </w:r>
            <w:proofErr w:type="spellStart"/>
            <w:r w:rsidRPr="00CA5A3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и характеристика неиспользуемого недвижимого имущества</w:t>
            </w: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Коэффициент износа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Предложения руководителя предприятия по дальнейшему использованию недвижимого имущества</w:t>
            </w: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Недвижимое имущество, проданное в течение отчетного периода</w:t>
            </w:r>
          </w:p>
        </w:tc>
      </w:tr>
      <w:tr w:rsidR="00A4376F" w:rsidRPr="00CA5A3C">
        <w:tc>
          <w:tcPr>
            <w:tcW w:w="9240" w:type="dxa"/>
            <w:gridSpan w:val="3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и характеристика недвижимого имущества, проданного в течение отчетного периода</w:t>
            </w: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Балансовая стоимость проданного недвижимого имущества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Доходы, полученные от продажи недвижимого имущества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68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в том числе перечисленные в местный бюджет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Раздел V. СВЕДЕНИЯ О НАЛИЧИИ ПРИЗНАКОВ БАНКРОТСТВА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0"/>
        <w:gridCol w:w="960"/>
        <w:gridCol w:w="2640"/>
      </w:tblGrid>
      <w:tr w:rsidR="00A4376F" w:rsidRPr="00CA5A3C">
        <w:tc>
          <w:tcPr>
            <w:tcW w:w="564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40" w:type="dxa"/>
          </w:tcPr>
          <w:p w:rsidR="00A4376F" w:rsidRPr="00CA5A3C" w:rsidRDefault="00A43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4376F" w:rsidRPr="00CA5A3C">
        <w:tc>
          <w:tcPr>
            <w:tcW w:w="5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Наличие признаков банкротства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имеются (не имеются)</w:t>
            </w:r>
          </w:p>
        </w:tc>
      </w:tr>
      <w:tr w:rsidR="00A4376F" w:rsidRPr="00CA5A3C">
        <w:tc>
          <w:tcPr>
            <w:tcW w:w="5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Просроченная задолженность: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 денежным обязательствам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76F" w:rsidRPr="00CA5A3C">
        <w:tc>
          <w:tcPr>
            <w:tcW w:w="5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по обязательным платежам</w:t>
            </w:r>
          </w:p>
        </w:tc>
        <w:tc>
          <w:tcPr>
            <w:tcW w:w="9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4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376F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Меры, принятые руководителем в целях финансового оздоровления предприятия (заполняется в случае наличия признаков банкротства): __________________________________________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360"/>
        <w:gridCol w:w="2520"/>
        <w:gridCol w:w="360"/>
        <w:gridCol w:w="4080"/>
      </w:tblGrid>
      <w:tr w:rsidR="00A4376F" w:rsidRPr="00CA5A3C">
        <w:tc>
          <w:tcPr>
            <w:tcW w:w="21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Руководитель предприятия</w:t>
            </w:r>
          </w:p>
        </w:tc>
      </w:tr>
      <w:tr w:rsidR="00A4376F" w:rsidRPr="00CA5A3C">
        <w:tc>
          <w:tcPr>
            <w:tcW w:w="21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A4376F" w:rsidRPr="00CA5A3C" w:rsidRDefault="00A4376F">
            <w:pPr>
              <w:pStyle w:val="ConsPlusNormal"/>
              <w:rPr>
                <w:rFonts w:ascii="Times New Roman" w:hAnsi="Times New Roman" w:cs="Times New Roman"/>
              </w:rPr>
            </w:pPr>
            <w:r w:rsidRPr="00CA5A3C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1539FD" w:rsidRDefault="001539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B7BC0" w:rsidRDefault="008B7B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4376F" w:rsidRPr="001539FD" w:rsidRDefault="00A437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539FD">
        <w:rPr>
          <w:rFonts w:ascii="Times New Roman" w:hAnsi="Times New Roman" w:cs="Times New Roman"/>
          <w:color w:val="000000" w:themeColor="text1"/>
        </w:rPr>
        <w:lastRenderedPageBreak/>
        <w:t>Примечание. Вместе с настоящим отчетом представляются:</w:t>
      </w:r>
    </w:p>
    <w:p w:rsidR="00A4376F" w:rsidRPr="001539FD" w:rsidRDefault="00A437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539FD">
        <w:rPr>
          <w:rFonts w:ascii="Times New Roman" w:hAnsi="Times New Roman" w:cs="Times New Roman"/>
          <w:color w:val="000000" w:themeColor="text1"/>
        </w:rPr>
        <w:t xml:space="preserve">1) бухгалтерская отчетность в составе, определенном Федеральным </w:t>
      </w:r>
      <w:hyperlink r:id="rId7" w:history="1">
        <w:r w:rsidRPr="001539FD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1539FD">
        <w:rPr>
          <w:rFonts w:ascii="Times New Roman" w:hAnsi="Times New Roman" w:cs="Times New Roman"/>
          <w:color w:val="000000" w:themeColor="text1"/>
        </w:rPr>
        <w:t xml:space="preserve"> "О бухгалтерском учете" и </w:t>
      </w:r>
      <w:hyperlink r:id="rId8" w:history="1">
        <w:r w:rsidRPr="001539FD">
          <w:rPr>
            <w:rFonts w:ascii="Times New Roman" w:hAnsi="Times New Roman" w:cs="Times New Roman"/>
            <w:color w:val="000000" w:themeColor="text1"/>
          </w:rPr>
          <w:t>Положением</w:t>
        </w:r>
      </w:hyperlink>
      <w:r w:rsidRPr="001539FD">
        <w:rPr>
          <w:rFonts w:ascii="Times New Roman" w:hAnsi="Times New Roman" w:cs="Times New Roman"/>
          <w:color w:val="000000" w:themeColor="text1"/>
        </w:rPr>
        <w:t xml:space="preserve"> по ведению бухгалтерского учета и бухгалтерской отчетности в Российской Федерации, на ____ листах;</w:t>
      </w:r>
    </w:p>
    <w:p w:rsidR="00A4376F" w:rsidRPr="001539FD" w:rsidRDefault="00A437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539FD">
        <w:rPr>
          <w:rFonts w:ascii="Times New Roman" w:hAnsi="Times New Roman" w:cs="Times New Roman"/>
          <w:color w:val="000000" w:themeColor="text1"/>
        </w:rPr>
        <w:t>2) и т.д. на ____ листах.</w:t>
      </w:r>
    </w:p>
    <w:p w:rsidR="008B7BC0" w:rsidRDefault="008B7BC0">
      <w:pPr>
        <w:pStyle w:val="ConsPlusNormal"/>
        <w:jc w:val="center"/>
        <w:rPr>
          <w:rFonts w:ascii="Times New Roman" w:hAnsi="Times New Roman" w:cs="Times New Roman"/>
        </w:rPr>
      </w:pPr>
    </w:p>
    <w:p w:rsidR="00A4376F" w:rsidRPr="00CA5A3C" w:rsidRDefault="00BA654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Раздел  </w:t>
      </w:r>
      <w:r>
        <w:rPr>
          <w:rFonts w:ascii="Times New Roman" w:hAnsi="Times New Roman" w:cs="Times New Roman"/>
          <w:lang w:val="en-US"/>
        </w:rPr>
        <w:t>VI</w:t>
      </w:r>
      <w:proofErr w:type="gramEnd"/>
      <w:r>
        <w:rPr>
          <w:rFonts w:ascii="Times New Roman" w:hAnsi="Times New Roman" w:cs="Times New Roman"/>
        </w:rPr>
        <w:t xml:space="preserve">. </w:t>
      </w:r>
      <w:r w:rsidRPr="00BA6542">
        <w:rPr>
          <w:rFonts w:ascii="Times New Roman" w:hAnsi="Times New Roman" w:cs="Times New Roman"/>
        </w:rPr>
        <w:t xml:space="preserve"> </w:t>
      </w:r>
      <w:r w:rsidR="00A4376F" w:rsidRPr="00CA5A3C">
        <w:rPr>
          <w:rFonts w:ascii="Times New Roman" w:hAnsi="Times New Roman" w:cs="Times New Roman"/>
        </w:rPr>
        <w:t>МЕТОДИЧЕСКИЕ УКАЗАНИЯ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 ЗАПОЛНЕНИЮ ФОРМ ОТЧЕТНОСТИ РУКОВОДИТЕЛЕЙ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МУНИЦИПАЛЬНЫХ УНИТАРНЫХ ПРЕДПРИЯТИЙ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1. ОБЩИЕ УКАЗАНИЯ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BA6542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6542">
        <w:rPr>
          <w:rFonts w:ascii="Times New Roman" w:hAnsi="Times New Roman" w:cs="Times New Roman"/>
        </w:rPr>
        <w:t xml:space="preserve">1.1. В основу данных, используемых для определения количественных показателей, предусмотренных формами отчетности руководителей муниципальных унитарных предприятий (далее - формы отчетности), положена номенклатура данных бухгалтерской отчетности, определенная в соответствии с </w:t>
      </w:r>
      <w:hyperlink r:id="rId9" w:history="1">
        <w:r w:rsidRPr="00BA6542">
          <w:rPr>
            <w:rFonts w:ascii="Times New Roman" w:hAnsi="Times New Roman" w:cs="Times New Roman"/>
          </w:rPr>
          <w:t>Положением</w:t>
        </w:r>
      </w:hyperlink>
      <w:r w:rsidRPr="00BA6542">
        <w:rPr>
          <w:rFonts w:ascii="Times New Roman" w:hAnsi="Times New Roman" w:cs="Times New Roman"/>
        </w:rPr>
        <w:t xml:space="preserve"> по ведению бухгалтерского учета и бухгалтерской отчетности в Российской Федерации, утвержденным Приказом Минфина России от 29.07.1998 N 34н (с изменениями), </w:t>
      </w:r>
      <w:hyperlink r:id="rId10" w:history="1">
        <w:r w:rsidRPr="00BA6542">
          <w:rPr>
            <w:rFonts w:ascii="Times New Roman" w:hAnsi="Times New Roman" w:cs="Times New Roman"/>
          </w:rPr>
          <w:t>Положением</w:t>
        </w:r>
      </w:hyperlink>
      <w:r w:rsidRPr="00BA6542">
        <w:rPr>
          <w:rFonts w:ascii="Times New Roman" w:hAnsi="Times New Roman" w:cs="Times New Roman"/>
        </w:rPr>
        <w:t xml:space="preserve"> по бухгалтерскому учету "Бухгалтерская отчетность организации" (ПБУ 4/99)", утвержденным Приказом Минфина России от 06.07.1999 N 43н, а также </w:t>
      </w:r>
      <w:hyperlink r:id="rId11" w:history="1">
        <w:r w:rsidRPr="00BA6542">
          <w:rPr>
            <w:rFonts w:ascii="Times New Roman" w:hAnsi="Times New Roman" w:cs="Times New Roman"/>
          </w:rPr>
          <w:t>Приказом</w:t>
        </w:r>
      </w:hyperlink>
      <w:r w:rsidRPr="00BA6542">
        <w:rPr>
          <w:rFonts w:ascii="Times New Roman" w:hAnsi="Times New Roman" w:cs="Times New Roman"/>
        </w:rPr>
        <w:t xml:space="preserve"> Минфина России от 02.07.2010 N 66н "О формах бухгалтерской отчетности организаций".</w:t>
      </w:r>
    </w:p>
    <w:p w:rsidR="00A4376F" w:rsidRPr="00BA6542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6542">
        <w:rPr>
          <w:rFonts w:ascii="Times New Roman" w:hAnsi="Times New Roman" w:cs="Times New Roman"/>
        </w:rPr>
        <w:t>1.2. Предусмотренные формами отчетности количественные показатели, являющиеся относительными величинами и не имеющие размерности, указываются с точностью до 1 знака после запятой.</w:t>
      </w:r>
    </w:p>
    <w:p w:rsidR="00A4376F" w:rsidRPr="00BA6542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6542">
        <w:rPr>
          <w:rFonts w:ascii="Times New Roman" w:hAnsi="Times New Roman" w:cs="Times New Roman"/>
        </w:rPr>
        <w:t xml:space="preserve">1.3. </w:t>
      </w:r>
      <w:hyperlink w:anchor="P1445" w:history="1">
        <w:r w:rsidRPr="00BA6542">
          <w:rPr>
            <w:rFonts w:ascii="Times New Roman" w:hAnsi="Times New Roman" w:cs="Times New Roman"/>
          </w:rPr>
          <w:t>Отчеты</w:t>
        </w:r>
      </w:hyperlink>
      <w:r w:rsidRPr="00BA6542">
        <w:rPr>
          <w:rFonts w:ascii="Times New Roman" w:hAnsi="Times New Roman" w:cs="Times New Roman"/>
        </w:rPr>
        <w:t xml:space="preserve"> руководителей муниципальных унитарных предприятий (далее - отчеты) должны полностью соответствовать установленным формам отчетов (см. приложение </w:t>
      </w:r>
      <w:r w:rsidR="00BA6542">
        <w:rPr>
          <w:rFonts w:ascii="Times New Roman" w:hAnsi="Times New Roman" w:cs="Times New Roman"/>
        </w:rPr>
        <w:t>№</w:t>
      </w:r>
      <w:r w:rsidRPr="00BA6542">
        <w:rPr>
          <w:rFonts w:ascii="Times New Roman" w:hAnsi="Times New Roman" w:cs="Times New Roman"/>
        </w:rPr>
        <w:t xml:space="preserve"> 1 к Порядку отчетности руководителей муниципальных унитарных предприятий </w:t>
      </w:r>
      <w:r w:rsidR="00BA6542">
        <w:rPr>
          <w:rFonts w:ascii="Times New Roman" w:hAnsi="Times New Roman" w:cs="Times New Roman"/>
        </w:rPr>
        <w:t>Бодайбинского муниципального образования о деятельности предприятий</w:t>
      </w:r>
      <w:r w:rsidRPr="00BA6542">
        <w:rPr>
          <w:rFonts w:ascii="Times New Roman" w:hAnsi="Times New Roman" w:cs="Times New Roman"/>
        </w:rPr>
        <w:t>) вне зависимости от того, располагает ли Руководитель предприятия данными для заполнения всех строк (граф), предусмотренных указанными формами.</w:t>
      </w:r>
    </w:p>
    <w:p w:rsidR="00A4376F" w:rsidRPr="00BA6542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6542">
        <w:rPr>
          <w:rFonts w:ascii="Times New Roman" w:hAnsi="Times New Roman" w:cs="Times New Roman"/>
        </w:rPr>
        <w:t xml:space="preserve">В случае отсутствия необходимых данных для заполнения отдельных строк (граф) </w:t>
      </w:r>
      <w:hyperlink w:anchor="P1445" w:history="1">
        <w:r w:rsidRPr="00BA6542">
          <w:rPr>
            <w:rFonts w:ascii="Times New Roman" w:hAnsi="Times New Roman" w:cs="Times New Roman"/>
          </w:rPr>
          <w:t>отчета</w:t>
        </w:r>
      </w:hyperlink>
      <w:r w:rsidRPr="00BA6542">
        <w:rPr>
          <w:rFonts w:ascii="Times New Roman" w:hAnsi="Times New Roman" w:cs="Times New Roman"/>
        </w:rPr>
        <w:t xml:space="preserve"> в таких строках (графах) следует указывать прочерки.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6542">
        <w:rPr>
          <w:rFonts w:ascii="Times New Roman" w:hAnsi="Times New Roman" w:cs="Times New Roman"/>
        </w:rPr>
        <w:t xml:space="preserve">В случае существенного, по мнению Руководителя предприятия, влияния установленного настоящими Методическими указаниями порядка определения значений показателей </w:t>
      </w:r>
      <w:r w:rsidRPr="00CA5A3C">
        <w:rPr>
          <w:rFonts w:ascii="Times New Roman" w:hAnsi="Times New Roman" w:cs="Times New Roman"/>
        </w:rPr>
        <w:t>на отражение состояния организаций, в силу их отраслевых особенностей, специфики производимой продукции или других факторов деятельности рекомендуется указанное отражать в дополнительном приложении к отчетам с приведением соответствующих корректирующих расчетов.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1.4. Отчеты заполняются машинописным способом и не должны содержать поправок.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1.5. Отчеты представляются в сброшюрованном виде.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 УКАЗАНИЯ ПО ЗАПОЛНЕНИЮ ФОРМ ОТЧЕТНОСТИ</w:t>
      </w:r>
    </w:p>
    <w:p w:rsidR="00A4376F" w:rsidRPr="00CA5A3C" w:rsidRDefault="00A4376F">
      <w:pPr>
        <w:pStyle w:val="ConsPlusNormal"/>
        <w:jc w:val="center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РУКОВОДИТЕЛЕЙ МУНИЦИПАЛЬНЫХ УНИТАРНЫХ ПРЕДПРИЯТИЙ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2.1. Общие сведения.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Сведения о предприятии и о Руководителе предприятия заполняются на основании устава, зарегистрированного в установленном порядке, свидетельства о внесении в реестр муниципального имущества, свидетельства о включении предприятия (организации) в Единый государственный регистр предприятий и организаций всех форм собственности и хозяйствования (ЕГРПО), трудового договора (контракта), заключенного с Руководителем предприятия.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 Основные показатели деятельности предприятия: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2.2.1. Данные о прибыли (убытках).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Строка 01 "Прибыль (убыток)" заполняется на основе данных о чистой прибыли (нераспределенной прибыли (непокрытом убытке)) муниципального унитарного предприятия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(При составлении бухгалтерской отчетности в соответствии с рекомендованными для учета </w:t>
      </w:r>
      <w:hyperlink r:id="rId12" w:history="1">
        <w:r w:rsidRPr="00BA6542">
          <w:rPr>
            <w:rFonts w:ascii="Times New Roman" w:hAnsi="Times New Roman" w:cs="Times New Roman"/>
          </w:rPr>
          <w:t>Приказом</w:t>
        </w:r>
      </w:hyperlink>
      <w:r w:rsidRPr="00BA6542">
        <w:rPr>
          <w:rFonts w:ascii="Times New Roman" w:hAnsi="Times New Roman" w:cs="Times New Roman"/>
        </w:rPr>
        <w:t xml:space="preserve"> Минф</w:t>
      </w:r>
      <w:r w:rsidRPr="00CA5A3C">
        <w:rPr>
          <w:rFonts w:ascii="Times New Roman" w:hAnsi="Times New Roman" w:cs="Times New Roman"/>
        </w:rPr>
        <w:t xml:space="preserve">ина России от 02.07.2010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66н "О формах бухгалтерской отчетности организаций" образцами форм бухгалтерской отчетности строка 01 "Прибыль (убыток)" заполняется на основе данных, содержащихся в строке 2400 отчета о прибылях и убытках соответствующего отчетного периода, включающегося в состав бухгалтерской отчетности (далее - форма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lastRenderedPageBreak/>
        <w:t>Строка 02 "Сумма прибыли, перечисленная в местный бюджет" и строка 03 "Сумма задолженности по прибыли, подлежащей перечислению в местный бюджет" заполняются на основе данных аналитического учета.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2.2.2. Данные о кредиторской задолженности.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Строка 05 "Кредиторская задолженность" заполняется на основе данных о кредиторской задолженности, содержащихся в строке 1520 бухгалтерского баланса соответствующего отчетного периода, включающегося в состав бухгалтерской отчетности (далее - форма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Строки 06 - 12 подраздела "Данные о кредиторской задолженности" заполняются на основе данных аналитического учета.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Под просроченной кредиторской (дебиторской) задолженностью для заполнения отчета понимается задолженность, не погашенная в сроки, установленные договором, а при их отсутствии - в течение 3-х месяцев.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2.2.3. Данные о дебиторской задолженности.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По строке 13 "Дебиторская задолженность" показывается строка 1230 формы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Строки 14 - 18 подраздела "Данные о дебиторской задолженности" заполняются аналогично строке 13 на основе данных аналитического учета.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2.2.4. Показатели рентабельности хозяйственной деятельности.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19 "Общая рентабельность" (</w:t>
      </w:r>
      <w:proofErr w:type="spellStart"/>
      <w:r w:rsidRPr="00CA5A3C">
        <w:rPr>
          <w:rFonts w:ascii="Times New Roman" w:hAnsi="Times New Roman" w:cs="Times New Roman"/>
        </w:rPr>
        <w:t>Ро</w:t>
      </w:r>
      <w:proofErr w:type="spellEnd"/>
      <w:r w:rsidRPr="00CA5A3C">
        <w:rPr>
          <w:rFonts w:ascii="Times New Roman" w:hAnsi="Times New Roman" w:cs="Times New Roman"/>
        </w:rPr>
        <w:t>) определяется как отношение чистой прибыли (нераспределенной прибыли (непокрытого убытка)) к выручке от продажи товаров, продукции, работ, услуг.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Ро</w:t>
      </w:r>
      <w:proofErr w:type="spellEnd"/>
      <w:r w:rsidRPr="00CA5A3C">
        <w:rPr>
          <w:rFonts w:ascii="Times New Roman" w:hAnsi="Times New Roman" w:cs="Times New Roman"/>
        </w:rPr>
        <w:t xml:space="preserve">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Ро</w:t>
      </w:r>
      <w:proofErr w:type="spellEnd"/>
      <w:r w:rsidRPr="00CA5A3C">
        <w:rPr>
          <w:rFonts w:ascii="Times New Roman" w:hAnsi="Times New Roman" w:cs="Times New Roman"/>
        </w:rPr>
        <w:t xml:space="preserve"> = (Чистая прибыль (нераспределенная прибыль (убыток) отчетного периода), с. 2400 ф.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 / (Выручка (нетто) от продажи товаров, продукции, работ, услуг (за минусом налога на добавленную стоимость, акцизов и аналогичных обязательных платежей), с. 2110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20 "Рентабельность собственного капитала" (</w:t>
      </w:r>
      <w:proofErr w:type="spellStart"/>
      <w:r w:rsidRPr="00CA5A3C">
        <w:rPr>
          <w:rFonts w:ascii="Times New Roman" w:hAnsi="Times New Roman" w:cs="Times New Roman"/>
        </w:rPr>
        <w:t>Рск</w:t>
      </w:r>
      <w:proofErr w:type="spellEnd"/>
      <w:r w:rsidRPr="00CA5A3C">
        <w:rPr>
          <w:rFonts w:ascii="Times New Roman" w:hAnsi="Times New Roman" w:cs="Times New Roman"/>
        </w:rPr>
        <w:t>.) определяется как отношение чистой прибыли (нераспределенной прибыли (непокрытого убытка)) к средней величине собственного капитала.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Рск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Рск</w:t>
      </w:r>
      <w:proofErr w:type="spellEnd"/>
      <w:r w:rsidRPr="00CA5A3C">
        <w:rPr>
          <w:rFonts w:ascii="Times New Roman" w:hAnsi="Times New Roman" w:cs="Times New Roman"/>
        </w:rPr>
        <w:t xml:space="preserve">. = (Чистая прибыль (нераспределенная прибыль (убыток) отчетного периода), с. 2400 ф.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 / (Итого по разделу III "Капитал и резервы", с. 1300 ф.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21 "Рентабельность активов" (Ра) определяется как отношение чистой прибыли (нераспределенной прибыли (непокрытого убытка)) к итогу среднего баланса - нетто.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(Показатель Ра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Ра = (Чистая прибыль (нераспределенная прибыль (убыток) отчетного периода), с. 2400 ф.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 / (Баланс (актив), с. 1600 ф. </w:t>
      </w:r>
      <w:r w:rsidR="00BA654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2.2.5. Показатели ликвидности.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22 "Коэффициент текущей ликвидности" (</w:t>
      </w:r>
      <w:proofErr w:type="spellStart"/>
      <w:r w:rsidRPr="00CA5A3C">
        <w:rPr>
          <w:rFonts w:ascii="Times New Roman" w:hAnsi="Times New Roman" w:cs="Times New Roman"/>
        </w:rPr>
        <w:t>Ктл</w:t>
      </w:r>
      <w:proofErr w:type="spellEnd"/>
      <w:r w:rsidRPr="00CA5A3C">
        <w:rPr>
          <w:rFonts w:ascii="Times New Roman" w:hAnsi="Times New Roman" w:cs="Times New Roman"/>
        </w:rPr>
        <w:t>.) определяется как отношение оборотных активов к краткосрочным пассивам.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Ктл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Ктл</w:t>
      </w:r>
      <w:proofErr w:type="spellEnd"/>
      <w:r w:rsidRPr="00CA5A3C">
        <w:rPr>
          <w:rFonts w:ascii="Times New Roman" w:hAnsi="Times New Roman" w:cs="Times New Roman"/>
        </w:rPr>
        <w:t xml:space="preserve">. = ((Итого по разделу II "Оборотные активы", с. 1200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- (Дебиторская задолженность (платежи по которой ожидаются более чем через 12 месяцев после отчетной даты)) / (Итого по разделу V "Краткосрочные обязательства", с. 1500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23 "Коэффициент абсолютной ликвидности" (Кал.) определяется как отношение суммы краткосрочных финансовых вложений и денежных средств к краткосрочным пассивам.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(Показатель Кал.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Кал. = ((Краткосрочные финансовые вложения, с. 1240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+ (Денежные средства, с. 1250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 / (Итого по разделу V "Краткосрочные обязательства", с. 1500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2.2.6. Показатели финансовой устойчивости.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24 "Коэффициент обеспеченности собственными средствами" (</w:t>
      </w:r>
      <w:proofErr w:type="spellStart"/>
      <w:r w:rsidRPr="00CA5A3C">
        <w:rPr>
          <w:rFonts w:ascii="Times New Roman" w:hAnsi="Times New Roman" w:cs="Times New Roman"/>
        </w:rPr>
        <w:t>Косс</w:t>
      </w:r>
      <w:proofErr w:type="spellEnd"/>
      <w:r w:rsidRPr="00CA5A3C">
        <w:rPr>
          <w:rFonts w:ascii="Times New Roman" w:hAnsi="Times New Roman" w:cs="Times New Roman"/>
        </w:rPr>
        <w:t xml:space="preserve">.) определяется как отношение разности между средней величиной собственного капитала и величиной </w:t>
      </w:r>
      <w:proofErr w:type="spellStart"/>
      <w:r w:rsidRPr="00CA5A3C">
        <w:rPr>
          <w:rFonts w:ascii="Times New Roman" w:hAnsi="Times New Roman" w:cs="Times New Roman"/>
        </w:rPr>
        <w:t>внеоборотных</w:t>
      </w:r>
      <w:proofErr w:type="spellEnd"/>
      <w:r w:rsidRPr="00CA5A3C">
        <w:rPr>
          <w:rFonts w:ascii="Times New Roman" w:hAnsi="Times New Roman" w:cs="Times New Roman"/>
        </w:rPr>
        <w:t xml:space="preserve"> активов к величине оборотных активов.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Косс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Косс</w:t>
      </w:r>
      <w:proofErr w:type="spellEnd"/>
      <w:r w:rsidRPr="00CA5A3C">
        <w:rPr>
          <w:rFonts w:ascii="Times New Roman" w:hAnsi="Times New Roman" w:cs="Times New Roman"/>
        </w:rPr>
        <w:t xml:space="preserve">. = ((Итого по разделу III "Капитал и резервы", с. 1300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- (Итого по разделу I "</w:t>
      </w:r>
      <w:proofErr w:type="spellStart"/>
      <w:r w:rsidRPr="00CA5A3C">
        <w:rPr>
          <w:rFonts w:ascii="Times New Roman" w:hAnsi="Times New Roman" w:cs="Times New Roman"/>
        </w:rPr>
        <w:t>Внеоборотные</w:t>
      </w:r>
      <w:proofErr w:type="spellEnd"/>
      <w:r w:rsidRPr="00CA5A3C">
        <w:rPr>
          <w:rFonts w:ascii="Times New Roman" w:hAnsi="Times New Roman" w:cs="Times New Roman"/>
        </w:rPr>
        <w:t xml:space="preserve"> активы", с. 1100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 / (Итого по разделу II "Оборотные активы", с. 1200 ф.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25 "Коэффициент соотношения заемных и собственных средств" (</w:t>
      </w:r>
      <w:proofErr w:type="spellStart"/>
      <w:r w:rsidRPr="00CA5A3C">
        <w:rPr>
          <w:rFonts w:ascii="Times New Roman" w:hAnsi="Times New Roman" w:cs="Times New Roman"/>
        </w:rPr>
        <w:t>Ксзс</w:t>
      </w:r>
      <w:proofErr w:type="spellEnd"/>
      <w:r w:rsidRPr="00CA5A3C">
        <w:rPr>
          <w:rFonts w:ascii="Times New Roman" w:hAnsi="Times New Roman" w:cs="Times New Roman"/>
        </w:rPr>
        <w:t>.) определяется как отношение заемного капитала к собственному капиталу.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Ксзс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Ксзс</w:t>
      </w:r>
      <w:proofErr w:type="spellEnd"/>
      <w:r w:rsidRPr="00CA5A3C">
        <w:rPr>
          <w:rFonts w:ascii="Times New Roman" w:hAnsi="Times New Roman" w:cs="Times New Roman"/>
        </w:rPr>
        <w:t xml:space="preserve">. = ((Итого по разделу IV "Долгосрочные обязательства", с. 1400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+ (Итого по разделу V "Краткосрочные обязательства", с. 1500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 / (Итого по разделу III "Капитал и резервы", с. 1300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2.2.7. Показатели деловой активности.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26 "Период оборота текущих активов" (Пота) определяется как отношение произведения средней величины текущих активов и длительности отчетного периода в днях (Т, принимаемое в расчетах значение 90, 180, 270 и 360 дней соответственно отчетному периоду, I квартал, полугодие, 9 месяцев и год) к выручке от продажи товаров, продукции, работ, услуг.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(Показатель Пота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Пота = ((Дебиторская задолженность (платежи по которой ожидаются в течение 12 месяцев после отчетной даты), с. 1230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+ (Краткосрочные финансовые вложения, с. 1240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+ (Денежные средства, с. 1250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 x Т / (Выручка (нетто) от продажи товаров, продукции, работ, услуг (за минусом налога на добавленную стоимость, акцизов и аналогичных обязательных платежей), с. 2110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27 "Период оборота запасов и затрат" (</w:t>
      </w:r>
      <w:proofErr w:type="spellStart"/>
      <w:r w:rsidRPr="00CA5A3C">
        <w:rPr>
          <w:rFonts w:ascii="Times New Roman" w:hAnsi="Times New Roman" w:cs="Times New Roman"/>
        </w:rPr>
        <w:t>Позз</w:t>
      </w:r>
      <w:proofErr w:type="spellEnd"/>
      <w:r w:rsidRPr="00CA5A3C">
        <w:rPr>
          <w:rFonts w:ascii="Times New Roman" w:hAnsi="Times New Roman" w:cs="Times New Roman"/>
        </w:rPr>
        <w:t>.) определяется как отношение произведения средней величины запасов и затрат и длительности отчетного периода в днях (Т, принимаемое в расчетах значение 90, 180, 270 и 360 дней соответственно отчетному периоду, I квартал, полугодие, 9 месяцев и год) к себестоимости продаж.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Позз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Позз</w:t>
      </w:r>
      <w:proofErr w:type="spellEnd"/>
      <w:r w:rsidRPr="00CA5A3C">
        <w:rPr>
          <w:rFonts w:ascii="Times New Roman" w:hAnsi="Times New Roman" w:cs="Times New Roman"/>
        </w:rPr>
        <w:t xml:space="preserve">. = ((Запасы, с. 1210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+ (Налог на добавленную стоимость по приобретенным ценностям, с. 1220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1)) x Т / (Себестоимость продаж, с. 2120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2.2.8. Данные об основных средствах.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28 "Стоимость основных средств" заполняется на основе данных бухгалтерского баланса.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(Строка 28 "Стоимость основных средств" заполняется на основе данных, содержащихся в строке 1130 формы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Значение показателя по строке 29 "Доля основных средств в активах" (</w:t>
      </w:r>
      <w:proofErr w:type="spellStart"/>
      <w:r w:rsidRPr="00CA5A3C">
        <w:rPr>
          <w:rFonts w:ascii="Times New Roman" w:hAnsi="Times New Roman" w:cs="Times New Roman"/>
        </w:rPr>
        <w:t>Дос</w:t>
      </w:r>
      <w:proofErr w:type="spellEnd"/>
      <w:r w:rsidRPr="00CA5A3C">
        <w:rPr>
          <w:rFonts w:ascii="Times New Roman" w:hAnsi="Times New Roman" w:cs="Times New Roman"/>
        </w:rPr>
        <w:t>.) определяется как отношение стоимости основных средств к итогу среднего баланса - нетто.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(Показатель </w:t>
      </w:r>
      <w:proofErr w:type="spellStart"/>
      <w:r w:rsidRPr="00CA5A3C">
        <w:rPr>
          <w:rFonts w:ascii="Times New Roman" w:hAnsi="Times New Roman" w:cs="Times New Roman"/>
        </w:rPr>
        <w:t>Дос</w:t>
      </w:r>
      <w:proofErr w:type="spellEnd"/>
      <w:r w:rsidRPr="00CA5A3C">
        <w:rPr>
          <w:rFonts w:ascii="Times New Roman" w:hAnsi="Times New Roman" w:cs="Times New Roman"/>
        </w:rPr>
        <w:t>. рассчитывается по формуле: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A5A3C">
        <w:rPr>
          <w:rFonts w:ascii="Times New Roman" w:hAnsi="Times New Roman" w:cs="Times New Roman"/>
        </w:rPr>
        <w:t>Дос</w:t>
      </w:r>
      <w:proofErr w:type="spellEnd"/>
      <w:r w:rsidRPr="00CA5A3C">
        <w:rPr>
          <w:rFonts w:ascii="Times New Roman" w:hAnsi="Times New Roman" w:cs="Times New Roman"/>
        </w:rPr>
        <w:t xml:space="preserve">. = (Основные средства, с. 1130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 / (Баланс, с. 1600 ф.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1).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Показатель по строке 30 "Коэффициент износа основных средств" рассчитывается как отношение износа основных средств к первоначальной стоимости основных средств.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2.2.9. Данные о доле расчетов в </w:t>
      </w:r>
      <w:proofErr w:type="spellStart"/>
      <w:r w:rsidRPr="00CA5A3C">
        <w:rPr>
          <w:rFonts w:ascii="Times New Roman" w:hAnsi="Times New Roman" w:cs="Times New Roman"/>
        </w:rPr>
        <w:t>неденежной</w:t>
      </w:r>
      <w:proofErr w:type="spellEnd"/>
      <w:r w:rsidRPr="00CA5A3C">
        <w:rPr>
          <w:rFonts w:ascii="Times New Roman" w:hAnsi="Times New Roman" w:cs="Times New Roman"/>
        </w:rPr>
        <w:t xml:space="preserve"> форме.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 xml:space="preserve">Показатель по строке 31 "Уровень взаимозачетов" определяется как отношение величины </w:t>
      </w:r>
      <w:r w:rsidRPr="00CA5A3C">
        <w:rPr>
          <w:rFonts w:ascii="Times New Roman" w:hAnsi="Times New Roman" w:cs="Times New Roman"/>
        </w:rPr>
        <w:lastRenderedPageBreak/>
        <w:t xml:space="preserve">расчетов, произведенных с использованием натуроплаты, вексельной формы, других видов расчетов в </w:t>
      </w:r>
      <w:proofErr w:type="spellStart"/>
      <w:r w:rsidRPr="00CA5A3C">
        <w:rPr>
          <w:rFonts w:ascii="Times New Roman" w:hAnsi="Times New Roman" w:cs="Times New Roman"/>
        </w:rPr>
        <w:t>неденежной</w:t>
      </w:r>
      <w:proofErr w:type="spellEnd"/>
      <w:r w:rsidRPr="00CA5A3C">
        <w:rPr>
          <w:rFonts w:ascii="Times New Roman" w:hAnsi="Times New Roman" w:cs="Times New Roman"/>
        </w:rPr>
        <w:t xml:space="preserve"> форме (по данным аналитического учета), к выручке от продажи товаров, продукции, работ, услуг (выручка (нетто) от продажи товаров, продукции, работ, услуг (за минусом налога на добавленную стоимость, акцизов и аналогичных обязательных платежей), с. 2110 ф. </w:t>
      </w:r>
      <w:r w:rsidR="00D91DA2">
        <w:rPr>
          <w:rFonts w:ascii="Times New Roman" w:hAnsi="Times New Roman" w:cs="Times New Roman"/>
        </w:rPr>
        <w:t>№</w:t>
      </w:r>
      <w:r w:rsidRPr="00CA5A3C">
        <w:rPr>
          <w:rFonts w:ascii="Times New Roman" w:hAnsi="Times New Roman" w:cs="Times New Roman"/>
        </w:rPr>
        <w:t xml:space="preserve"> 2).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2.3. Сведения об использовании прибыли.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Показатели строк 01 - 05 заполняются на основании данных аналитического учета.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2.4. Сведения о недвижимом имуществе предприятия, не используемом в производственных целях.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Раздел IV "Сведения о недвижимом имуществе предприятия, не используемом в производственных целях" заполняется на основании данных аналитического учета в разрезе объектов недвижимого имущества (учетных объектов основных средств).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 строкам 01, 04, 07 и 09 "Балансовая стоимость" указывается остаточная стоимость объекта недвижимого имущества (за исключением объектов, по которым в соответствии с установленным порядком погашение стоимости не проводится).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Показатель по строке 08 "Коэффициент износа недвижимого имущества" определяется как отношение износа объекта недвижимого имущества к его первоначальной стоимости.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2.5. Сведения о наличии признаков банкротства.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Показатель по строке 01 "Наличие признаков банкротства" определяется в соответствии с законодательством Российской Федерации.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При этом указывается значение показателя "имеются" в случае наличия установленных законодательством Российской Федерации оснований для возбуждения арбитражным судом дела о банкротстве.</w:t>
      </w:r>
    </w:p>
    <w:p w:rsidR="00A4376F" w:rsidRPr="00CA5A3C" w:rsidRDefault="00A437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5A3C">
        <w:rPr>
          <w:rFonts w:ascii="Times New Roman" w:hAnsi="Times New Roman" w:cs="Times New Roman"/>
        </w:rPr>
        <w:t>По строкам 02 и 03 указывается просроченная свыше трех месяцев задолженность по денежным обязательствам и обязательным платежам в минимальных размерах оплаты труда на дату составления отчетности.</w:t>
      </w: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A4376F" w:rsidRPr="00CA5A3C" w:rsidRDefault="00A4376F">
      <w:pPr>
        <w:pStyle w:val="ConsPlusNormal"/>
        <w:jc w:val="both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p w:rsidR="00D91DA2" w:rsidRDefault="00D91DA2">
      <w:pPr>
        <w:pStyle w:val="ConsPlusNormal"/>
        <w:jc w:val="right"/>
        <w:rPr>
          <w:rFonts w:ascii="Times New Roman" w:hAnsi="Times New Roman" w:cs="Times New Roman"/>
        </w:rPr>
      </w:pPr>
    </w:p>
    <w:sectPr w:rsidR="00D91DA2" w:rsidSect="008B7B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F"/>
    <w:rsid w:val="000102FB"/>
    <w:rsid w:val="000C0A9E"/>
    <w:rsid w:val="000C1EC6"/>
    <w:rsid w:val="001539FD"/>
    <w:rsid w:val="00185B12"/>
    <w:rsid w:val="00241149"/>
    <w:rsid w:val="00272591"/>
    <w:rsid w:val="002E5F6B"/>
    <w:rsid w:val="00340FB0"/>
    <w:rsid w:val="00363BED"/>
    <w:rsid w:val="005377A7"/>
    <w:rsid w:val="006865DF"/>
    <w:rsid w:val="006A3049"/>
    <w:rsid w:val="007D7EEC"/>
    <w:rsid w:val="008456BE"/>
    <w:rsid w:val="008B7BC0"/>
    <w:rsid w:val="00A4376F"/>
    <w:rsid w:val="00AA400D"/>
    <w:rsid w:val="00B30363"/>
    <w:rsid w:val="00BA6542"/>
    <w:rsid w:val="00C50F55"/>
    <w:rsid w:val="00CA5A3C"/>
    <w:rsid w:val="00D91DA2"/>
    <w:rsid w:val="00DE62FB"/>
    <w:rsid w:val="00E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E137-CC58-4981-8DFF-E994617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3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3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3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3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A4C37A5031EBA1F92B577104FC111EC42DCA0CCCD53AE03F7AF424DEAC6D536389178D3F3B3BC2Cv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A4C37A5031EBA1F92B577104FC111EC4AD5A2CFC053AE03F7AF424D2EvAC" TargetMode="External"/><Relationship Id="rId12" Type="http://schemas.openxmlformats.org/officeDocument/2006/relationships/hyperlink" Target="consultantplus://offline/ref=2E7A4C37A5031EBA1F92B577104FC111EC44D4A2C8C453AE03F7AF424D2Ev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7A4C37A5031EBA1F92B577104FC111EC42DCA0CCCD53AE03F7AF424DEAC6D536389178D3F3B3BC2Cv9C" TargetMode="External"/><Relationship Id="rId11" Type="http://schemas.openxmlformats.org/officeDocument/2006/relationships/hyperlink" Target="consultantplus://offline/ref=2E7A4C37A5031EBA1F92B577104FC111EC44D4A2C8C453AE03F7AF424D2EvAC" TargetMode="External"/><Relationship Id="rId5" Type="http://schemas.openxmlformats.org/officeDocument/2006/relationships/hyperlink" Target="consultantplus://offline/ref=2E7A4C37A5031EBA1F92B577104FC111EC4AD5A2CFC053AE03F7AF424D2EvAC" TargetMode="External"/><Relationship Id="rId10" Type="http://schemas.openxmlformats.org/officeDocument/2006/relationships/hyperlink" Target="consultantplus://offline/ref=2E7A4C37A5031EBA1F92B577104FC111EC43DAA9CEC453AE03F7AF424DEAC6D536389178D3F3B3BC2Cv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A4C37A5031EBA1F92B577104FC111EC42DCA0CCCD53AE03F7AF424DEAC6D536389178D3F3B3BC2Cv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CAB4-2128-457E-9BD7-BA1E9C1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14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Плешува Альмира Алексеевна</cp:lastModifiedBy>
  <cp:revision>9</cp:revision>
  <cp:lastPrinted>2016-08-26T07:56:00Z</cp:lastPrinted>
  <dcterms:created xsi:type="dcterms:W3CDTF">2016-07-28T01:00:00Z</dcterms:created>
  <dcterms:modified xsi:type="dcterms:W3CDTF">2016-08-26T07:56:00Z</dcterms:modified>
</cp:coreProperties>
</file>