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B2" w:rsidRPr="00BE4EA9" w:rsidRDefault="00FE78B2" w:rsidP="00FE7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555"/>
      <w:bookmarkStart w:id="1" w:name="_GoBack"/>
      <w:bookmarkEnd w:id="1"/>
      <w:r w:rsidRPr="00BE4EA9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E78B2" w:rsidRPr="00BE4EA9" w:rsidRDefault="00FE78B2" w:rsidP="00FE7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EA9">
        <w:rPr>
          <w:rFonts w:ascii="Times New Roman" w:hAnsi="Times New Roman" w:cs="Times New Roman"/>
          <w:b/>
          <w:bCs/>
          <w:sz w:val="24"/>
          <w:szCs w:val="24"/>
        </w:rPr>
        <w:t>ИРКУТСКАЯ ОБЛАСТЬ БОДАЙБИНСКИЙ РАЙОН</w:t>
      </w:r>
    </w:p>
    <w:p w:rsidR="00FE78B2" w:rsidRPr="00BE4EA9" w:rsidRDefault="00FE78B2" w:rsidP="00FE7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EA9">
        <w:rPr>
          <w:rFonts w:ascii="Times New Roman" w:hAnsi="Times New Roman" w:cs="Times New Roman"/>
          <w:b/>
          <w:bCs/>
          <w:sz w:val="24"/>
          <w:szCs w:val="24"/>
        </w:rPr>
        <w:t>АДМИНИСТРАЦИЯ БОДАЙБИНСКОГО ГОРОДСКОГО ПОСЕЛЕНИЯ</w:t>
      </w:r>
    </w:p>
    <w:p w:rsidR="00FE78B2" w:rsidRPr="00BE4EA9" w:rsidRDefault="00FE78B2" w:rsidP="00FE7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EA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E78B2" w:rsidRPr="00BE4EA9" w:rsidRDefault="00FE78B2" w:rsidP="00FE78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8B2" w:rsidRPr="001A2581" w:rsidRDefault="007C7C69" w:rsidP="006939E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19.03.</w:t>
      </w:r>
      <w:r w:rsidR="006939E4">
        <w:rPr>
          <w:rFonts w:ascii="Times New Roman" w:hAnsi="Times New Roman" w:cs="Times New Roman"/>
          <w:bCs/>
          <w:sz w:val="24"/>
          <w:szCs w:val="24"/>
        </w:rPr>
        <w:t>2013</w:t>
      </w:r>
      <w:r w:rsidR="00775E91" w:rsidRPr="001A2581">
        <w:rPr>
          <w:rFonts w:ascii="Times New Roman" w:hAnsi="Times New Roman" w:cs="Times New Roman"/>
          <w:bCs/>
          <w:sz w:val="24"/>
          <w:szCs w:val="24"/>
        </w:rPr>
        <w:t xml:space="preserve"> г.          </w:t>
      </w:r>
      <w:r w:rsidR="00621D5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4EA9" w:rsidRPr="001A258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E78B2" w:rsidRPr="001A2581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2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21D5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E4EA9" w:rsidRPr="001A258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E78B2" w:rsidRPr="001A25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5E91" w:rsidRPr="001A258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E78B2" w:rsidRPr="001A2581">
        <w:rPr>
          <w:rFonts w:ascii="Times New Roman" w:hAnsi="Times New Roman" w:cs="Times New Roman"/>
          <w:bCs/>
          <w:sz w:val="24"/>
          <w:szCs w:val="24"/>
        </w:rPr>
        <w:t xml:space="preserve"> г.Бодайбо                      </w:t>
      </w:r>
      <w:r w:rsidR="00BE4EA9" w:rsidRPr="001A258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21D5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BE4EA9" w:rsidRPr="001A258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21D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EA9" w:rsidRPr="001A258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D27BE" w:rsidRPr="001A25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EA9" w:rsidRPr="001A258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D27BE" w:rsidRPr="001A258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E4EA9" w:rsidRPr="001A258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№ 112-п</w:t>
      </w:r>
    </w:p>
    <w:p w:rsidR="00A11E4B" w:rsidRPr="001A2581" w:rsidRDefault="00775E91">
      <w:pPr>
        <w:rPr>
          <w:sz w:val="24"/>
          <w:szCs w:val="24"/>
        </w:rPr>
      </w:pPr>
      <w:r w:rsidRPr="001A2581">
        <w:rPr>
          <w:sz w:val="24"/>
          <w:szCs w:val="24"/>
        </w:rPr>
        <w:t xml:space="preserve"> </w:t>
      </w:r>
    </w:p>
    <w:p w:rsidR="00D92504" w:rsidRDefault="00D92504">
      <w:pPr>
        <w:rPr>
          <w:rFonts w:ascii="Times New Roman" w:hAnsi="Times New Roman" w:cs="Times New Roman"/>
          <w:sz w:val="24"/>
          <w:szCs w:val="24"/>
        </w:rPr>
      </w:pPr>
    </w:p>
    <w:p w:rsidR="00D92504" w:rsidRPr="004862D6" w:rsidRDefault="001F0802" w:rsidP="00E43997">
      <w:pPr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О создании аварийно-спасательных служб и нештатных аварийно-спасательных формирований на территории Бодайбинского муниципального образования</w:t>
      </w:r>
    </w:p>
    <w:p w:rsidR="00704A26" w:rsidRPr="004862D6" w:rsidRDefault="00704A26" w:rsidP="00775E91">
      <w:pPr>
        <w:ind w:firstLine="0"/>
        <w:rPr>
          <w:rFonts w:ascii="Times New Roman" w:hAnsi="Times New Roman" w:cs="Times New Roman"/>
          <w:sz w:val="23"/>
          <w:szCs w:val="23"/>
        </w:rPr>
      </w:pPr>
    </w:p>
    <w:bookmarkEnd w:id="0"/>
    <w:p w:rsidR="00A11E4B" w:rsidRPr="004862D6" w:rsidRDefault="001F0802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В целях реализации положений федеральных законов от 21.12.1994</w:t>
      </w:r>
      <w:r w:rsidR="000500EE" w:rsidRPr="004862D6">
        <w:rPr>
          <w:rFonts w:ascii="Times New Roman" w:hAnsi="Times New Roman" w:cs="Times New Roman"/>
          <w:sz w:val="23"/>
          <w:szCs w:val="23"/>
        </w:rPr>
        <w:t xml:space="preserve"> г.</w:t>
      </w:r>
      <w:r w:rsidRPr="004862D6">
        <w:rPr>
          <w:rFonts w:ascii="Times New Roman" w:hAnsi="Times New Roman" w:cs="Times New Roman"/>
          <w:sz w:val="23"/>
          <w:szCs w:val="23"/>
        </w:rPr>
        <w:t xml:space="preserve"> № 68-ФЗ «О защите населения и территорий от чрезвычайных ситуаций природного и техногенного характера»,  от 12.02.1998 </w:t>
      </w:r>
      <w:r w:rsidR="000500EE" w:rsidRPr="004862D6">
        <w:rPr>
          <w:rFonts w:ascii="Times New Roman" w:hAnsi="Times New Roman" w:cs="Times New Roman"/>
          <w:sz w:val="23"/>
          <w:szCs w:val="23"/>
        </w:rPr>
        <w:t xml:space="preserve">г. </w:t>
      </w:r>
      <w:r w:rsidRPr="004862D6">
        <w:rPr>
          <w:rFonts w:ascii="Times New Roman" w:hAnsi="Times New Roman" w:cs="Times New Roman"/>
          <w:sz w:val="23"/>
          <w:szCs w:val="23"/>
        </w:rPr>
        <w:t>№ 28-ФЗ «О гражданской обороне», от 22.08.1995</w:t>
      </w:r>
      <w:r w:rsidR="000500EE" w:rsidRPr="004862D6">
        <w:rPr>
          <w:rFonts w:ascii="Times New Roman" w:hAnsi="Times New Roman" w:cs="Times New Roman"/>
          <w:sz w:val="23"/>
          <w:szCs w:val="23"/>
        </w:rPr>
        <w:t xml:space="preserve"> г.</w:t>
      </w:r>
      <w:r w:rsidRPr="004862D6">
        <w:rPr>
          <w:rFonts w:ascii="Times New Roman" w:hAnsi="Times New Roman" w:cs="Times New Roman"/>
          <w:sz w:val="23"/>
          <w:szCs w:val="23"/>
        </w:rPr>
        <w:t xml:space="preserve"> № 151-ФЗ «Об аварийно-спасательных службах и статусе спасателей», от 21.07.1997 </w:t>
      </w:r>
      <w:r w:rsidR="000500EE" w:rsidRPr="004862D6">
        <w:rPr>
          <w:rFonts w:ascii="Times New Roman" w:hAnsi="Times New Roman" w:cs="Times New Roman"/>
          <w:sz w:val="23"/>
          <w:szCs w:val="23"/>
        </w:rPr>
        <w:t xml:space="preserve">г. </w:t>
      </w:r>
      <w:r w:rsidRPr="004862D6">
        <w:rPr>
          <w:rFonts w:ascii="Times New Roman" w:hAnsi="Times New Roman" w:cs="Times New Roman"/>
          <w:sz w:val="23"/>
          <w:szCs w:val="23"/>
        </w:rPr>
        <w:t xml:space="preserve">№ 116-ФЗ «О промышленной безопасности опасных производственных объектов», от 21.12.1994 </w:t>
      </w:r>
      <w:r w:rsidR="000500EE" w:rsidRPr="004862D6">
        <w:rPr>
          <w:rFonts w:ascii="Times New Roman" w:hAnsi="Times New Roman" w:cs="Times New Roman"/>
          <w:sz w:val="23"/>
          <w:szCs w:val="23"/>
        </w:rPr>
        <w:t xml:space="preserve">г. </w:t>
      </w:r>
      <w:r w:rsidRPr="004862D6">
        <w:rPr>
          <w:rFonts w:ascii="Times New Roman" w:hAnsi="Times New Roman" w:cs="Times New Roman"/>
          <w:sz w:val="23"/>
          <w:szCs w:val="23"/>
        </w:rPr>
        <w:t>№ 69-ФЗ «О  пожарной   безопасности»,   в   целях   создания   аварийно-спасательных служб и аварийно-спасательных формирований на территории Бодайбинского городского поселения</w:t>
      </w:r>
      <w:r w:rsidR="00D92504" w:rsidRPr="004862D6">
        <w:rPr>
          <w:rFonts w:ascii="Times New Roman" w:hAnsi="Times New Roman" w:cs="Times New Roman"/>
          <w:sz w:val="23"/>
          <w:szCs w:val="23"/>
        </w:rPr>
        <w:t xml:space="preserve">, в соответствии с п. </w:t>
      </w:r>
      <w:r w:rsidR="00B95E28" w:rsidRPr="004862D6">
        <w:rPr>
          <w:rFonts w:ascii="Times New Roman" w:hAnsi="Times New Roman" w:cs="Times New Roman"/>
          <w:sz w:val="23"/>
          <w:szCs w:val="23"/>
        </w:rPr>
        <w:t>23</w:t>
      </w:r>
      <w:r w:rsidR="00D92504" w:rsidRPr="004862D6">
        <w:rPr>
          <w:rFonts w:ascii="Times New Roman" w:hAnsi="Times New Roman" w:cs="Times New Roman"/>
          <w:sz w:val="23"/>
          <w:szCs w:val="23"/>
        </w:rPr>
        <w:t xml:space="preserve"> </w:t>
      </w:r>
      <w:r w:rsidR="00B95E28" w:rsidRPr="004862D6">
        <w:rPr>
          <w:rFonts w:ascii="Times New Roman" w:hAnsi="Times New Roman" w:cs="Times New Roman"/>
          <w:sz w:val="23"/>
          <w:szCs w:val="23"/>
        </w:rPr>
        <w:t>ч.1 ст. 14</w:t>
      </w:r>
      <w:r w:rsidR="00A11E4B" w:rsidRPr="004862D6">
        <w:rPr>
          <w:rFonts w:ascii="Times New Roman" w:hAnsi="Times New Roman" w:cs="Times New Roman"/>
          <w:sz w:val="23"/>
          <w:szCs w:val="23"/>
        </w:rPr>
        <w:t xml:space="preserve"> </w:t>
      </w:r>
      <w:r w:rsidR="00D92504" w:rsidRPr="004862D6">
        <w:rPr>
          <w:rFonts w:ascii="Times New Roman" w:hAnsi="Times New Roman" w:cs="Times New Roman"/>
          <w:sz w:val="23"/>
          <w:szCs w:val="23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r w:rsidR="00FE78B2" w:rsidRPr="004862D6">
        <w:rPr>
          <w:rFonts w:ascii="Times New Roman" w:hAnsi="Times New Roman" w:cs="Times New Roman"/>
          <w:sz w:val="23"/>
          <w:szCs w:val="23"/>
        </w:rPr>
        <w:t xml:space="preserve">руководствуясь </w:t>
      </w:r>
      <w:r w:rsidR="00D92504" w:rsidRPr="004862D6">
        <w:rPr>
          <w:rFonts w:ascii="Times New Roman" w:hAnsi="Times New Roman" w:cs="Times New Roman"/>
          <w:sz w:val="23"/>
          <w:szCs w:val="23"/>
        </w:rPr>
        <w:t xml:space="preserve">ст. </w:t>
      </w:r>
      <w:r w:rsidR="00E43997">
        <w:rPr>
          <w:rFonts w:ascii="Times New Roman" w:hAnsi="Times New Roman" w:cs="Times New Roman"/>
          <w:sz w:val="23"/>
          <w:szCs w:val="23"/>
        </w:rPr>
        <w:t>6,</w:t>
      </w:r>
      <w:r w:rsidR="00D92504" w:rsidRPr="004862D6">
        <w:rPr>
          <w:rFonts w:ascii="Times New Roman" w:hAnsi="Times New Roman" w:cs="Times New Roman"/>
          <w:sz w:val="23"/>
          <w:szCs w:val="23"/>
        </w:rPr>
        <w:t>23 Устава Бодайбинского м</w:t>
      </w:r>
      <w:r w:rsidR="00621D5D" w:rsidRPr="004862D6">
        <w:rPr>
          <w:rFonts w:ascii="Times New Roman" w:hAnsi="Times New Roman" w:cs="Times New Roman"/>
          <w:sz w:val="23"/>
          <w:szCs w:val="23"/>
        </w:rPr>
        <w:t>униципального образования</w:t>
      </w:r>
      <w:r w:rsidR="00D92504" w:rsidRPr="004862D6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C62402" w:rsidRPr="004862D6" w:rsidRDefault="00D92504" w:rsidP="00D92504">
      <w:pPr>
        <w:ind w:firstLine="0"/>
        <w:rPr>
          <w:rFonts w:ascii="Times New Roman" w:hAnsi="Times New Roman" w:cs="Times New Roman"/>
          <w:b/>
          <w:bCs/>
          <w:sz w:val="23"/>
          <w:szCs w:val="23"/>
        </w:rPr>
      </w:pPr>
      <w:r w:rsidRPr="004862D6">
        <w:rPr>
          <w:rFonts w:ascii="Times New Roman" w:hAnsi="Times New Roman" w:cs="Times New Roman"/>
          <w:b/>
          <w:bCs/>
          <w:sz w:val="23"/>
          <w:szCs w:val="23"/>
        </w:rPr>
        <w:t>ПОСТАНОВЛЯЮ:</w:t>
      </w:r>
    </w:p>
    <w:p w:rsidR="001F0802" w:rsidRPr="004862D6" w:rsidRDefault="00C62402" w:rsidP="00473996">
      <w:pPr>
        <w:ind w:firstLine="0"/>
        <w:rPr>
          <w:rFonts w:ascii="Times New Roman" w:hAnsi="Times New Roman" w:cs="Times New Roman"/>
          <w:bCs/>
          <w:sz w:val="23"/>
          <w:szCs w:val="23"/>
        </w:rPr>
      </w:pPr>
      <w:r w:rsidRPr="004862D6">
        <w:rPr>
          <w:rFonts w:ascii="Times New Roman" w:hAnsi="Times New Roman" w:cs="Times New Roman"/>
          <w:bCs/>
          <w:sz w:val="23"/>
          <w:szCs w:val="23"/>
        </w:rPr>
        <w:tab/>
        <w:t xml:space="preserve">1. </w:t>
      </w:r>
      <w:r w:rsidR="001F0802" w:rsidRPr="004862D6">
        <w:rPr>
          <w:rFonts w:ascii="Times New Roman" w:hAnsi="Times New Roman" w:cs="Times New Roman"/>
          <w:bCs/>
          <w:sz w:val="23"/>
          <w:szCs w:val="23"/>
        </w:rPr>
        <w:t>Утвердить Положение о создании, подготовке и поддержании в готовности нештатных аварийно-спасательных формирований на территории Бодайбинского муниципального образования. (Приложение № 1)</w:t>
      </w:r>
      <w:bookmarkStart w:id="2" w:name="sub_1"/>
    </w:p>
    <w:p w:rsidR="00D17C7F" w:rsidRPr="004862D6" w:rsidRDefault="00473996" w:rsidP="001F0802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2.</w:t>
      </w:r>
      <w:r w:rsidR="009435FB" w:rsidRPr="004862D6">
        <w:rPr>
          <w:rFonts w:ascii="Times New Roman" w:hAnsi="Times New Roman" w:cs="Times New Roman"/>
          <w:sz w:val="23"/>
          <w:szCs w:val="23"/>
        </w:rPr>
        <w:t xml:space="preserve"> Утвердить</w:t>
      </w:r>
      <w:r w:rsidR="00D17C7F" w:rsidRPr="004862D6">
        <w:rPr>
          <w:rFonts w:ascii="Times New Roman" w:hAnsi="Times New Roman" w:cs="Times New Roman"/>
          <w:sz w:val="23"/>
          <w:szCs w:val="23"/>
        </w:rPr>
        <w:t xml:space="preserve"> перечень организаций, создающих нештатные аварийно-спасательные формирования. (Приложение № 2).</w:t>
      </w:r>
    </w:p>
    <w:p w:rsidR="00473996" w:rsidRPr="004862D6" w:rsidRDefault="00473996" w:rsidP="001F0802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3. Гл</w:t>
      </w:r>
      <w:r w:rsidR="004862D6">
        <w:rPr>
          <w:rFonts w:ascii="Times New Roman" w:hAnsi="Times New Roman" w:cs="Times New Roman"/>
          <w:sz w:val="23"/>
          <w:szCs w:val="23"/>
        </w:rPr>
        <w:t>авному специалисту ГО и ЧС и обеспечения пожарной безопасности</w:t>
      </w:r>
      <w:r w:rsidRPr="004862D6">
        <w:rPr>
          <w:rFonts w:ascii="Times New Roman" w:hAnsi="Times New Roman" w:cs="Times New Roman"/>
          <w:sz w:val="23"/>
          <w:szCs w:val="23"/>
        </w:rPr>
        <w:t xml:space="preserve"> администрации Бодайбинского городского поселения Бокареву А.Н.:</w:t>
      </w:r>
    </w:p>
    <w:p w:rsidR="00D17C7F" w:rsidRPr="004862D6" w:rsidRDefault="00473996" w:rsidP="001F0802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3</w:t>
      </w:r>
      <w:r w:rsidR="004862D6">
        <w:rPr>
          <w:rFonts w:ascii="Times New Roman" w:hAnsi="Times New Roman" w:cs="Times New Roman"/>
          <w:sz w:val="23"/>
          <w:szCs w:val="23"/>
        </w:rPr>
        <w:t>.1</w:t>
      </w:r>
      <w:r w:rsidR="00E43997">
        <w:rPr>
          <w:rFonts w:ascii="Times New Roman" w:hAnsi="Times New Roman" w:cs="Times New Roman"/>
          <w:sz w:val="23"/>
          <w:szCs w:val="23"/>
        </w:rPr>
        <w:t>. Составить реестр организаций,</w:t>
      </w:r>
      <w:r w:rsidR="00D17C7F" w:rsidRPr="004862D6">
        <w:rPr>
          <w:rFonts w:ascii="Times New Roman" w:hAnsi="Times New Roman" w:cs="Times New Roman"/>
          <w:sz w:val="23"/>
          <w:szCs w:val="23"/>
        </w:rPr>
        <w:t xml:space="preserve"> создающих нештатные аварийно-спасательные формирования, организовать их учет.</w:t>
      </w:r>
    </w:p>
    <w:p w:rsidR="00D17C7F" w:rsidRPr="004862D6" w:rsidRDefault="00473996" w:rsidP="001F0802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3</w:t>
      </w:r>
      <w:r w:rsidR="004862D6">
        <w:rPr>
          <w:rFonts w:ascii="Times New Roman" w:hAnsi="Times New Roman" w:cs="Times New Roman"/>
          <w:sz w:val="23"/>
          <w:szCs w:val="23"/>
        </w:rPr>
        <w:t>.2</w:t>
      </w:r>
      <w:r w:rsidR="00D17C7F" w:rsidRPr="004862D6">
        <w:rPr>
          <w:rFonts w:ascii="Times New Roman" w:hAnsi="Times New Roman" w:cs="Times New Roman"/>
          <w:sz w:val="23"/>
          <w:szCs w:val="23"/>
        </w:rPr>
        <w:t>. Осуществлять контроль за созданием, подготовкой, оснащением и применением нештатных аварийно-спасательных формирований по предназначению.</w:t>
      </w:r>
    </w:p>
    <w:p w:rsidR="00D732E0" w:rsidRPr="004862D6" w:rsidRDefault="00473996" w:rsidP="001F0802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4</w:t>
      </w:r>
      <w:r w:rsidR="00D732E0" w:rsidRPr="004862D6">
        <w:rPr>
          <w:rFonts w:ascii="Times New Roman" w:hAnsi="Times New Roman" w:cs="Times New Roman"/>
          <w:sz w:val="23"/>
          <w:szCs w:val="23"/>
        </w:rPr>
        <w:t>.</w:t>
      </w:r>
      <w:r w:rsidR="00D17C7F" w:rsidRPr="004862D6">
        <w:rPr>
          <w:rFonts w:ascii="Times New Roman" w:hAnsi="Times New Roman" w:cs="Times New Roman"/>
          <w:sz w:val="23"/>
          <w:szCs w:val="23"/>
        </w:rPr>
        <w:t xml:space="preserve"> Рекомендовать руководителям организаций, имеющих потенциально опасные производственные объекты и эксплуатирующие их, а также имеющих важное оборонное и экономическое значение или представляющих высокую степень опасности возникновения чрезвычайных ситуаций в военное и </w:t>
      </w:r>
      <w:r w:rsidR="00D732E0" w:rsidRPr="004862D6">
        <w:rPr>
          <w:rFonts w:ascii="Times New Roman" w:hAnsi="Times New Roman" w:cs="Times New Roman"/>
          <w:sz w:val="23"/>
          <w:szCs w:val="23"/>
        </w:rPr>
        <w:t>мирное время:</w:t>
      </w:r>
    </w:p>
    <w:p w:rsidR="006527EA" w:rsidRPr="004862D6" w:rsidRDefault="00473996" w:rsidP="006527EA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4</w:t>
      </w:r>
      <w:r w:rsidR="006527EA" w:rsidRPr="004862D6">
        <w:rPr>
          <w:rFonts w:ascii="Times New Roman" w:hAnsi="Times New Roman" w:cs="Times New Roman"/>
          <w:sz w:val="23"/>
          <w:szCs w:val="23"/>
        </w:rPr>
        <w:t>.1.</w:t>
      </w:r>
      <w:r w:rsidR="00D732E0" w:rsidRPr="004862D6">
        <w:rPr>
          <w:rFonts w:ascii="Times New Roman" w:hAnsi="Times New Roman" w:cs="Times New Roman"/>
          <w:sz w:val="23"/>
          <w:szCs w:val="23"/>
        </w:rPr>
        <w:t xml:space="preserve"> Создать нештатные аварийно-спасательные формирования.</w:t>
      </w:r>
    </w:p>
    <w:p w:rsidR="006527EA" w:rsidRPr="004862D6" w:rsidRDefault="00473996" w:rsidP="006527EA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4</w:t>
      </w:r>
      <w:r w:rsidR="006527EA" w:rsidRPr="004862D6">
        <w:rPr>
          <w:rFonts w:ascii="Times New Roman" w:hAnsi="Times New Roman" w:cs="Times New Roman"/>
          <w:sz w:val="23"/>
          <w:szCs w:val="23"/>
        </w:rPr>
        <w:t>.2. Определить состав и структуру аварийно-спасательных формирований, исходя из возложенных на них задач по предупреждению</w:t>
      </w:r>
      <w:r w:rsidR="00225726" w:rsidRPr="004862D6">
        <w:rPr>
          <w:rFonts w:ascii="Times New Roman" w:hAnsi="Times New Roman" w:cs="Times New Roman"/>
          <w:sz w:val="23"/>
          <w:szCs w:val="23"/>
        </w:rPr>
        <w:t xml:space="preserve"> </w:t>
      </w:r>
      <w:r w:rsidR="006527EA" w:rsidRPr="004862D6">
        <w:rPr>
          <w:rFonts w:ascii="Times New Roman" w:hAnsi="Times New Roman" w:cs="Times New Roman"/>
          <w:sz w:val="23"/>
          <w:szCs w:val="23"/>
        </w:rPr>
        <w:t>и ликвидации ЧС в мирное и военное время, а также требований законодательства РФ;</w:t>
      </w:r>
    </w:p>
    <w:p w:rsidR="006527EA" w:rsidRPr="004862D6" w:rsidRDefault="00473996" w:rsidP="006527EA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4</w:t>
      </w:r>
      <w:r w:rsidR="006527EA" w:rsidRPr="004862D6">
        <w:rPr>
          <w:rFonts w:ascii="Times New Roman" w:hAnsi="Times New Roman" w:cs="Times New Roman"/>
          <w:sz w:val="23"/>
          <w:szCs w:val="23"/>
        </w:rPr>
        <w:t>.3. Укомплектовать формирования личным составом, оснастить техникой и имуществом;</w:t>
      </w:r>
    </w:p>
    <w:p w:rsidR="006527EA" w:rsidRPr="004862D6" w:rsidRDefault="00473996" w:rsidP="006527EA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4</w:t>
      </w:r>
      <w:r w:rsidR="006527EA" w:rsidRPr="004862D6">
        <w:rPr>
          <w:rFonts w:ascii="Times New Roman" w:hAnsi="Times New Roman" w:cs="Times New Roman"/>
          <w:sz w:val="23"/>
          <w:szCs w:val="23"/>
        </w:rPr>
        <w:t>.4. Поддерживать формирования в состоянии готовности к действиям по предназначению</w:t>
      </w:r>
      <w:r w:rsidR="001120CB" w:rsidRPr="004862D6">
        <w:rPr>
          <w:rFonts w:ascii="Times New Roman" w:hAnsi="Times New Roman" w:cs="Times New Roman"/>
          <w:sz w:val="23"/>
          <w:szCs w:val="23"/>
        </w:rPr>
        <w:t>, оказывать всемерное содействие аварийно-спасательным формированиям,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1820FA" w:rsidRPr="004862D6" w:rsidRDefault="00473996" w:rsidP="006527EA">
      <w:pPr>
        <w:rPr>
          <w:rFonts w:ascii="Times New Roman" w:hAnsi="Times New Roman" w:cs="Times New Roman"/>
          <w:sz w:val="23"/>
          <w:szCs w:val="23"/>
        </w:rPr>
      </w:pPr>
      <w:bookmarkStart w:id="3" w:name="sub_2"/>
      <w:bookmarkEnd w:id="2"/>
      <w:r w:rsidRPr="004862D6">
        <w:rPr>
          <w:rFonts w:ascii="Times New Roman" w:hAnsi="Times New Roman" w:cs="Times New Roman"/>
          <w:sz w:val="23"/>
          <w:szCs w:val="23"/>
        </w:rPr>
        <w:t>4</w:t>
      </w:r>
      <w:r w:rsidR="006527EA" w:rsidRPr="004862D6">
        <w:rPr>
          <w:rFonts w:ascii="Times New Roman" w:hAnsi="Times New Roman" w:cs="Times New Roman"/>
          <w:sz w:val="23"/>
          <w:szCs w:val="23"/>
        </w:rPr>
        <w:t>.5. Спланировать подготовку и организовать обучение формирований</w:t>
      </w:r>
      <w:r w:rsidR="001120CB" w:rsidRPr="004862D6">
        <w:rPr>
          <w:rFonts w:ascii="Times New Roman" w:hAnsi="Times New Roman" w:cs="Times New Roman"/>
          <w:sz w:val="23"/>
          <w:szCs w:val="23"/>
        </w:rPr>
        <w:t>;</w:t>
      </w:r>
    </w:p>
    <w:p w:rsidR="001120CB" w:rsidRPr="004862D6" w:rsidRDefault="00473996" w:rsidP="006527EA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4</w:t>
      </w:r>
      <w:r w:rsidR="001120CB" w:rsidRPr="004862D6">
        <w:rPr>
          <w:rFonts w:ascii="Times New Roman" w:hAnsi="Times New Roman" w:cs="Times New Roman"/>
          <w:sz w:val="23"/>
          <w:szCs w:val="23"/>
        </w:rPr>
        <w:t>.6. Документацию о нештатных аварийно-спасательных формированиях направить в администрацию Бодайбинского городского поселения.</w:t>
      </w:r>
    </w:p>
    <w:p w:rsidR="00A11E4B" w:rsidRPr="004862D6" w:rsidRDefault="00473996" w:rsidP="0067779F">
      <w:pPr>
        <w:rPr>
          <w:rFonts w:ascii="Times New Roman" w:hAnsi="Times New Roman" w:cs="Times New Roman"/>
          <w:sz w:val="23"/>
          <w:szCs w:val="23"/>
        </w:rPr>
      </w:pPr>
      <w:bookmarkStart w:id="4" w:name="sub_3"/>
      <w:bookmarkEnd w:id="3"/>
      <w:r w:rsidRPr="004862D6">
        <w:rPr>
          <w:rFonts w:ascii="Times New Roman" w:hAnsi="Times New Roman" w:cs="Times New Roman"/>
          <w:sz w:val="23"/>
          <w:szCs w:val="23"/>
        </w:rPr>
        <w:t>5</w:t>
      </w:r>
      <w:r w:rsidR="00A11E4B" w:rsidRPr="004862D6">
        <w:rPr>
          <w:rFonts w:ascii="Times New Roman" w:hAnsi="Times New Roman" w:cs="Times New Roman"/>
          <w:sz w:val="23"/>
          <w:szCs w:val="23"/>
        </w:rPr>
        <w:t xml:space="preserve">. </w:t>
      </w:r>
      <w:r w:rsidR="00716B89" w:rsidRPr="004862D6">
        <w:rPr>
          <w:rFonts w:ascii="Times New Roman" w:hAnsi="Times New Roman" w:cs="Times New Roman"/>
          <w:sz w:val="23"/>
          <w:szCs w:val="23"/>
        </w:rPr>
        <w:t>Контроль за исполнением</w:t>
      </w:r>
      <w:r w:rsidR="009C6339" w:rsidRPr="004862D6">
        <w:rPr>
          <w:rFonts w:ascii="Times New Roman" w:hAnsi="Times New Roman" w:cs="Times New Roman"/>
          <w:sz w:val="23"/>
          <w:szCs w:val="23"/>
        </w:rPr>
        <w:t xml:space="preserve"> настоящего постановления</w:t>
      </w:r>
      <w:r w:rsidR="00225726" w:rsidRPr="004862D6">
        <w:rPr>
          <w:rFonts w:ascii="Times New Roman" w:hAnsi="Times New Roman" w:cs="Times New Roman"/>
          <w:sz w:val="23"/>
          <w:szCs w:val="23"/>
        </w:rPr>
        <w:t xml:space="preserve"> оставляю за собою.</w:t>
      </w:r>
      <w:r w:rsidR="00716B89" w:rsidRPr="004862D6">
        <w:rPr>
          <w:rFonts w:ascii="Times New Roman" w:hAnsi="Times New Roman" w:cs="Times New Roman"/>
          <w:sz w:val="23"/>
          <w:szCs w:val="23"/>
        </w:rPr>
        <w:t xml:space="preserve">  </w:t>
      </w:r>
      <w:bookmarkEnd w:id="4"/>
    </w:p>
    <w:p w:rsidR="009C6339" w:rsidRPr="004862D6" w:rsidRDefault="00473996" w:rsidP="004862D6">
      <w:pPr>
        <w:rPr>
          <w:rFonts w:ascii="Times New Roman" w:hAnsi="Times New Roman" w:cs="Times New Roman"/>
          <w:sz w:val="23"/>
          <w:szCs w:val="23"/>
        </w:rPr>
      </w:pPr>
      <w:r w:rsidRPr="004862D6">
        <w:rPr>
          <w:rFonts w:ascii="Times New Roman" w:hAnsi="Times New Roman" w:cs="Times New Roman"/>
          <w:sz w:val="23"/>
          <w:szCs w:val="23"/>
        </w:rPr>
        <w:t>6</w:t>
      </w:r>
      <w:r w:rsidR="00784CCB" w:rsidRPr="004862D6">
        <w:rPr>
          <w:rFonts w:ascii="Times New Roman" w:hAnsi="Times New Roman" w:cs="Times New Roman"/>
          <w:sz w:val="23"/>
          <w:szCs w:val="23"/>
        </w:rPr>
        <w:t>. Настоящее постановление подлежит опубликованию в средствах массовой информации.</w:t>
      </w:r>
    </w:p>
    <w:p w:rsidR="00784CCB" w:rsidRPr="004862D6" w:rsidRDefault="00784CCB">
      <w:pPr>
        <w:rPr>
          <w:rFonts w:ascii="Times New Roman" w:hAnsi="Times New Roman" w:cs="Times New Roman"/>
        </w:rPr>
      </w:pPr>
    </w:p>
    <w:p w:rsidR="00704A26" w:rsidRPr="00716B89" w:rsidRDefault="00704A26">
      <w:pPr>
        <w:rPr>
          <w:rFonts w:ascii="Times New Roman" w:hAnsi="Times New Roman" w:cs="Times New Roman"/>
          <w:sz w:val="24"/>
          <w:szCs w:val="24"/>
        </w:rPr>
      </w:pPr>
    </w:p>
    <w:p w:rsidR="00716B89" w:rsidRDefault="009C6339" w:rsidP="009C633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C6339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="00225726">
        <w:rPr>
          <w:rFonts w:ascii="Times New Roman" w:hAnsi="Times New Roman" w:cs="Times New Roman"/>
          <w:b/>
          <w:bCs/>
          <w:sz w:val="24"/>
          <w:szCs w:val="24"/>
        </w:rPr>
        <w:t xml:space="preserve">         А.В. ДУБКОВ</w:t>
      </w:r>
    </w:p>
    <w:p w:rsidR="005619AA" w:rsidRPr="00F044FA" w:rsidRDefault="005619AA" w:rsidP="00C504EB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  <w:r w:rsidRPr="00F044FA">
        <w:rPr>
          <w:rFonts w:ascii="Times New Roman" w:hAnsi="Times New Roman" w:cs="Times New Roman"/>
          <w:b w:val="0"/>
          <w:i/>
        </w:rPr>
        <w:t>Начало о</w:t>
      </w:r>
      <w:r w:rsidR="00C504EB" w:rsidRPr="00F044FA">
        <w:rPr>
          <w:rFonts w:ascii="Times New Roman" w:hAnsi="Times New Roman" w:cs="Times New Roman"/>
          <w:b w:val="0"/>
          <w:i/>
        </w:rPr>
        <w:t>публикован</w:t>
      </w:r>
      <w:r w:rsidRPr="00F044FA">
        <w:rPr>
          <w:rFonts w:ascii="Times New Roman" w:hAnsi="Times New Roman" w:cs="Times New Roman"/>
          <w:b w:val="0"/>
          <w:i/>
        </w:rPr>
        <w:t>ия</w:t>
      </w:r>
      <w:r w:rsidR="00C504EB" w:rsidRPr="00F044FA">
        <w:rPr>
          <w:rFonts w:ascii="Times New Roman" w:hAnsi="Times New Roman" w:cs="Times New Roman"/>
          <w:b w:val="0"/>
          <w:i/>
        </w:rPr>
        <w:t xml:space="preserve"> в газете «Ленский шахтер» от 27.03.2013 г. № 23, стр.42, </w:t>
      </w:r>
    </w:p>
    <w:p w:rsidR="00C504EB" w:rsidRPr="00F044FA" w:rsidRDefault="005619AA" w:rsidP="00C504EB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  <w:r w:rsidRPr="00F044FA">
        <w:rPr>
          <w:rFonts w:ascii="Times New Roman" w:hAnsi="Times New Roman" w:cs="Times New Roman"/>
          <w:b w:val="0"/>
          <w:i/>
        </w:rPr>
        <w:t xml:space="preserve">окончание – от 30.03.2013 г. № 24, </w:t>
      </w:r>
      <w:r w:rsidR="00F044FA" w:rsidRPr="00F044FA">
        <w:rPr>
          <w:rFonts w:ascii="Times New Roman" w:hAnsi="Times New Roman" w:cs="Times New Roman"/>
          <w:b w:val="0"/>
          <w:i/>
        </w:rPr>
        <w:t xml:space="preserve">стр. </w:t>
      </w:r>
      <w:r w:rsidRPr="00F044FA">
        <w:rPr>
          <w:rFonts w:ascii="Times New Roman" w:hAnsi="Times New Roman" w:cs="Times New Roman"/>
          <w:b w:val="0"/>
          <w:i/>
        </w:rPr>
        <w:t>11.</w:t>
      </w:r>
    </w:p>
    <w:p w:rsidR="007450BD" w:rsidRPr="007450BD" w:rsidRDefault="007450BD" w:rsidP="007450BD">
      <w:pPr>
        <w:widowControl/>
        <w:autoSpaceDE/>
        <w:adjustRightInd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450BD" w:rsidRPr="007450BD" w:rsidRDefault="007450BD" w:rsidP="007450BD">
      <w:pPr>
        <w:widowControl/>
        <w:autoSpaceDE/>
        <w:adjustRightInd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УТВЕРЖДЕНО</w:t>
      </w:r>
    </w:p>
    <w:p w:rsidR="007450BD" w:rsidRPr="007450BD" w:rsidRDefault="007450BD" w:rsidP="007450BD">
      <w:pPr>
        <w:widowControl/>
        <w:autoSpaceDE/>
        <w:adjustRightInd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450BD" w:rsidRPr="007450BD" w:rsidRDefault="007450BD" w:rsidP="007450BD">
      <w:pPr>
        <w:widowControl/>
        <w:autoSpaceDE/>
        <w:adjustRightInd/>
        <w:ind w:left="495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7450BD" w:rsidRPr="007450BD" w:rsidRDefault="007450BD" w:rsidP="007450BD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7C7C69">
        <w:rPr>
          <w:rFonts w:ascii="Times New Roman" w:hAnsi="Times New Roman" w:cs="Times New Roman"/>
          <w:sz w:val="24"/>
          <w:szCs w:val="24"/>
        </w:rPr>
        <w:t>19.03.2013 г. № 112-п</w:t>
      </w:r>
    </w:p>
    <w:p w:rsidR="007450BD" w:rsidRDefault="007450BD" w:rsidP="007450BD">
      <w:pPr>
        <w:widowControl/>
        <w:autoSpaceDE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C7C69" w:rsidRPr="007450BD" w:rsidRDefault="007C7C69" w:rsidP="007450BD">
      <w:pPr>
        <w:widowControl/>
        <w:autoSpaceDE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450BD" w:rsidRPr="007450BD" w:rsidRDefault="007450BD" w:rsidP="007450B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450BD" w:rsidRPr="007450BD" w:rsidRDefault="007450BD" w:rsidP="007450B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BD">
        <w:rPr>
          <w:rFonts w:ascii="Times New Roman" w:hAnsi="Times New Roman" w:cs="Times New Roman"/>
          <w:b/>
          <w:bCs/>
          <w:sz w:val="24"/>
          <w:szCs w:val="24"/>
        </w:rPr>
        <w:t>о создании, подготовке и поддержании в готовности нештатных аварийно-спасательных формирований на территории Бодайбинского муниципального образования.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</w:p>
    <w:p w:rsidR="007450BD" w:rsidRPr="007450BD" w:rsidRDefault="007450BD" w:rsidP="007450B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" w:name="sub_100"/>
      <w:r w:rsidRPr="007450BD">
        <w:rPr>
          <w:rFonts w:ascii="Times New Roman" w:hAnsi="Times New Roman" w:cs="Times New Roman"/>
          <w:b/>
          <w:bCs/>
          <w:color w:val="26282F"/>
          <w:sz w:val="24"/>
          <w:szCs w:val="24"/>
        </w:rPr>
        <w:t>I. Общие положения</w:t>
      </w:r>
      <w:bookmarkEnd w:id="5"/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6" w:name="sub_11"/>
      <w:r w:rsidRPr="007450BD">
        <w:rPr>
          <w:rFonts w:ascii="Times New Roman" w:hAnsi="Times New Roman" w:cs="Times New Roman"/>
          <w:sz w:val="24"/>
          <w:szCs w:val="24"/>
        </w:rPr>
        <w:t>1.1. Настоящее Положение определяет состав, порядок подготовки, содержания в готовности на территории Бодайбинского муниципального образования сил и средств на основе нештатных аварийно-спасательных формирований (далее - НАСФ), предназначенных для защиты населения и территории от чрезвычайных ситуаций природного и техногенного характера, предупреждения и ликвидации чрезвычайных ситуаций на территории Бодайбинского муниципального образования в военное и мирное время.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7" w:name="sub_12"/>
      <w:bookmarkEnd w:id="6"/>
      <w:r w:rsidRPr="007450BD">
        <w:rPr>
          <w:rFonts w:ascii="Times New Roman" w:hAnsi="Times New Roman" w:cs="Times New Roman"/>
          <w:sz w:val="24"/>
          <w:szCs w:val="24"/>
        </w:rPr>
        <w:t>1.2. НАСФ создаются и содержатся в готовности к применению учреждениями и предприятиями, расположенными на территории Бодайбинского муниципального образования, независимо от их организационно-правовых форм и форм собственности (далее - организации), исходя из принципов необходимой достаточности и максимально возможного их использования по обеспечению безопасности жизнедеятельности населения и территории Бодайбинского муниципального образования.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8" w:name="sub_13"/>
      <w:bookmarkEnd w:id="7"/>
      <w:r w:rsidRPr="007450BD">
        <w:rPr>
          <w:rFonts w:ascii="Times New Roman" w:hAnsi="Times New Roman" w:cs="Times New Roman"/>
          <w:sz w:val="24"/>
          <w:szCs w:val="24"/>
        </w:rPr>
        <w:t>1.3. Основные задачи, возлагаемые на НАСФ:</w:t>
      </w:r>
    </w:p>
    <w:bookmarkEnd w:id="8"/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а) 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б) участие в ликвидации чрезвычайных ситуаций природного и техногенного характера, а также в борьбе с пожарами;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в) 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г) санитарная обработка населения, специальная обработка техники, зданий и обеззараживание территорий;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д) участие в восстановлении функционирования объектов жизнеобеспечения населения;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е) 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9" w:name="sub_14"/>
      <w:r w:rsidRPr="007450BD">
        <w:rPr>
          <w:rFonts w:ascii="Times New Roman" w:hAnsi="Times New Roman" w:cs="Times New Roman"/>
          <w:sz w:val="24"/>
          <w:szCs w:val="24"/>
        </w:rPr>
        <w:t>1.4. Руководители организаций обеспечивают создание, подготовку и поддержание в готовности к применению НАСФ по предупреждению и ликвидации чрезвычайных ситуаций, обучение работников организаций способам защиты и действиям в чрезвычайных ситуациях.</w:t>
      </w:r>
      <w:bookmarkEnd w:id="9"/>
    </w:p>
    <w:p w:rsidR="007450BD" w:rsidRPr="007450BD" w:rsidRDefault="007450BD" w:rsidP="007450B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0" w:name="sub_200"/>
      <w:r w:rsidRPr="007450BD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II. Состав и структура</w:t>
      </w:r>
      <w:bookmarkEnd w:id="10"/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11" w:name="sub_21"/>
      <w:r w:rsidRPr="007450BD">
        <w:rPr>
          <w:rFonts w:ascii="Times New Roman" w:hAnsi="Times New Roman" w:cs="Times New Roman"/>
          <w:sz w:val="24"/>
          <w:szCs w:val="24"/>
        </w:rPr>
        <w:t xml:space="preserve">2.1. Состав, структура и оснащение НАСФ определяются руководителями организаций в соответствии с настоящим Положением, а также  Приказом МЧС РФ от 23 декабря 2005 г. № 999 «Об утверждении Порядка создания нештатных аварийно-спасательных формирований» и с учетом методических рекомендаций по созданию, подготовке, оснащению и применению НАСФ, разрабатываемыми Министерством Российской Федерации по делам гражданской обороны, чрезвычайным ситуациям и ликвидации последствий стихийных бедствий, исходя из задач гражданской обороны и защиты населения, и согласовываются с территориальными органами МЧС России - органами, специально уполномоченными решать задачи гражданской обороны и задачи по </w:t>
      </w:r>
      <w:r w:rsidRPr="007450BD">
        <w:rPr>
          <w:rFonts w:ascii="Times New Roman" w:hAnsi="Times New Roman" w:cs="Times New Roman"/>
          <w:sz w:val="24"/>
          <w:szCs w:val="24"/>
        </w:rPr>
        <w:lastRenderedPageBreak/>
        <w:t>предупреждению и ликвидации чрезвычайных ситуаций по субъектам Российской Федерации.</w:t>
      </w:r>
      <w:bookmarkStart w:id="12" w:name="sub_300"/>
      <w:bookmarkEnd w:id="11"/>
    </w:p>
    <w:p w:rsidR="007450BD" w:rsidRPr="007450BD" w:rsidRDefault="007450BD" w:rsidP="007450B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450BD">
        <w:rPr>
          <w:rFonts w:ascii="Times New Roman" w:hAnsi="Times New Roman" w:cs="Times New Roman"/>
          <w:b/>
          <w:bCs/>
          <w:color w:val="26282F"/>
          <w:sz w:val="24"/>
          <w:szCs w:val="24"/>
        </w:rPr>
        <w:t>III. Подготовка</w:t>
      </w:r>
      <w:bookmarkEnd w:id="12"/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13" w:name="sub_301"/>
      <w:r w:rsidRPr="007450BD">
        <w:rPr>
          <w:rFonts w:ascii="Times New Roman" w:hAnsi="Times New Roman" w:cs="Times New Roman"/>
          <w:sz w:val="24"/>
          <w:szCs w:val="24"/>
        </w:rPr>
        <w:t>3.1. Подготовка руководителей, командно-начальствующего состава, руководителей НАСФ и личного состава осуществляется в соответствии с нормативными актами Российской Федерации, Иркутской области, муниципальными правовыми актами.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14" w:name="sub_302"/>
      <w:bookmarkEnd w:id="13"/>
      <w:r w:rsidRPr="007450BD">
        <w:rPr>
          <w:rFonts w:ascii="Times New Roman" w:hAnsi="Times New Roman" w:cs="Times New Roman"/>
          <w:sz w:val="24"/>
          <w:szCs w:val="24"/>
        </w:rPr>
        <w:t>3.2. В целях проверки готовности НАСФ к выполнению задач по защите населения и территории Бодайбинского муниципального образования от чрезвычайных ситуаций проводятся тактико-специальные учения, которые могут проводиться как в период командно-штабных и комплексных учений и объектовых тренировок, так и самостоятельно.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15" w:name="sub_33"/>
      <w:bookmarkEnd w:id="14"/>
      <w:r w:rsidRPr="007450BD">
        <w:rPr>
          <w:rFonts w:ascii="Times New Roman" w:hAnsi="Times New Roman" w:cs="Times New Roman"/>
          <w:sz w:val="24"/>
          <w:szCs w:val="24"/>
        </w:rPr>
        <w:t>3.3. Готовность формирований к реагированию на чрезвычайные ситуации и проведению работ по их ликвидации определяется во время проверок.</w:t>
      </w:r>
      <w:bookmarkEnd w:id="15"/>
    </w:p>
    <w:p w:rsidR="007450BD" w:rsidRPr="007450BD" w:rsidRDefault="007450BD" w:rsidP="007450BD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16" w:name="sub_400"/>
      <w:r w:rsidRPr="007450BD">
        <w:rPr>
          <w:rFonts w:ascii="Times New Roman" w:hAnsi="Times New Roman" w:cs="Times New Roman"/>
          <w:b/>
          <w:bCs/>
          <w:color w:val="26282F"/>
          <w:sz w:val="24"/>
          <w:szCs w:val="24"/>
        </w:rPr>
        <w:t>IV. Содержание</w:t>
      </w:r>
      <w:bookmarkEnd w:id="16"/>
    </w:p>
    <w:p w:rsidR="007450BD" w:rsidRPr="007450BD" w:rsidRDefault="007450BD" w:rsidP="007450B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ab/>
        <w:t>4.1. Финансирование мероприятий по созданию, подготовке, оснащению и применению нештатных аварийно-спасательных формирований осуществляется за счет финансовых средств организаций, создающих нештатные аварийно-спасательные формирования, с учетом положений статьи 9 Федерального закона от 12 февраля 1998 г. № 28-ФЗ «О гражданской обороне».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17" w:name="sub_41"/>
      <w:r w:rsidRPr="007450BD">
        <w:rPr>
          <w:rFonts w:ascii="Times New Roman" w:hAnsi="Times New Roman" w:cs="Times New Roman"/>
          <w:sz w:val="24"/>
          <w:szCs w:val="24"/>
        </w:rPr>
        <w:t>4.2. Содержание НАСФ по ликвидации чрезвычайных ситуаций осуществляется:</w:t>
      </w:r>
    </w:p>
    <w:bookmarkEnd w:id="17"/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а) чрезвычайных ситуаций локального характера - за счет средств организаций;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б) чрезвычайных ситуаций муниципального характера - за счет средств резервного фонда администрации Бодайбинского городского поселения.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18" w:name="sub_42"/>
      <w:r w:rsidRPr="007450BD">
        <w:rPr>
          <w:rFonts w:ascii="Times New Roman" w:hAnsi="Times New Roman" w:cs="Times New Roman"/>
          <w:sz w:val="24"/>
          <w:szCs w:val="24"/>
        </w:rPr>
        <w:t>4.3. Финансирование расходов по обеспечению действий привлеченных НАСФ организаций и частных лиц для ликвидации муниципальных чрезвычайных ситуаций производится в установленном порядке за счет средств резервного фонда администрации Бодайбинского городского поселения в соответствии с Положением о порядке расходования средств резервного фонда.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</w:p>
    <w:bookmarkEnd w:id="18"/>
    <w:p w:rsidR="007450BD" w:rsidRPr="007450BD" w:rsidRDefault="007450BD" w:rsidP="007450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0BD">
        <w:rPr>
          <w:rFonts w:ascii="Times New Roman" w:hAnsi="Times New Roman" w:cs="Times New Roman"/>
          <w:b/>
          <w:sz w:val="24"/>
          <w:szCs w:val="24"/>
        </w:rPr>
        <w:t>V. Обязанности и полномочия организаций по созданию НАСФ</w:t>
      </w:r>
    </w:p>
    <w:p w:rsidR="007450BD" w:rsidRPr="007450BD" w:rsidRDefault="007450BD" w:rsidP="007450BD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 xml:space="preserve">            5. Организации, создающие нештатные аварийно-спасательные формирования: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5.1. Разрабатывают структуру и табели оснащения НАСФ специальными техникой, оборудованием, снаряжением, инструментами и материалами;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5.2. Укомплектовывают НАСФ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5.3. Осуществляют подготовку и руководство деятельностью НАСФ;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5.4. Осуществляют всестороннее обеспечение применения НАСФ;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5.5. Осуществляют планирование и применение НАСФ;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5.6. Поддерживают НАСФ в состоянии готовности к выполнению задач по предназначению.</w:t>
      </w:r>
    </w:p>
    <w:p w:rsidR="007450BD" w:rsidRPr="007450BD" w:rsidRDefault="007450BD" w:rsidP="00745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0B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7450BD">
        <w:rPr>
          <w:rFonts w:ascii="Times New Roman" w:hAnsi="Times New Roman" w:cs="Times New Roman"/>
          <w:b/>
          <w:bCs/>
          <w:sz w:val="24"/>
          <w:szCs w:val="24"/>
        </w:rPr>
        <w:t>. Сроки приведения в готовность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Для НАСФ сроки приведения в готовность не должны превышать: в мирное время - 24 часа, военное время - 6 часов.</w:t>
      </w:r>
    </w:p>
    <w:p w:rsidR="007450BD" w:rsidRPr="007450BD" w:rsidRDefault="007450BD" w:rsidP="00745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0BD" w:rsidRPr="007450BD" w:rsidRDefault="007450BD" w:rsidP="00745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0BD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7450BD">
        <w:rPr>
          <w:rFonts w:ascii="Times New Roman" w:hAnsi="Times New Roman" w:cs="Times New Roman"/>
          <w:b/>
          <w:bCs/>
          <w:sz w:val="24"/>
          <w:szCs w:val="24"/>
        </w:rPr>
        <w:t>. Ответственность за готовность органов управления, сил и средств</w:t>
      </w:r>
      <w:r w:rsidRPr="007450B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НАСФ Бодайбинского муниципального образования </w:t>
      </w: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  <w:bookmarkStart w:id="19" w:name="sub_601"/>
      <w:r w:rsidRPr="007450BD">
        <w:rPr>
          <w:rFonts w:ascii="Times New Roman" w:hAnsi="Times New Roman" w:cs="Times New Roman"/>
          <w:sz w:val="24"/>
          <w:szCs w:val="24"/>
        </w:rPr>
        <w:t>6.1. Ответственность за готовность органов управления, сил и средств, входящих в состав НАСФ несут руководители данных организаций.</w:t>
      </w:r>
      <w:bookmarkEnd w:id="19"/>
    </w:p>
    <w:p w:rsid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</w:p>
    <w:p w:rsidR="007450BD" w:rsidRPr="007450BD" w:rsidRDefault="007450BD" w:rsidP="007450BD">
      <w:pPr>
        <w:rPr>
          <w:rFonts w:ascii="Times New Roman" w:hAnsi="Times New Roman" w:cs="Times New Roman"/>
          <w:sz w:val="24"/>
          <w:szCs w:val="24"/>
        </w:rPr>
      </w:pPr>
    </w:p>
    <w:p w:rsidR="007450BD" w:rsidRPr="007450BD" w:rsidRDefault="007450BD" w:rsidP="007450BD">
      <w:pPr>
        <w:widowControl/>
        <w:autoSpaceDE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7450BD">
        <w:rPr>
          <w:rFonts w:ascii="Times New Roman" w:hAnsi="Times New Roman" w:cs="Times New Roman"/>
          <w:sz w:val="18"/>
          <w:szCs w:val="18"/>
        </w:rPr>
        <w:t xml:space="preserve">Подготовил:  </w:t>
      </w:r>
    </w:p>
    <w:p w:rsidR="007450BD" w:rsidRPr="007450BD" w:rsidRDefault="007450BD" w:rsidP="007450BD">
      <w:pPr>
        <w:widowControl/>
        <w:autoSpaceDE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7450BD">
        <w:rPr>
          <w:rFonts w:ascii="Times New Roman" w:hAnsi="Times New Roman" w:cs="Times New Roman"/>
          <w:sz w:val="18"/>
          <w:szCs w:val="18"/>
        </w:rPr>
        <w:t xml:space="preserve">главный специалист ГО и ЧС и обеспечения </w:t>
      </w:r>
    </w:p>
    <w:p w:rsidR="007450BD" w:rsidRPr="007450BD" w:rsidRDefault="007450BD" w:rsidP="007450BD">
      <w:pPr>
        <w:widowControl/>
        <w:autoSpaceDE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7450BD">
        <w:rPr>
          <w:rFonts w:ascii="Times New Roman" w:hAnsi="Times New Roman" w:cs="Times New Roman"/>
          <w:sz w:val="18"/>
          <w:szCs w:val="18"/>
        </w:rPr>
        <w:t>пожарной безопасности А.Н. Бокарев</w:t>
      </w:r>
    </w:p>
    <w:p w:rsidR="007450BD" w:rsidRPr="007450BD" w:rsidRDefault="007450BD" w:rsidP="007450BD">
      <w:pPr>
        <w:widowControl/>
        <w:autoSpaceDE/>
        <w:adjustRightInd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450BD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7450BD" w:rsidRPr="007450BD" w:rsidRDefault="007450BD" w:rsidP="007450BD">
      <w:pPr>
        <w:widowControl/>
        <w:autoSpaceDE/>
        <w:adjustRightInd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450BD">
        <w:rPr>
          <w:rFonts w:ascii="Times New Roman" w:hAnsi="Times New Roman" w:cs="Times New Roman"/>
          <w:sz w:val="20"/>
          <w:szCs w:val="20"/>
        </w:rPr>
        <w:t>УТВЕРЖДЕН</w:t>
      </w:r>
    </w:p>
    <w:p w:rsidR="007450BD" w:rsidRPr="007450BD" w:rsidRDefault="007450BD" w:rsidP="007450BD">
      <w:pPr>
        <w:widowControl/>
        <w:autoSpaceDE/>
        <w:adjustRightInd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7450BD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7450BD" w:rsidRPr="007450BD" w:rsidRDefault="007450BD" w:rsidP="007450BD">
      <w:pPr>
        <w:widowControl/>
        <w:autoSpaceDE/>
        <w:adjustRightInd/>
        <w:ind w:left="4956" w:firstLine="0"/>
        <w:jc w:val="right"/>
        <w:rPr>
          <w:rFonts w:ascii="Times New Roman" w:hAnsi="Times New Roman" w:cs="Times New Roman"/>
          <w:sz w:val="20"/>
          <w:szCs w:val="20"/>
        </w:rPr>
      </w:pPr>
      <w:r w:rsidRPr="007450BD">
        <w:rPr>
          <w:rFonts w:ascii="Times New Roman" w:hAnsi="Times New Roman" w:cs="Times New Roman"/>
          <w:sz w:val="20"/>
          <w:szCs w:val="20"/>
        </w:rPr>
        <w:t>Бодайбинского городского поселения</w:t>
      </w:r>
    </w:p>
    <w:p w:rsidR="007450BD" w:rsidRPr="007450BD" w:rsidRDefault="007450BD" w:rsidP="007450BD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7450BD">
        <w:rPr>
          <w:rFonts w:ascii="Times New Roman" w:hAnsi="Times New Roman" w:cs="Times New Roman"/>
          <w:sz w:val="20"/>
          <w:szCs w:val="20"/>
        </w:rPr>
        <w:tab/>
        <w:t xml:space="preserve">от </w:t>
      </w:r>
      <w:r w:rsidR="007C7C69">
        <w:rPr>
          <w:rFonts w:ascii="Times New Roman" w:hAnsi="Times New Roman" w:cs="Times New Roman"/>
          <w:sz w:val="20"/>
          <w:szCs w:val="20"/>
        </w:rPr>
        <w:t>19.03.2013 г. № 112-п</w:t>
      </w:r>
    </w:p>
    <w:p w:rsidR="007450BD" w:rsidRPr="007450BD" w:rsidRDefault="007450BD" w:rsidP="007450B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50BD" w:rsidRPr="007450BD" w:rsidRDefault="007450BD" w:rsidP="007450B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7450BD" w:rsidRPr="007450BD" w:rsidRDefault="007450BD" w:rsidP="007450B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24"/>
          <w:szCs w:val="24"/>
        </w:rPr>
        <w:t>организаций, создающих нештатные аварийно-спасательные формирования</w:t>
      </w:r>
    </w:p>
    <w:p w:rsidR="007450BD" w:rsidRPr="007450BD" w:rsidRDefault="007450BD" w:rsidP="007450BD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961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5"/>
        <w:gridCol w:w="77"/>
        <w:gridCol w:w="2897"/>
        <w:gridCol w:w="1700"/>
        <w:gridCol w:w="2306"/>
        <w:gridCol w:w="2130"/>
      </w:tblGrid>
      <w:tr w:rsidR="007450BD" w:rsidRPr="007450BD" w:rsidTr="007450BD">
        <w:trPr>
          <w:jc w:val="center"/>
        </w:trPr>
        <w:tc>
          <w:tcPr>
            <w:tcW w:w="582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99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Рекомендуемая численность личного состава чел.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Наименование организаций создающих НАСФ</w:t>
            </w:r>
          </w:p>
        </w:tc>
        <w:tc>
          <w:tcPr>
            <w:tcW w:w="213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Ф.И.О. руководителя организации создающих НАСФ</w:t>
            </w:r>
          </w:p>
        </w:tc>
      </w:tr>
      <w:tr w:rsidR="007450BD" w:rsidRPr="007450BD" w:rsidTr="007450BD">
        <w:trPr>
          <w:jc w:val="center"/>
        </w:trPr>
        <w:tc>
          <w:tcPr>
            <w:tcW w:w="9620" w:type="dxa"/>
            <w:gridSpan w:val="6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Нештатные аварийно-спасательные формирования (НАСФ) на опасных производственных объектах согласно приложения № 1 к ФЗ РФ от 21.07.97 г. № 116-ФЗ "О промышленной безопасности опасных производственных объектов</w:t>
            </w:r>
          </w:p>
        </w:tc>
      </w:tr>
      <w:tr w:rsidR="007450BD" w:rsidRPr="007450BD" w:rsidTr="007450BD">
        <w:trPr>
          <w:jc w:val="center"/>
        </w:trPr>
        <w:tc>
          <w:tcPr>
            <w:tcW w:w="582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9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«2-й водоподъем»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(АХОВ) 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МУП «Тепловодоканал»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г.Бодайбо, ул. П.Поручикова 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41 «а»</w:t>
            </w:r>
          </w:p>
        </w:tc>
        <w:tc>
          <w:tcPr>
            <w:tcW w:w="213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Генеральный директор МУП «Тепловодоканал» П.Я. Матвеев</w:t>
            </w:r>
          </w:p>
        </w:tc>
      </w:tr>
      <w:tr w:rsidR="007450BD" w:rsidRPr="007450BD" w:rsidTr="007450BD">
        <w:trPr>
          <w:jc w:val="center"/>
        </w:trPr>
        <w:tc>
          <w:tcPr>
            <w:tcW w:w="582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9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 Нефтебаза м-н Колобовщина, АЗС г.Бодайбо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ОАО «Первенец» г.Бодайбо, ул. Мира 2</w:t>
            </w:r>
          </w:p>
        </w:tc>
        <w:tc>
          <w:tcPr>
            <w:tcW w:w="213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И.И. Цукуров </w:t>
            </w:r>
          </w:p>
        </w:tc>
      </w:tr>
      <w:tr w:rsidR="007450BD" w:rsidRPr="007450BD" w:rsidTr="007450BD">
        <w:trPr>
          <w:jc w:val="center"/>
        </w:trPr>
        <w:tc>
          <w:tcPr>
            <w:tcW w:w="582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9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Кислородная наполнительная станция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ООО «ЛенРэм»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г.Бодайбо, ул. 30Лет Победы 38</w:t>
            </w:r>
          </w:p>
        </w:tc>
        <w:tc>
          <w:tcPr>
            <w:tcW w:w="213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В.Н. Хлызов</w:t>
            </w:r>
          </w:p>
        </w:tc>
      </w:tr>
      <w:tr w:rsidR="007450BD" w:rsidRPr="007450BD" w:rsidTr="007450BD">
        <w:trPr>
          <w:jc w:val="center"/>
        </w:trPr>
        <w:tc>
          <w:tcPr>
            <w:tcW w:w="582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9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АЗС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ООО «ВЭК»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г.Бодайбо, ул.Стояновича 127</w:t>
            </w:r>
          </w:p>
        </w:tc>
        <w:tc>
          <w:tcPr>
            <w:tcW w:w="213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Исполнительный директор 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Д.Г. Елькин</w:t>
            </w:r>
          </w:p>
        </w:tc>
      </w:tr>
      <w:tr w:rsidR="007450BD" w:rsidRPr="007450BD" w:rsidTr="007450BD">
        <w:trPr>
          <w:jc w:val="center"/>
        </w:trPr>
        <w:tc>
          <w:tcPr>
            <w:tcW w:w="582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9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АЗС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И/П «Ерошенко В.В.» г.Бодайбо, ул. А. Сергеева 1 </w:t>
            </w:r>
          </w:p>
        </w:tc>
        <w:tc>
          <w:tcPr>
            <w:tcW w:w="2131" w:type="dxa"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Ерошенко В.В.</w:t>
            </w:r>
          </w:p>
        </w:tc>
      </w:tr>
      <w:tr w:rsidR="007450BD" w:rsidRPr="007450BD" w:rsidTr="007450BD">
        <w:trPr>
          <w:jc w:val="center"/>
        </w:trPr>
        <w:tc>
          <w:tcPr>
            <w:tcW w:w="582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9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АЗС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ООО «НТЭ»</w:t>
            </w:r>
          </w:p>
        </w:tc>
        <w:tc>
          <w:tcPr>
            <w:tcW w:w="213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А.А. Драгун</w:t>
            </w:r>
          </w:p>
        </w:tc>
      </w:tr>
      <w:tr w:rsidR="007450BD" w:rsidRPr="007450BD" w:rsidTr="007450BD">
        <w:trPr>
          <w:jc w:val="center"/>
        </w:trPr>
        <w:tc>
          <w:tcPr>
            <w:tcW w:w="9620" w:type="dxa"/>
            <w:gridSpan w:val="6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НАСФ в организациях обеспечивающих работу системы жизнеобеспечения на территории Бодайбинского муниципального образования</w:t>
            </w:r>
          </w:p>
        </w:tc>
      </w:tr>
      <w:tr w:rsidR="007450BD" w:rsidRPr="007450BD" w:rsidTr="007450BD">
        <w:trPr>
          <w:jc w:val="center"/>
        </w:trPr>
        <w:tc>
          <w:tcPr>
            <w:tcW w:w="505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6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Источники теплоснабжения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МУП «Тепловодоканал»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ул. П.Поручикова 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41 «а»</w:t>
            </w:r>
          </w:p>
        </w:tc>
        <w:tc>
          <w:tcPr>
            <w:tcW w:w="213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Генеральный директор МУП «Тепловодоканал» П.Я. Матвеев</w:t>
            </w:r>
          </w:p>
        </w:tc>
      </w:tr>
      <w:tr w:rsidR="007450BD" w:rsidRPr="007450BD" w:rsidTr="007450BD">
        <w:trPr>
          <w:jc w:val="center"/>
        </w:trPr>
        <w:tc>
          <w:tcPr>
            <w:tcW w:w="505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6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Источники энергоснабжения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ЗАО «Витимэнерго»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г. Бодайбо, Подстанция</w:t>
            </w:r>
          </w:p>
        </w:tc>
        <w:tc>
          <w:tcPr>
            <w:tcW w:w="213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 Директор 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А.Р. Машковский</w:t>
            </w:r>
          </w:p>
        </w:tc>
      </w:tr>
      <w:tr w:rsidR="007450BD" w:rsidRPr="007450BD" w:rsidTr="007450BD">
        <w:trPr>
          <w:jc w:val="center"/>
        </w:trPr>
        <w:tc>
          <w:tcPr>
            <w:tcW w:w="505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6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Транспортное обеспечение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ООО «УК ГОРОД» г.Бодайбо, ул.Стояновича 121</w:t>
            </w:r>
          </w:p>
        </w:tc>
        <w:tc>
          <w:tcPr>
            <w:tcW w:w="213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Директор ООО «УК ГОРОД» 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О.Г. Стрижак</w:t>
            </w:r>
          </w:p>
        </w:tc>
      </w:tr>
      <w:tr w:rsidR="007450BD" w:rsidRPr="007450BD" w:rsidTr="007450BD">
        <w:trPr>
          <w:jc w:val="center"/>
        </w:trPr>
        <w:tc>
          <w:tcPr>
            <w:tcW w:w="505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6" w:type="dxa"/>
            <w:gridSpan w:val="2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Транспортное обеспечение</w:t>
            </w:r>
          </w:p>
        </w:tc>
        <w:tc>
          <w:tcPr>
            <w:tcW w:w="170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07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>ОАО «Первенец» г.Бодайбо, ул. Мира 2</w:t>
            </w:r>
          </w:p>
        </w:tc>
        <w:tc>
          <w:tcPr>
            <w:tcW w:w="2131" w:type="dxa"/>
            <w:hideMark/>
          </w:tcPr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7450BD" w:rsidRPr="007450BD" w:rsidRDefault="007450BD" w:rsidP="007450BD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50BD">
              <w:rPr>
                <w:rFonts w:ascii="Times New Roman" w:hAnsi="Times New Roman" w:cs="Times New Roman"/>
              </w:rPr>
              <w:t xml:space="preserve">И.И. Цукуров </w:t>
            </w:r>
          </w:p>
        </w:tc>
      </w:tr>
    </w:tbl>
    <w:p w:rsidR="007450BD" w:rsidRPr="007450BD" w:rsidRDefault="007450BD" w:rsidP="007450BD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50BD" w:rsidRPr="007450BD" w:rsidRDefault="007450BD" w:rsidP="007450BD">
      <w:pPr>
        <w:widowControl/>
        <w:autoSpaceDE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7450BD">
        <w:rPr>
          <w:rFonts w:ascii="Times New Roman" w:hAnsi="Times New Roman" w:cs="Times New Roman"/>
          <w:sz w:val="18"/>
          <w:szCs w:val="18"/>
        </w:rPr>
        <w:t xml:space="preserve">Подготовил:  </w:t>
      </w:r>
    </w:p>
    <w:p w:rsidR="007450BD" w:rsidRPr="007450BD" w:rsidRDefault="007450BD" w:rsidP="007450BD">
      <w:pPr>
        <w:widowControl/>
        <w:autoSpaceDE/>
        <w:adjustRightInd/>
        <w:ind w:firstLine="0"/>
        <w:rPr>
          <w:rFonts w:ascii="Times New Roman" w:hAnsi="Times New Roman" w:cs="Times New Roman"/>
          <w:sz w:val="18"/>
          <w:szCs w:val="18"/>
        </w:rPr>
      </w:pPr>
      <w:r w:rsidRPr="007450BD">
        <w:rPr>
          <w:rFonts w:ascii="Times New Roman" w:hAnsi="Times New Roman" w:cs="Times New Roman"/>
          <w:sz w:val="18"/>
          <w:szCs w:val="18"/>
        </w:rPr>
        <w:t xml:space="preserve">главный специалист ГО и ЧС и обеспечения </w:t>
      </w:r>
    </w:p>
    <w:p w:rsidR="007450BD" w:rsidRPr="007450BD" w:rsidRDefault="007450BD" w:rsidP="007450BD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7450BD">
        <w:rPr>
          <w:rFonts w:ascii="Times New Roman" w:hAnsi="Times New Roman" w:cs="Times New Roman"/>
          <w:sz w:val="18"/>
          <w:szCs w:val="18"/>
        </w:rPr>
        <w:t>пожарной безопасности А.Н. Бокарев</w:t>
      </w:r>
    </w:p>
    <w:p w:rsidR="00225726" w:rsidRDefault="00225726" w:rsidP="004862D6">
      <w:pPr>
        <w:ind w:firstLine="0"/>
      </w:pPr>
    </w:p>
    <w:sectPr w:rsidR="00225726" w:rsidSect="00765669">
      <w:pgSz w:w="11904" w:h="16836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A6184"/>
    <w:multiLevelType w:val="hybridMultilevel"/>
    <w:tmpl w:val="E2E89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5D733D"/>
    <w:multiLevelType w:val="hybridMultilevel"/>
    <w:tmpl w:val="A87C25F2"/>
    <w:lvl w:ilvl="0" w:tplc="1A1299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ADF1055"/>
    <w:multiLevelType w:val="hybridMultilevel"/>
    <w:tmpl w:val="1E66A99C"/>
    <w:lvl w:ilvl="0" w:tplc="A7B2D7BE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4B"/>
    <w:rsid w:val="000500EE"/>
    <w:rsid w:val="000524FD"/>
    <w:rsid w:val="000749A9"/>
    <w:rsid w:val="000E74EF"/>
    <w:rsid w:val="001120CB"/>
    <w:rsid w:val="00125D75"/>
    <w:rsid w:val="00127C6D"/>
    <w:rsid w:val="00181395"/>
    <w:rsid w:val="001820FA"/>
    <w:rsid w:val="0018287E"/>
    <w:rsid w:val="001A2581"/>
    <w:rsid w:val="001A7DCB"/>
    <w:rsid w:val="001F0802"/>
    <w:rsid w:val="001F3FEA"/>
    <w:rsid w:val="00205534"/>
    <w:rsid w:val="002060D6"/>
    <w:rsid w:val="00225726"/>
    <w:rsid w:val="00234D5B"/>
    <w:rsid w:val="002529C5"/>
    <w:rsid w:val="00356702"/>
    <w:rsid w:val="00367FDD"/>
    <w:rsid w:val="003845EE"/>
    <w:rsid w:val="003F066D"/>
    <w:rsid w:val="00441C62"/>
    <w:rsid w:val="00445741"/>
    <w:rsid w:val="00470767"/>
    <w:rsid w:val="004721A4"/>
    <w:rsid w:val="00473996"/>
    <w:rsid w:val="004819C1"/>
    <w:rsid w:val="004862D6"/>
    <w:rsid w:val="00494364"/>
    <w:rsid w:val="004B4E29"/>
    <w:rsid w:val="00513ED5"/>
    <w:rsid w:val="005619AA"/>
    <w:rsid w:val="00586193"/>
    <w:rsid w:val="005A312E"/>
    <w:rsid w:val="006030D7"/>
    <w:rsid w:val="00621D5D"/>
    <w:rsid w:val="00627FE5"/>
    <w:rsid w:val="006527EA"/>
    <w:rsid w:val="0067779F"/>
    <w:rsid w:val="006939E4"/>
    <w:rsid w:val="006A2554"/>
    <w:rsid w:val="006A737C"/>
    <w:rsid w:val="006B6182"/>
    <w:rsid w:val="006F75CB"/>
    <w:rsid w:val="00704A26"/>
    <w:rsid w:val="00716B89"/>
    <w:rsid w:val="00724341"/>
    <w:rsid w:val="007450BD"/>
    <w:rsid w:val="00765669"/>
    <w:rsid w:val="00775E91"/>
    <w:rsid w:val="00784CCB"/>
    <w:rsid w:val="007C7C69"/>
    <w:rsid w:val="00807CFA"/>
    <w:rsid w:val="00910902"/>
    <w:rsid w:val="009174AE"/>
    <w:rsid w:val="0094101B"/>
    <w:rsid w:val="009435FB"/>
    <w:rsid w:val="00946257"/>
    <w:rsid w:val="00965235"/>
    <w:rsid w:val="009A1F8A"/>
    <w:rsid w:val="009A6296"/>
    <w:rsid w:val="009C6339"/>
    <w:rsid w:val="009D27BE"/>
    <w:rsid w:val="009E3F84"/>
    <w:rsid w:val="009F7455"/>
    <w:rsid w:val="00A11E4B"/>
    <w:rsid w:val="00A23EA8"/>
    <w:rsid w:val="00A5782D"/>
    <w:rsid w:val="00A92676"/>
    <w:rsid w:val="00AB61A5"/>
    <w:rsid w:val="00AC04DD"/>
    <w:rsid w:val="00AD7262"/>
    <w:rsid w:val="00AD7A24"/>
    <w:rsid w:val="00B07275"/>
    <w:rsid w:val="00B55667"/>
    <w:rsid w:val="00B75243"/>
    <w:rsid w:val="00B83248"/>
    <w:rsid w:val="00B941D6"/>
    <w:rsid w:val="00B95E28"/>
    <w:rsid w:val="00B97A83"/>
    <w:rsid w:val="00BA5B12"/>
    <w:rsid w:val="00BA5B9C"/>
    <w:rsid w:val="00BC58F9"/>
    <w:rsid w:val="00BE4EA9"/>
    <w:rsid w:val="00BE585D"/>
    <w:rsid w:val="00BF7FE5"/>
    <w:rsid w:val="00C504EB"/>
    <w:rsid w:val="00C56470"/>
    <w:rsid w:val="00C57969"/>
    <w:rsid w:val="00C62402"/>
    <w:rsid w:val="00C660B3"/>
    <w:rsid w:val="00CD04EF"/>
    <w:rsid w:val="00CF5118"/>
    <w:rsid w:val="00CF680B"/>
    <w:rsid w:val="00D06811"/>
    <w:rsid w:val="00D17C7F"/>
    <w:rsid w:val="00D6095F"/>
    <w:rsid w:val="00D732E0"/>
    <w:rsid w:val="00D83B37"/>
    <w:rsid w:val="00D92504"/>
    <w:rsid w:val="00DD06E2"/>
    <w:rsid w:val="00DE2356"/>
    <w:rsid w:val="00E41BD4"/>
    <w:rsid w:val="00E43997"/>
    <w:rsid w:val="00EA433B"/>
    <w:rsid w:val="00EB33DF"/>
    <w:rsid w:val="00F043CA"/>
    <w:rsid w:val="00F044FA"/>
    <w:rsid w:val="00F1327A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9585DB-0FEB-4842-AFAE-BD1A5097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2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2"/>
      <w:szCs w:val="22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sz w:val="22"/>
      <w:szCs w:val="22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  <w:sz w:val="22"/>
      <w:szCs w:val="22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  <w:sz w:val="22"/>
      <w:szCs w:val="22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color w:val="ECE9D8"/>
      <w:sz w:val="20"/>
      <w:szCs w:val="20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14"/>
      <w:szCs w:val="14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14"/>
      <w:szCs w:val="14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  <w:sz w:val="22"/>
      <w:szCs w:val="22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  <w:sz w:val="22"/>
      <w:szCs w:val="22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  <w:sz w:val="22"/>
    </w:rPr>
  </w:style>
  <w:style w:type="paragraph" w:customStyle="1" w:styleId="afc">
    <w:name w:val="Переменная часть"/>
    <w:basedOn w:val="a6"/>
    <w:next w:val="a"/>
    <w:uiPriority w:val="99"/>
    <w:rPr>
      <w:sz w:val="18"/>
      <w:szCs w:val="18"/>
    </w:rPr>
  </w:style>
  <w:style w:type="paragraph" w:customStyle="1" w:styleId="afd">
    <w:name w:val="Постоянная часть"/>
    <w:basedOn w:val="a6"/>
    <w:next w:val="a"/>
    <w:uiPriority w:val="99"/>
    <w:rPr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  <w:sz w:val="22"/>
      <w:szCs w:val="22"/>
    </w:rPr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  <w:sz w:val="22"/>
      <w:szCs w:val="22"/>
    </w:rPr>
  </w:style>
  <w:style w:type="character" w:customStyle="1" w:styleId="aff2">
    <w:name w:val="Сравнение редакций. Добавленный фрагмент"/>
    <w:uiPriority w:val="99"/>
    <w:rPr>
      <w:b/>
      <w:color w:val="0000FF"/>
      <w:sz w:val="22"/>
    </w:rPr>
  </w:style>
  <w:style w:type="character" w:customStyle="1" w:styleId="aff3">
    <w:name w:val="Сравнение редакций. Удаленный фрагмент"/>
    <w:uiPriority w:val="99"/>
    <w:rPr>
      <w:b/>
      <w:strike/>
      <w:color w:val="808000"/>
      <w:sz w:val="22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  <w:sz w:val="22"/>
      <w:szCs w:val="22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DE23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Balloon Text"/>
    <w:basedOn w:val="a"/>
    <w:link w:val="affb"/>
    <w:uiPriority w:val="99"/>
    <w:semiHidden/>
    <w:unhideWhenUsed/>
    <w:rsid w:val="001120CB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locked/>
    <w:rsid w:val="001120CB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a"/>
    <w:rsid w:val="00EB33DF"/>
    <w:pPr>
      <w:widowControl/>
      <w:autoSpaceDE/>
      <w:autoSpaceDN/>
      <w:adjustRightInd/>
      <w:spacing w:before="100" w:beforeAutospacing="1" w:after="100" w:afterAutospacing="1" w:line="324" w:lineRule="auto"/>
      <w:ind w:firstLine="0"/>
    </w:pPr>
    <w:rPr>
      <w:rFonts w:ascii="Verdana" w:hAnsi="Verdana" w:cs="Times New Roman"/>
      <w:sz w:val="16"/>
      <w:szCs w:val="16"/>
    </w:rPr>
  </w:style>
  <w:style w:type="paragraph" w:customStyle="1" w:styleId="CharChar1">
    <w:name w:val="Char Char1 Знак Знак Знак"/>
    <w:basedOn w:val="a"/>
    <w:rsid w:val="00EB33DF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ff9"/>
    <w:uiPriority w:val="59"/>
    <w:rsid w:val="0074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504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9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Иркутской области от 7 августа 2008 г</vt:lpstr>
    </vt:vector>
  </TitlesOfParts>
  <Company>НПП "Гарант-Сервис"</Company>
  <LinksUpToDate>false</LinksUpToDate>
  <CharactersWithSpaces>11355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Иркутской области от 7 августа 2008 г</dc:title>
  <dc:subject/>
  <dc:creator>НПП "Гарант-Сервис"</dc:creator>
  <cp:keywords/>
  <dc:description>Документ экспортирован из системы ГАРАНТ</dc:description>
  <cp:lastModifiedBy>Плешува Альмира Алексеевна</cp:lastModifiedBy>
  <cp:revision>2</cp:revision>
  <cp:lastPrinted>2013-03-18T08:12:00Z</cp:lastPrinted>
  <dcterms:created xsi:type="dcterms:W3CDTF">2016-06-27T09:44:00Z</dcterms:created>
  <dcterms:modified xsi:type="dcterms:W3CDTF">2016-06-27T09:44:00Z</dcterms:modified>
</cp:coreProperties>
</file>