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08" w:rsidRDefault="00B50908" w:rsidP="00B509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B78AB" w:rsidRPr="008B7288" w:rsidRDefault="001B78AB" w:rsidP="001B78AB">
      <w:pPr>
        <w:jc w:val="center"/>
        <w:rPr>
          <w:sz w:val="24"/>
          <w:szCs w:val="24"/>
        </w:rPr>
      </w:pPr>
      <w:r w:rsidRPr="008B7288">
        <w:rPr>
          <w:b/>
          <w:sz w:val="24"/>
          <w:szCs w:val="24"/>
        </w:rPr>
        <w:t>РОССИЙСКАЯ ФЕДЕРАЦИЯ</w:t>
      </w:r>
    </w:p>
    <w:p w:rsidR="001B78AB" w:rsidRPr="008B7288" w:rsidRDefault="001B78AB" w:rsidP="001B78AB">
      <w:pPr>
        <w:jc w:val="center"/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ИРКУТСКАЯ ОБЛАСТЬ БОДАЙБИНСКИЙ РАЙОН</w:t>
      </w:r>
    </w:p>
    <w:p w:rsidR="001B78AB" w:rsidRPr="008B7288" w:rsidRDefault="001B78AB" w:rsidP="001B78AB">
      <w:pPr>
        <w:jc w:val="center"/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ДУМА БОДАЙБИНСКОГО ГОРОДСКОГО ПОСЕЛЕНИЯ</w:t>
      </w:r>
    </w:p>
    <w:p w:rsidR="001B78AB" w:rsidRPr="008B7288" w:rsidRDefault="001B78AB" w:rsidP="001B78AB">
      <w:pPr>
        <w:pStyle w:val="a3"/>
        <w:jc w:val="center"/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РЕШЕНИЕ</w:t>
      </w:r>
    </w:p>
    <w:p w:rsidR="001B78AB" w:rsidRPr="008B7288" w:rsidRDefault="001B78AB" w:rsidP="001B78AB">
      <w:pPr>
        <w:pStyle w:val="a3"/>
        <w:jc w:val="center"/>
        <w:rPr>
          <w:b/>
          <w:sz w:val="24"/>
          <w:szCs w:val="24"/>
        </w:rPr>
      </w:pPr>
    </w:p>
    <w:p w:rsidR="001B78AB" w:rsidRPr="008B7288" w:rsidRDefault="001B78AB" w:rsidP="001B78AB">
      <w:pPr>
        <w:tabs>
          <w:tab w:val="left" w:pos="5145"/>
        </w:tabs>
        <w:jc w:val="center"/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Принято на заседании Думы Бодайбинского городского поселения</w:t>
      </w:r>
      <w:r w:rsidR="00B50908">
        <w:rPr>
          <w:b/>
          <w:sz w:val="24"/>
          <w:szCs w:val="24"/>
        </w:rPr>
        <w:t xml:space="preserve"> </w:t>
      </w:r>
      <w:r w:rsidRPr="008B7288">
        <w:rPr>
          <w:b/>
          <w:sz w:val="24"/>
          <w:szCs w:val="24"/>
        </w:rPr>
        <w:t>__________2018 г.</w:t>
      </w:r>
    </w:p>
    <w:p w:rsidR="001B78AB" w:rsidRPr="008B7288" w:rsidRDefault="001B78AB" w:rsidP="001B78AB">
      <w:pPr>
        <w:rPr>
          <w:sz w:val="24"/>
          <w:szCs w:val="24"/>
        </w:rPr>
      </w:pPr>
    </w:p>
    <w:p w:rsidR="001B78AB" w:rsidRPr="008B7288" w:rsidRDefault="001B78AB" w:rsidP="001B78AB">
      <w:pPr>
        <w:rPr>
          <w:sz w:val="24"/>
          <w:szCs w:val="24"/>
        </w:rPr>
      </w:pPr>
    </w:p>
    <w:p w:rsidR="00B643E8" w:rsidRPr="008A5940" w:rsidRDefault="004A1EA0" w:rsidP="00B643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 силу решения </w:t>
      </w:r>
      <w:r w:rsidR="00B643E8">
        <w:rPr>
          <w:sz w:val="24"/>
          <w:szCs w:val="24"/>
        </w:rPr>
        <w:t>Думы Бодайбинского городского поселения от 24.02.2015 г. № 05-па «</w:t>
      </w:r>
      <w:r w:rsidR="00B643E8" w:rsidRPr="008A5940">
        <w:rPr>
          <w:sz w:val="24"/>
          <w:szCs w:val="24"/>
        </w:rPr>
        <w:t>Об утверждении Положения о порядке определения цены земельных участков, находящихся в собственности Бодайбинского муниципального образования, и их оплаты при продаже физическим и юридическим лицам</w:t>
      </w:r>
      <w:r w:rsidR="00B643E8">
        <w:rPr>
          <w:sz w:val="24"/>
          <w:szCs w:val="24"/>
        </w:rPr>
        <w:t>»</w:t>
      </w:r>
    </w:p>
    <w:p w:rsidR="00B643E8" w:rsidRDefault="00B643E8" w:rsidP="00B643E8">
      <w:pPr>
        <w:pStyle w:val="a3"/>
        <w:jc w:val="both"/>
        <w:rPr>
          <w:sz w:val="24"/>
          <w:szCs w:val="24"/>
        </w:rPr>
      </w:pPr>
    </w:p>
    <w:p w:rsidR="00B643E8" w:rsidRPr="00495395" w:rsidRDefault="00B643E8" w:rsidP="00B643E8">
      <w:pPr>
        <w:pStyle w:val="a3"/>
        <w:jc w:val="both"/>
        <w:rPr>
          <w:sz w:val="24"/>
          <w:szCs w:val="24"/>
        </w:rPr>
      </w:pPr>
    </w:p>
    <w:p w:rsidR="00B643E8" w:rsidRPr="00495395" w:rsidRDefault="00B643E8" w:rsidP="00B643E8">
      <w:pPr>
        <w:pStyle w:val="a3"/>
        <w:jc w:val="both"/>
        <w:rPr>
          <w:sz w:val="24"/>
          <w:szCs w:val="24"/>
        </w:rPr>
      </w:pPr>
      <w:r w:rsidRPr="00495395">
        <w:rPr>
          <w:sz w:val="24"/>
          <w:szCs w:val="24"/>
        </w:rPr>
        <w:tab/>
        <w:t xml:space="preserve">В соответствии </w:t>
      </w:r>
      <w:r>
        <w:rPr>
          <w:sz w:val="24"/>
          <w:szCs w:val="24"/>
        </w:rPr>
        <w:t>с</w:t>
      </w:r>
      <w:r w:rsidRPr="00145F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Земельным кодексом Российской Федерации, </w:t>
      </w:r>
      <w:r w:rsidRPr="00AD1DAC">
        <w:rPr>
          <w:sz w:val="24"/>
          <w:szCs w:val="24"/>
        </w:rPr>
        <w:t>Федеральн</w:t>
      </w:r>
      <w:r>
        <w:rPr>
          <w:sz w:val="24"/>
          <w:szCs w:val="24"/>
        </w:rPr>
        <w:t>ым законом</w:t>
      </w:r>
      <w:r w:rsidRPr="00AD1DAC">
        <w:rPr>
          <w:sz w:val="24"/>
          <w:szCs w:val="24"/>
        </w:rPr>
        <w:t xml:space="preserve"> от 06.10.2003 г. № 131-ФЗ </w:t>
      </w:r>
      <w:r w:rsidRPr="00AD1DAC">
        <w:rPr>
          <w:bCs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495395">
        <w:rPr>
          <w:sz w:val="24"/>
          <w:szCs w:val="24"/>
        </w:rPr>
        <w:t>руководствуясь ст.</w:t>
      </w:r>
      <w:r>
        <w:rPr>
          <w:sz w:val="24"/>
          <w:szCs w:val="24"/>
        </w:rPr>
        <w:t xml:space="preserve"> 34</w:t>
      </w:r>
      <w:r w:rsidRPr="00495395">
        <w:rPr>
          <w:sz w:val="24"/>
          <w:szCs w:val="24"/>
        </w:rPr>
        <w:t xml:space="preserve"> Устава Бодайбинского муниципального образования, Дума Бодайбинского городского поселения</w:t>
      </w:r>
    </w:p>
    <w:p w:rsidR="001B78AB" w:rsidRPr="008B7288" w:rsidRDefault="001B78AB" w:rsidP="001B78A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8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643E8" w:rsidRPr="008A5940" w:rsidRDefault="001B78AB" w:rsidP="00B643E8">
      <w:pPr>
        <w:jc w:val="both"/>
        <w:rPr>
          <w:sz w:val="24"/>
          <w:szCs w:val="24"/>
        </w:rPr>
      </w:pPr>
      <w:r w:rsidRPr="008B7288">
        <w:rPr>
          <w:b/>
          <w:sz w:val="24"/>
          <w:szCs w:val="24"/>
        </w:rPr>
        <w:tab/>
      </w:r>
      <w:r w:rsidRPr="008B7288">
        <w:rPr>
          <w:sz w:val="24"/>
          <w:szCs w:val="24"/>
        </w:rPr>
        <w:t xml:space="preserve">1. </w:t>
      </w:r>
      <w:r w:rsidR="00B643E8">
        <w:rPr>
          <w:sz w:val="24"/>
          <w:szCs w:val="24"/>
        </w:rPr>
        <w:t>Признать утратившим силу решени</w:t>
      </w:r>
      <w:r w:rsidR="00CE7936">
        <w:rPr>
          <w:sz w:val="24"/>
          <w:szCs w:val="24"/>
        </w:rPr>
        <w:t>е</w:t>
      </w:r>
      <w:r w:rsidR="00B643E8">
        <w:rPr>
          <w:sz w:val="24"/>
          <w:szCs w:val="24"/>
        </w:rPr>
        <w:t xml:space="preserve"> Думы Бодайбинского городского поселения от 24.02.2015 г. № 05-па «</w:t>
      </w:r>
      <w:r w:rsidR="00B643E8" w:rsidRPr="008A5940">
        <w:rPr>
          <w:sz w:val="24"/>
          <w:szCs w:val="24"/>
        </w:rPr>
        <w:t>Об утверждении Положения о порядке определения цены земельных участков, находящихся в собственности Бодайбинского муниципального образования, и их оплаты при продаже физическим и юридическим лицам</w:t>
      </w:r>
      <w:r w:rsidR="00B643E8">
        <w:rPr>
          <w:sz w:val="24"/>
          <w:szCs w:val="24"/>
        </w:rPr>
        <w:t>».</w:t>
      </w:r>
    </w:p>
    <w:p w:rsidR="008B7288" w:rsidRPr="008B7288" w:rsidRDefault="008B7288" w:rsidP="008B7288">
      <w:pPr>
        <w:pStyle w:val="a5"/>
        <w:ind w:left="0" w:firstLine="708"/>
        <w:jc w:val="both"/>
        <w:rPr>
          <w:sz w:val="24"/>
          <w:szCs w:val="24"/>
        </w:rPr>
      </w:pPr>
      <w:r w:rsidRPr="008B7288">
        <w:rPr>
          <w:sz w:val="24"/>
          <w:szCs w:val="24"/>
        </w:rPr>
        <w:t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«Интернет».</w:t>
      </w:r>
    </w:p>
    <w:p w:rsidR="008B7288" w:rsidRPr="008B7288" w:rsidRDefault="008B7288" w:rsidP="008B72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88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дня</w:t>
      </w:r>
      <w:r w:rsidR="00A505F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и распространяется</w:t>
      </w:r>
      <w:r w:rsidR="007C2606">
        <w:rPr>
          <w:rFonts w:ascii="Times New Roman" w:hAnsi="Times New Roman" w:cs="Times New Roman"/>
          <w:sz w:val="24"/>
          <w:szCs w:val="24"/>
        </w:rPr>
        <w:t xml:space="preserve"> на правоотношения, </w:t>
      </w:r>
      <w:r w:rsidR="00A505F5">
        <w:rPr>
          <w:rFonts w:ascii="Times New Roman" w:hAnsi="Times New Roman" w:cs="Times New Roman"/>
          <w:sz w:val="24"/>
          <w:szCs w:val="24"/>
        </w:rPr>
        <w:t>возникшие с 03.10.2018 г.</w:t>
      </w:r>
    </w:p>
    <w:p w:rsidR="008B7288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7288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7288" w:rsidRPr="008B7288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7288" w:rsidRPr="008B7288" w:rsidRDefault="008B7288" w:rsidP="008B72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8B7288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ь</w:t>
      </w:r>
      <w:r w:rsidRPr="008B7288">
        <w:rPr>
          <w:b/>
          <w:sz w:val="24"/>
          <w:szCs w:val="24"/>
        </w:rPr>
        <w:t xml:space="preserve"> Думы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8B7288">
        <w:rPr>
          <w:b/>
          <w:sz w:val="24"/>
          <w:szCs w:val="24"/>
        </w:rPr>
        <w:t>Глава Бодайбинского</w:t>
      </w:r>
    </w:p>
    <w:p w:rsidR="008B7288" w:rsidRPr="008B7288" w:rsidRDefault="008B7288" w:rsidP="008B7288">
      <w:pPr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Бодайбинского городского поселения                             муниципального образования</w:t>
      </w:r>
    </w:p>
    <w:p w:rsidR="008B7288" w:rsidRPr="008B7288" w:rsidRDefault="008B7288" w:rsidP="008B7288">
      <w:pPr>
        <w:rPr>
          <w:b/>
          <w:sz w:val="24"/>
          <w:szCs w:val="24"/>
        </w:rPr>
      </w:pPr>
    </w:p>
    <w:p w:rsidR="008B7288" w:rsidRPr="008B7288" w:rsidRDefault="008B7288" w:rsidP="008B7288">
      <w:pPr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 xml:space="preserve">__________________ </w:t>
      </w:r>
      <w:r>
        <w:rPr>
          <w:b/>
          <w:sz w:val="24"/>
          <w:szCs w:val="24"/>
        </w:rPr>
        <w:t>Т.К. Ахтямова</w:t>
      </w:r>
      <w:r w:rsidRPr="008B7288">
        <w:rPr>
          <w:b/>
          <w:sz w:val="24"/>
          <w:szCs w:val="24"/>
        </w:rPr>
        <w:t xml:space="preserve">                                  _________________ А.В. Дубков</w:t>
      </w:r>
    </w:p>
    <w:p w:rsidR="008B7288" w:rsidRDefault="008B7288" w:rsidP="008B7288">
      <w:pPr>
        <w:jc w:val="right"/>
        <w:rPr>
          <w:sz w:val="24"/>
          <w:szCs w:val="24"/>
        </w:rPr>
      </w:pPr>
    </w:p>
    <w:p w:rsidR="008B7288" w:rsidRPr="008B7288" w:rsidRDefault="008B7288" w:rsidP="008B7288">
      <w:pPr>
        <w:jc w:val="right"/>
        <w:rPr>
          <w:sz w:val="24"/>
          <w:szCs w:val="24"/>
        </w:rPr>
      </w:pPr>
    </w:p>
    <w:p w:rsidR="008B7288" w:rsidRPr="001B78AB" w:rsidRDefault="008B7288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B78AB" w:rsidRPr="001B78AB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lastRenderedPageBreak/>
        <w:t>Подготовил: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Начальник отдела по правовой работе                                                         Н.В. Коваль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Согласовано: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Заместитель главы 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Бодайбинского городского поселения                                                         О.К. Кузнецова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Первый заместитель главы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Бодайбинского городского поселения                                                         О.В. Горин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Начальник отдела-главный архитектор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отдела по архитектуре и градостроительству                                             М.С. Ильин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Управляющий делами                                                                                   А.А. Плешува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Рассылка: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Дума-1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Копии:</w:t>
      </w:r>
      <w:bookmarkStart w:id="0" w:name="_GoBack"/>
      <w:bookmarkEnd w:id="0"/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Отдел по правовой работе -1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Отдел по архитектуре…-1</w:t>
      </w: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Pr="001B78AB" w:rsidRDefault="001B78AB" w:rsidP="001B78A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16BD4" w:rsidRDefault="00416BD4"/>
    <w:sectPr w:rsidR="004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71A66"/>
    <w:rsid w:val="001015DF"/>
    <w:rsid w:val="001B78AB"/>
    <w:rsid w:val="003E0FF7"/>
    <w:rsid w:val="00416BD4"/>
    <w:rsid w:val="00450007"/>
    <w:rsid w:val="00471B66"/>
    <w:rsid w:val="004A1EA0"/>
    <w:rsid w:val="005E2251"/>
    <w:rsid w:val="00713902"/>
    <w:rsid w:val="007C2606"/>
    <w:rsid w:val="008B7288"/>
    <w:rsid w:val="00A505F5"/>
    <w:rsid w:val="00B4720F"/>
    <w:rsid w:val="00B50908"/>
    <w:rsid w:val="00B643E8"/>
    <w:rsid w:val="00C03C47"/>
    <w:rsid w:val="00C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15</cp:revision>
  <cp:lastPrinted>2018-10-25T02:54:00Z</cp:lastPrinted>
  <dcterms:created xsi:type="dcterms:W3CDTF">2018-08-09T00:34:00Z</dcterms:created>
  <dcterms:modified xsi:type="dcterms:W3CDTF">2018-10-26T03:46:00Z</dcterms:modified>
</cp:coreProperties>
</file>