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AB" w:rsidRPr="007F524D" w:rsidRDefault="001B78AB" w:rsidP="001B78AB">
      <w:pPr>
        <w:jc w:val="center"/>
        <w:rPr>
          <w:sz w:val="23"/>
          <w:szCs w:val="23"/>
        </w:rPr>
      </w:pPr>
      <w:r w:rsidRPr="007F524D">
        <w:rPr>
          <w:b/>
          <w:sz w:val="23"/>
          <w:szCs w:val="23"/>
        </w:rPr>
        <w:t>РОССИЙСКАЯ ФЕДЕРАЦИЯ</w:t>
      </w:r>
    </w:p>
    <w:p w:rsidR="001B78AB" w:rsidRPr="007F524D" w:rsidRDefault="001B78AB" w:rsidP="001B78AB">
      <w:pPr>
        <w:jc w:val="center"/>
        <w:rPr>
          <w:b/>
          <w:sz w:val="23"/>
          <w:szCs w:val="23"/>
        </w:rPr>
      </w:pPr>
      <w:r w:rsidRPr="007F524D">
        <w:rPr>
          <w:b/>
          <w:sz w:val="23"/>
          <w:szCs w:val="23"/>
        </w:rPr>
        <w:t>ИРКУТСКАЯ ОБЛАСТЬ БОДАЙБИНСКИЙ РАЙОН</w:t>
      </w:r>
    </w:p>
    <w:p w:rsidR="001B78AB" w:rsidRPr="007F524D" w:rsidRDefault="001B78AB" w:rsidP="001B78AB">
      <w:pPr>
        <w:jc w:val="center"/>
        <w:rPr>
          <w:b/>
          <w:sz w:val="23"/>
          <w:szCs w:val="23"/>
        </w:rPr>
      </w:pPr>
      <w:r w:rsidRPr="007F524D">
        <w:rPr>
          <w:b/>
          <w:sz w:val="23"/>
          <w:szCs w:val="23"/>
        </w:rPr>
        <w:t>ДУМА БОДАЙБИНСКОГО ГОРОДСКОГО ПОСЕЛЕНИЯ</w:t>
      </w:r>
    </w:p>
    <w:p w:rsidR="001B78AB" w:rsidRPr="007F524D" w:rsidRDefault="001B78AB" w:rsidP="001B78AB">
      <w:pPr>
        <w:pStyle w:val="a3"/>
        <w:jc w:val="center"/>
        <w:rPr>
          <w:b/>
          <w:sz w:val="23"/>
          <w:szCs w:val="23"/>
        </w:rPr>
      </w:pPr>
      <w:r w:rsidRPr="007F524D">
        <w:rPr>
          <w:b/>
          <w:sz w:val="23"/>
          <w:szCs w:val="23"/>
        </w:rPr>
        <w:t>РЕШЕНИЕ</w:t>
      </w:r>
    </w:p>
    <w:p w:rsidR="001B78AB" w:rsidRPr="007F524D" w:rsidRDefault="001B78AB" w:rsidP="001B78AB">
      <w:pPr>
        <w:pStyle w:val="a3"/>
        <w:jc w:val="center"/>
        <w:rPr>
          <w:b/>
          <w:sz w:val="23"/>
          <w:szCs w:val="23"/>
        </w:rPr>
      </w:pPr>
    </w:p>
    <w:p w:rsidR="00F412F3" w:rsidRPr="00F412F3" w:rsidRDefault="00F412F3" w:rsidP="00F412F3">
      <w:pPr>
        <w:jc w:val="center"/>
        <w:rPr>
          <w:sz w:val="23"/>
          <w:szCs w:val="23"/>
        </w:rPr>
      </w:pPr>
      <w:r w:rsidRPr="00F412F3">
        <w:rPr>
          <w:b/>
          <w:sz w:val="23"/>
          <w:szCs w:val="23"/>
        </w:rPr>
        <w:t>Принято на заседании Думы Бодайбинского городского поселения 25.09.2018 г.</w:t>
      </w:r>
    </w:p>
    <w:p w:rsidR="001B78AB" w:rsidRPr="007F524D" w:rsidRDefault="001B78AB" w:rsidP="001B78AB">
      <w:pPr>
        <w:rPr>
          <w:sz w:val="23"/>
          <w:szCs w:val="23"/>
        </w:rPr>
      </w:pPr>
    </w:p>
    <w:p w:rsidR="001B78AB" w:rsidRPr="007F524D" w:rsidRDefault="001B78AB" w:rsidP="001B78AB">
      <w:pPr>
        <w:rPr>
          <w:sz w:val="23"/>
          <w:szCs w:val="23"/>
        </w:rPr>
      </w:pPr>
    </w:p>
    <w:p w:rsidR="00CE3EA6" w:rsidRPr="007F524D" w:rsidRDefault="00CE3EA6" w:rsidP="00CE3EA6">
      <w:pPr>
        <w:jc w:val="both"/>
        <w:rPr>
          <w:sz w:val="23"/>
          <w:szCs w:val="23"/>
        </w:rPr>
      </w:pPr>
      <w:r w:rsidRPr="007F524D">
        <w:rPr>
          <w:sz w:val="23"/>
          <w:szCs w:val="23"/>
        </w:rPr>
        <w:t xml:space="preserve">О внесении изменений в </w:t>
      </w:r>
      <w:r w:rsidRPr="007F524D">
        <w:rPr>
          <w:rFonts w:eastAsiaTheme="minorHAnsi"/>
          <w:sz w:val="23"/>
          <w:szCs w:val="23"/>
          <w:lang w:eastAsia="en-US"/>
        </w:rPr>
        <w:t>решение Думы Бодайбинского городского поселения от 07.12.2016 г. № 47-па</w:t>
      </w:r>
      <w:r w:rsidRPr="007F524D">
        <w:rPr>
          <w:sz w:val="23"/>
          <w:szCs w:val="23"/>
        </w:rPr>
        <w:t xml:space="preserve"> «Об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F524D">
        <w:rPr>
          <w:rFonts w:eastAsiaTheme="minorHAnsi"/>
          <w:sz w:val="23"/>
          <w:szCs w:val="23"/>
          <w:lang w:eastAsia="en-US"/>
        </w:rPr>
        <w:t>»</w:t>
      </w:r>
    </w:p>
    <w:p w:rsidR="001B78AB" w:rsidRPr="007F524D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7F524D" w:rsidRDefault="001B78AB" w:rsidP="001B78AB">
      <w:pPr>
        <w:jc w:val="both"/>
        <w:rPr>
          <w:rFonts w:eastAsiaTheme="minorHAnsi"/>
          <w:sz w:val="23"/>
          <w:szCs w:val="23"/>
          <w:lang w:eastAsia="en-US"/>
        </w:rPr>
      </w:pPr>
    </w:p>
    <w:p w:rsidR="001B78AB" w:rsidRPr="007F524D" w:rsidRDefault="00EC3BC4" w:rsidP="003D3CE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7F524D">
        <w:rPr>
          <w:rFonts w:ascii="Times New Roman" w:hAnsi="Times New Roman" w:cs="Times New Roman"/>
          <w:sz w:val="23"/>
          <w:szCs w:val="23"/>
        </w:rPr>
        <w:t>В целях приведения нормативного акта в рамки де</w:t>
      </w:r>
      <w:r w:rsidR="00CE3EA6" w:rsidRPr="007F524D">
        <w:rPr>
          <w:rFonts w:ascii="Times New Roman" w:hAnsi="Times New Roman" w:cs="Times New Roman"/>
          <w:sz w:val="23"/>
          <w:szCs w:val="23"/>
        </w:rPr>
        <w:t>йствующего законодательства Рос</w:t>
      </w:r>
      <w:r w:rsidRPr="007F524D">
        <w:rPr>
          <w:rFonts w:ascii="Times New Roman" w:hAnsi="Times New Roman" w:cs="Times New Roman"/>
          <w:sz w:val="23"/>
          <w:szCs w:val="23"/>
        </w:rPr>
        <w:t>сийской Федерации, руководствуясь Гражданским Кодексом Российской Федерации, Федеральными законами: от 24.07.2007 г. № 209-ФЗ «О развитии малого и среднего предпринимательства в Российской Федерации»,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от 26.07.2006 г. № 135-Ф</w:t>
      </w:r>
      <w:r w:rsidR="00C33412" w:rsidRPr="007F524D">
        <w:rPr>
          <w:rFonts w:ascii="Times New Roman" w:hAnsi="Times New Roman" w:cs="Times New Roman"/>
          <w:sz w:val="23"/>
          <w:szCs w:val="23"/>
        </w:rPr>
        <w:t xml:space="preserve">З «О защите конкуренции», </w:t>
      </w:r>
      <w:r w:rsidR="003D7BAF" w:rsidRPr="007F524D">
        <w:rPr>
          <w:rFonts w:ascii="Times New Roman" w:hAnsi="Times New Roman" w:cs="Times New Roman"/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18.06.2018 г. № 2391, ст. 34</w:t>
      </w:r>
      <w:r w:rsidRPr="007F524D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B78AB" w:rsidRPr="007F524D" w:rsidRDefault="001B78AB" w:rsidP="001B78AB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F524D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B78AB" w:rsidRPr="007F524D" w:rsidRDefault="00CE3EA6" w:rsidP="00CE3EA6">
      <w:pPr>
        <w:jc w:val="both"/>
        <w:rPr>
          <w:sz w:val="23"/>
          <w:szCs w:val="23"/>
        </w:rPr>
      </w:pPr>
      <w:r w:rsidRPr="007F524D">
        <w:rPr>
          <w:sz w:val="23"/>
          <w:szCs w:val="23"/>
        </w:rPr>
        <w:tab/>
        <w:t xml:space="preserve">1. </w:t>
      </w:r>
      <w:r w:rsidR="00EC3BC4" w:rsidRPr="007F524D">
        <w:rPr>
          <w:sz w:val="23"/>
          <w:szCs w:val="23"/>
        </w:rPr>
        <w:t xml:space="preserve">Внести в решение Думы Бодайбинского городского поселения от 07.12.2016 г. </w:t>
      </w:r>
      <w:r w:rsidRPr="007F524D">
        <w:rPr>
          <w:sz w:val="23"/>
          <w:szCs w:val="23"/>
        </w:rPr>
        <w:t xml:space="preserve">             </w:t>
      </w:r>
      <w:r w:rsidR="00EC3BC4" w:rsidRPr="007F524D">
        <w:rPr>
          <w:sz w:val="23"/>
          <w:szCs w:val="23"/>
        </w:rPr>
        <w:t>№ 47-па «Об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(далее- Положение) следующие изменения:</w:t>
      </w:r>
    </w:p>
    <w:p w:rsidR="00EC3BC4" w:rsidRPr="007F524D" w:rsidRDefault="00CE3EA6" w:rsidP="00CE3EA6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524D">
        <w:rPr>
          <w:rFonts w:ascii="Times New Roman" w:hAnsi="Times New Roman" w:cs="Times New Roman"/>
          <w:sz w:val="23"/>
          <w:szCs w:val="23"/>
        </w:rPr>
        <w:t xml:space="preserve">1.1. </w:t>
      </w:r>
      <w:r w:rsidR="00EC3BC4" w:rsidRPr="007F524D">
        <w:rPr>
          <w:rFonts w:ascii="Times New Roman" w:hAnsi="Times New Roman" w:cs="Times New Roman"/>
          <w:sz w:val="23"/>
          <w:szCs w:val="23"/>
        </w:rPr>
        <w:t>В пункте 2.7</w:t>
      </w:r>
      <w:r w:rsidR="001B78AB" w:rsidRPr="007F524D">
        <w:rPr>
          <w:rFonts w:ascii="Times New Roman" w:hAnsi="Times New Roman" w:cs="Times New Roman"/>
          <w:sz w:val="23"/>
          <w:szCs w:val="23"/>
        </w:rPr>
        <w:t xml:space="preserve"> </w:t>
      </w:r>
      <w:r w:rsidR="00EC3BC4" w:rsidRPr="007F524D">
        <w:rPr>
          <w:rFonts w:ascii="Times New Roman" w:hAnsi="Times New Roman" w:cs="Times New Roman"/>
          <w:sz w:val="23"/>
          <w:szCs w:val="23"/>
        </w:rPr>
        <w:t>Положения слова «В десятидневный срок» заменить словами «В течение десяти рабочих дней»</w:t>
      </w:r>
    </w:p>
    <w:p w:rsidR="008B7288" w:rsidRPr="007F524D" w:rsidRDefault="008B7288" w:rsidP="008B7288">
      <w:pPr>
        <w:pStyle w:val="a5"/>
        <w:ind w:left="0" w:firstLine="708"/>
        <w:jc w:val="both"/>
        <w:rPr>
          <w:sz w:val="23"/>
          <w:szCs w:val="23"/>
        </w:rPr>
      </w:pPr>
      <w:r w:rsidRPr="007F524D">
        <w:rPr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7F524D">
          <w:rPr>
            <w:rStyle w:val="a4"/>
            <w:color w:val="auto"/>
            <w:sz w:val="23"/>
            <w:szCs w:val="23"/>
            <w:u w:val="none"/>
            <w:lang w:val="en-US"/>
          </w:rPr>
          <w:t>www</w:t>
        </w:r>
        <w:r w:rsidRPr="007F524D">
          <w:rPr>
            <w:rStyle w:val="a4"/>
            <w:color w:val="auto"/>
            <w:sz w:val="23"/>
            <w:szCs w:val="23"/>
            <w:u w:val="none"/>
          </w:rPr>
          <w:t>.</w:t>
        </w:r>
        <w:r w:rsidRPr="007F524D">
          <w:rPr>
            <w:rStyle w:val="a4"/>
            <w:color w:val="auto"/>
            <w:sz w:val="23"/>
            <w:szCs w:val="23"/>
            <w:u w:val="none"/>
            <w:lang w:val="en-US"/>
          </w:rPr>
          <w:t>uprava</w:t>
        </w:r>
        <w:r w:rsidRPr="007F524D">
          <w:rPr>
            <w:rStyle w:val="a4"/>
            <w:color w:val="auto"/>
            <w:sz w:val="23"/>
            <w:szCs w:val="23"/>
            <w:u w:val="none"/>
          </w:rPr>
          <w:t>-</w:t>
        </w:r>
        <w:r w:rsidRPr="007F524D">
          <w:rPr>
            <w:rStyle w:val="a4"/>
            <w:color w:val="auto"/>
            <w:sz w:val="23"/>
            <w:szCs w:val="23"/>
            <w:u w:val="none"/>
            <w:lang w:val="en-US"/>
          </w:rPr>
          <w:t>bodaibo</w:t>
        </w:r>
        <w:r w:rsidRPr="007F524D">
          <w:rPr>
            <w:rStyle w:val="a4"/>
            <w:color w:val="auto"/>
            <w:sz w:val="23"/>
            <w:szCs w:val="23"/>
            <w:u w:val="none"/>
          </w:rPr>
          <w:t>.</w:t>
        </w:r>
        <w:r w:rsidRPr="007F524D">
          <w:rPr>
            <w:rStyle w:val="a4"/>
            <w:color w:val="auto"/>
            <w:sz w:val="23"/>
            <w:szCs w:val="23"/>
            <w:u w:val="none"/>
            <w:lang w:val="en-US"/>
          </w:rPr>
          <w:t>ru</w:t>
        </w:r>
      </w:hyperlink>
      <w:r w:rsidRPr="007F524D">
        <w:rPr>
          <w:sz w:val="23"/>
          <w:szCs w:val="23"/>
        </w:rPr>
        <w:t>.</w:t>
      </w:r>
    </w:p>
    <w:p w:rsidR="008B7288" w:rsidRPr="007F524D" w:rsidRDefault="008B7288" w:rsidP="008B7288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F524D">
        <w:rPr>
          <w:rFonts w:ascii="Times New Roman" w:hAnsi="Times New Roman" w:cs="Times New Roman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8B7288" w:rsidRPr="007F524D" w:rsidRDefault="008B7288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E3EA6" w:rsidRPr="007F524D" w:rsidRDefault="00CE3EA6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CE3EA6" w:rsidRPr="007F524D" w:rsidRDefault="00CE3EA6" w:rsidP="008B7288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</w:p>
    <w:p w:rsidR="00F412F3" w:rsidRPr="00F412F3" w:rsidRDefault="00F412F3" w:rsidP="00F412F3">
      <w:pPr>
        <w:rPr>
          <w:b/>
          <w:sz w:val="23"/>
          <w:szCs w:val="23"/>
        </w:rPr>
      </w:pPr>
      <w:r w:rsidRPr="00F412F3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F412F3" w:rsidRPr="00F412F3" w:rsidRDefault="00F412F3" w:rsidP="00F412F3">
      <w:pPr>
        <w:rPr>
          <w:b/>
          <w:sz w:val="23"/>
          <w:szCs w:val="23"/>
        </w:rPr>
      </w:pPr>
      <w:r w:rsidRPr="00F412F3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F412F3" w:rsidRPr="00F412F3" w:rsidRDefault="00F412F3" w:rsidP="00F412F3">
      <w:pPr>
        <w:rPr>
          <w:b/>
          <w:sz w:val="23"/>
          <w:szCs w:val="23"/>
        </w:rPr>
      </w:pPr>
      <w:r w:rsidRPr="00F412F3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F412F3" w:rsidRPr="00F412F3" w:rsidRDefault="00F412F3" w:rsidP="00F412F3">
      <w:pPr>
        <w:jc w:val="both"/>
      </w:pPr>
    </w:p>
    <w:p w:rsidR="00F412F3" w:rsidRPr="00F412F3" w:rsidRDefault="00F412F3" w:rsidP="00F412F3">
      <w:pPr>
        <w:jc w:val="right"/>
      </w:pPr>
    </w:p>
    <w:p w:rsidR="00F412F3" w:rsidRPr="00F412F3" w:rsidRDefault="00615028" w:rsidP="00F412F3">
      <w:pPr>
        <w:jc w:val="right"/>
      </w:pPr>
      <w:r>
        <w:t>23.10.2018 г. № 24-па</w:t>
      </w:r>
    </w:p>
    <w:p w:rsidR="00F412F3" w:rsidRPr="00F412F3" w:rsidRDefault="00F412F3" w:rsidP="00F412F3">
      <w:pPr>
        <w:ind w:left="5812"/>
        <w:jc w:val="right"/>
      </w:pPr>
      <w:r w:rsidRPr="00F412F3">
        <w:t>г. Бодайбо</w:t>
      </w:r>
    </w:p>
    <w:p w:rsidR="003A579F" w:rsidRDefault="003A579F" w:rsidP="003A579F">
      <w:pPr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Опубликовано в информационно-публицистическом издании «Бодайбинские ведомости» от 23.10.2018 г. № 38, стр. 38-39</w:t>
      </w:r>
      <w:bookmarkStart w:id="0" w:name="_GoBack"/>
      <w:bookmarkEnd w:id="0"/>
    </w:p>
    <w:sectPr w:rsidR="003A579F" w:rsidSect="007F5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52B26"/>
    <w:multiLevelType w:val="multilevel"/>
    <w:tmpl w:val="10A29D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51"/>
    <w:rsid w:val="00071A66"/>
    <w:rsid w:val="000C6935"/>
    <w:rsid w:val="001B78AB"/>
    <w:rsid w:val="0029174E"/>
    <w:rsid w:val="002E2B5B"/>
    <w:rsid w:val="003868E2"/>
    <w:rsid w:val="003A579F"/>
    <w:rsid w:val="003D3CEF"/>
    <w:rsid w:val="003D7BAF"/>
    <w:rsid w:val="00416BD4"/>
    <w:rsid w:val="005E2251"/>
    <w:rsid w:val="00615028"/>
    <w:rsid w:val="00713902"/>
    <w:rsid w:val="007F524D"/>
    <w:rsid w:val="008B7288"/>
    <w:rsid w:val="00B4720F"/>
    <w:rsid w:val="00B50908"/>
    <w:rsid w:val="00BD4E9C"/>
    <w:rsid w:val="00C33412"/>
    <w:rsid w:val="00CD1FBA"/>
    <w:rsid w:val="00CE3EA6"/>
    <w:rsid w:val="00EC3BC4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2A60-8152-4831-855F-0C98C0A4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1B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1B78AB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B7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52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2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22</cp:revision>
  <cp:lastPrinted>2018-10-02T00:35:00Z</cp:lastPrinted>
  <dcterms:created xsi:type="dcterms:W3CDTF">2018-08-09T00:34:00Z</dcterms:created>
  <dcterms:modified xsi:type="dcterms:W3CDTF">2018-10-25T05:20:00Z</dcterms:modified>
</cp:coreProperties>
</file>