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АДМИНИСТРАЦИЯ БОДАЙБИНСКОГО ГОРОДСКОГО ПОСЕЛЕНИЯ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ПОСТАНОВЛЕНИЕ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6A0984" w:rsidRDefault="005647E8" w:rsidP="006A09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23.07.2019</w:t>
      </w:r>
      <w:r w:rsidR="006A0984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BA1AE2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6A098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6A0984">
        <w:rPr>
          <w:rFonts w:ascii="Times New Roman" w:hAnsi="Times New Roman" w:cs="Times New Roman"/>
          <w:sz w:val="23"/>
          <w:szCs w:val="23"/>
        </w:rPr>
        <w:t xml:space="preserve"> г.Бодайбо                              </w:t>
      </w:r>
      <w:r w:rsidR="00E50B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C11E50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076033">
        <w:rPr>
          <w:rFonts w:ascii="Times New Roman" w:hAnsi="Times New Roman" w:cs="Times New Roman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sz w:val="23"/>
          <w:szCs w:val="23"/>
          <w:u w:val="single"/>
        </w:rPr>
        <w:t>№ 590-п</w:t>
      </w:r>
      <w:r w:rsidR="00E50BC7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</w:p>
    <w:p w:rsidR="006A0984" w:rsidRDefault="005647E8" w:rsidP="006A098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283BBF" w:rsidRDefault="00283BBF" w:rsidP="006A098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E64956" w:rsidRPr="00E64956" w:rsidRDefault="00E64956" w:rsidP="00E6495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604EC" w:rsidRDefault="00E64956" w:rsidP="00E6495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4956">
        <w:rPr>
          <w:rFonts w:ascii="Times New Roman" w:hAnsi="Times New Roman" w:cs="Times New Roman"/>
          <w:sz w:val="23"/>
          <w:szCs w:val="23"/>
        </w:rPr>
        <w:t>«Об утверждении Порядка признания безнадежной к взысканию и списания дебиторской задолженности по арендной плате за земельные участки, государственная собственность на которые не разграничена, земельные участки, находящиеся в муниципальной собственности, за муниципальное имущество на территории Бодайбинского муниципального образования»</w:t>
      </w:r>
    </w:p>
    <w:p w:rsidR="008604EC" w:rsidRDefault="008604EC" w:rsidP="00E6495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6A0984" w:rsidRPr="007970D0" w:rsidRDefault="006A0984" w:rsidP="00E6495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970D0">
        <w:rPr>
          <w:rFonts w:ascii="Times New Roman" w:hAnsi="Times New Roman" w:cs="Times New Roman"/>
          <w:sz w:val="23"/>
          <w:szCs w:val="23"/>
        </w:rPr>
        <w:tab/>
      </w:r>
      <w:r w:rsidR="00ED74D8" w:rsidRPr="00ED74D8">
        <w:rPr>
          <w:rFonts w:ascii="Times New Roman" w:hAnsi="Times New Roman" w:cs="Times New Roman"/>
          <w:sz w:val="23"/>
          <w:szCs w:val="23"/>
        </w:rPr>
        <w:t>В целях более эффективного управления дебиторской задолженностью по арендным платежам за муниципальное имущество и земельные участки, находящиеся в государственной или муниципальной собственности, недопущения искажения финансовой отчетности, в соответствии с Гражданским кодексом Российской Федерации, Инструкцией по бюджетному учету, утвержденной Приказом Министерства финансов Российской Федерации от 01.12.2010 года № 157н, Методическими указаниями, утвержденными приказом Министерства финансов Российской Федерации от 13.06.1995 года № 49,</w:t>
      </w:r>
      <w:r w:rsidR="009216C3">
        <w:rPr>
          <w:rFonts w:ascii="Times New Roman" w:hAnsi="Times New Roman" w:cs="Times New Roman"/>
          <w:sz w:val="23"/>
          <w:szCs w:val="23"/>
        </w:rPr>
        <w:t xml:space="preserve"> постановлением Правительства РФ</w:t>
      </w:r>
      <w:r w:rsidR="009216C3" w:rsidRPr="009216C3">
        <w:rPr>
          <w:rFonts w:ascii="Times New Roman" w:hAnsi="Times New Roman" w:cs="Times New Roman"/>
          <w:sz w:val="23"/>
          <w:szCs w:val="23"/>
        </w:rPr>
        <w:t xml:space="preserve"> от 6 мая 2016 г. N 393 </w:t>
      </w:r>
      <w:r w:rsidR="009216C3">
        <w:rPr>
          <w:rFonts w:ascii="Times New Roman" w:hAnsi="Times New Roman" w:cs="Times New Roman"/>
          <w:sz w:val="23"/>
          <w:szCs w:val="23"/>
        </w:rPr>
        <w:t>« Об общих требованиях к порядку принятия решений о признании безнадежной</w:t>
      </w:r>
      <w:r w:rsidR="009216C3" w:rsidRPr="009216C3">
        <w:rPr>
          <w:rFonts w:ascii="Times New Roman" w:hAnsi="Times New Roman" w:cs="Times New Roman"/>
          <w:sz w:val="23"/>
          <w:szCs w:val="23"/>
        </w:rPr>
        <w:t xml:space="preserve"> </w:t>
      </w:r>
      <w:r w:rsidR="009216C3">
        <w:rPr>
          <w:rFonts w:ascii="Times New Roman" w:hAnsi="Times New Roman" w:cs="Times New Roman"/>
          <w:sz w:val="23"/>
          <w:szCs w:val="23"/>
        </w:rPr>
        <w:t>к взысканию</w:t>
      </w:r>
      <w:r w:rsidR="009216C3" w:rsidRPr="009216C3">
        <w:rPr>
          <w:rFonts w:ascii="Times New Roman" w:hAnsi="Times New Roman" w:cs="Times New Roman"/>
          <w:sz w:val="23"/>
          <w:szCs w:val="23"/>
        </w:rPr>
        <w:t xml:space="preserve"> </w:t>
      </w:r>
      <w:r w:rsidR="009216C3">
        <w:rPr>
          <w:rFonts w:ascii="Times New Roman" w:hAnsi="Times New Roman" w:cs="Times New Roman"/>
          <w:sz w:val="23"/>
          <w:szCs w:val="23"/>
        </w:rPr>
        <w:t>задолженности по платежам в бюджеты бюджетной системы Российской Федерации»</w:t>
      </w:r>
      <w:r w:rsidR="009216C3" w:rsidRPr="009216C3">
        <w:rPr>
          <w:rFonts w:ascii="Times New Roman" w:hAnsi="Times New Roman" w:cs="Times New Roman"/>
          <w:sz w:val="23"/>
          <w:szCs w:val="23"/>
        </w:rPr>
        <w:t xml:space="preserve"> </w:t>
      </w:r>
      <w:r w:rsidR="00ED74D8" w:rsidRPr="00ED74D8">
        <w:rPr>
          <w:rFonts w:ascii="Times New Roman" w:hAnsi="Times New Roman" w:cs="Times New Roman"/>
          <w:sz w:val="23"/>
          <w:szCs w:val="23"/>
        </w:rPr>
        <w:t xml:space="preserve"> статьями 6,26 Устава Бодайбинского муниципального образования</w:t>
      </w:r>
      <w:r w:rsidRPr="007970D0">
        <w:rPr>
          <w:rFonts w:ascii="Times New Roman" w:hAnsi="Times New Roman" w:cs="Times New Roman"/>
          <w:sz w:val="23"/>
          <w:szCs w:val="23"/>
        </w:rPr>
        <w:t>,</w:t>
      </w:r>
    </w:p>
    <w:p w:rsidR="006A0984" w:rsidRPr="007970D0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70D0"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:rsidR="006A0984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970D0">
        <w:rPr>
          <w:rFonts w:ascii="Times New Roman" w:hAnsi="Times New Roman" w:cs="Times New Roman"/>
          <w:sz w:val="23"/>
          <w:szCs w:val="23"/>
        </w:rPr>
        <w:tab/>
      </w:r>
      <w:r w:rsidR="009F3C51" w:rsidRPr="007970D0">
        <w:rPr>
          <w:rFonts w:ascii="Times New Roman" w:hAnsi="Times New Roman" w:cs="Times New Roman"/>
          <w:sz w:val="23"/>
          <w:szCs w:val="23"/>
        </w:rPr>
        <w:t>1</w:t>
      </w:r>
      <w:r w:rsidRPr="007970D0">
        <w:rPr>
          <w:rFonts w:ascii="Times New Roman" w:hAnsi="Times New Roman" w:cs="Times New Roman"/>
          <w:sz w:val="23"/>
          <w:szCs w:val="23"/>
        </w:rPr>
        <w:t>.</w:t>
      </w:r>
      <w:r w:rsidR="009216C3">
        <w:rPr>
          <w:rFonts w:ascii="Times New Roman" w:hAnsi="Times New Roman" w:cs="Times New Roman"/>
          <w:sz w:val="23"/>
          <w:szCs w:val="23"/>
        </w:rPr>
        <w:t xml:space="preserve"> </w:t>
      </w:r>
      <w:r w:rsidR="00E415CB" w:rsidRPr="00E415CB">
        <w:rPr>
          <w:rFonts w:ascii="Times New Roman" w:hAnsi="Times New Roman" w:cs="Times New Roman"/>
          <w:sz w:val="23"/>
          <w:szCs w:val="23"/>
        </w:rPr>
        <w:t>Утвердить Порядок признания безнадежной к взысканию и списания дебиторской задолженности по арендной плате за земельные участки, государственная собственность на которые не разграничена, земельные участки, находящиеся в муниципальной собственности, за муниципальное имущество на территории Бодайбинского муниципального образования (Приложение 1)</w:t>
      </w:r>
    </w:p>
    <w:p w:rsidR="008604EC" w:rsidRPr="008604EC" w:rsidRDefault="008604EC" w:rsidP="008604E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2</w:t>
      </w:r>
      <w:r w:rsidRPr="008604EC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   Признать утратившим силу постановление </w:t>
      </w:r>
      <w:r w:rsidR="00A3628D">
        <w:rPr>
          <w:rFonts w:ascii="Times New Roman" w:hAnsi="Times New Roman" w:cs="Times New Roman"/>
          <w:sz w:val="23"/>
          <w:szCs w:val="23"/>
        </w:rPr>
        <w:t xml:space="preserve">от 01.03.2019 № 134-п </w:t>
      </w:r>
      <w:r w:rsidRPr="008604EC">
        <w:rPr>
          <w:rFonts w:ascii="Times New Roman" w:hAnsi="Times New Roman" w:cs="Times New Roman"/>
          <w:sz w:val="23"/>
          <w:szCs w:val="23"/>
        </w:rPr>
        <w:t>«Об утверждении Порядка признания безнадежной к взысканию и списания дебиторской задолженности по арендной плате за земельные участки, государственная собственность на которые не разграничена, земельные участки, находящиеся в муниципальной собственности, за муниципальное имущество на территории Бодайбинского муниципального образования»</w:t>
      </w:r>
    </w:p>
    <w:p w:rsidR="006A0984" w:rsidRPr="007970D0" w:rsidRDefault="00C9225A" w:rsidP="006A0984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8604EC">
        <w:rPr>
          <w:rFonts w:ascii="Times New Roman" w:hAnsi="Times New Roman" w:cs="Times New Roman"/>
          <w:sz w:val="23"/>
          <w:szCs w:val="23"/>
        </w:rPr>
        <w:t xml:space="preserve">. </w:t>
      </w:r>
      <w:r w:rsidR="006A0984" w:rsidRPr="007970D0">
        <w:rPr>
          <w:rFonts w:ascii="Times New Roman" w:hAnsi="Times New Roman" w:cs="Times New Roman"/>
          <w:sz w:val="23"/>
          <w:szCs w:val="23"/>
        </w:rPr>
        <w:t xml:space="preserve">Настоящее постановление подлежит размещению на официальном сайте администрации Бодайбинского городского поселения в информационно-телекоммуникационной сети </w:t>
      </w:r>
      <w:r w:rsidR="00DD7402" w:rsidRPr="007970D0">
        <w:rPr>
          <w:rFonts w:ascii="Times New Roman" w:hAnsi="Times New Roman" w:cs="Times New Roman"/>
          <w:sz w:val="23"/>
          <w:szCs w:val="23"/>
        </w:rPr>
        <w:t>«</w:t>
      </w:r>
      <w:r w:rsidR="006A0984" w:rsidRPr="007970D0">
        <w:rPr>
          <w:rFonts w:ascii="Times New Roman" w:hAnsi="Times New Roman" w:cs="Times New Roman"/>
          <w:sz w:val="23"/>
          <w:szCs w:val="23"/>
        </w:rPr>
        <w:t>Интернет</w:t>
      </w:r>
      <w:r w:rsidR="00DD7402" w:rsidRPr="007970D0">
        <w:rPr>
          <w:rFonts w:ascii="Times New Roman" w:hAnsi="Times New Roman" w:cs="Times New Roman"/>
          <w:sz w:val="23"/>
          <w:szCs w:val="23"/>
        </w:rPr>
        <w:t>»</w:t>
      </w:r>
      <w:r w:rsidR="006A0984" w:rsidRPr="007970D0">
        <w:rPr>
          <w:rFonts w:ascii="Times New Roman" w:hAnsi="Times New Roman" w:cs="Times New Roman"/>
          <w:sz w:val="23"/>
          <w:szCs w:val="23"/>
        </w:rPr>
        <w:t xml:space="preserve"> </w:t>
      </w:r>
      <w:r w:rsidR="006A0984" w:rsidRPr="007970D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6A0984" w:rsidRPr="007970D0">
        <w:rPr>
          <w:rFonts w:ascii="Times New Roman" w:hAnsi="Times New Roman" w:cs="Times New Roman"/>
          <w:sz w:val="23"/>
          <w:szCs w:val="23"/>
        </w:rPr>
        <w:t>.</w:t>
      </w:r>
      <w:r w:rsidR="006A0984" w:rsidRPr="007970D0">
        <w:rPr>
          <w:rFonts w:ascii="Times New Roman" w:hAnsi="Times New Roman" w:cs="Times New Roman"/>
          <w:sz w:val="23"/>
          <w:szCs w:val="23"/>
          <w:lang w:val="en-US"/>
        </w:rPr>
        <w:t>uprava</w:t>
      </w:r>
      <w:r w:rsidR="006A0984" w:rsidRPr="007970D0">
        <w:rPr>
          <w:rFonts w:ascii="Times New Roman" w:hAnsi="Times New Roman" w:cs="Times New Roman"/>
          <w:sz w:val="23"/>
          <w:szCs w:val="23"/>
        </w:rPr>
        <w:t>-</w:t>
      </w:r>
      <w:r w:rsidR="006A0984" w:rsidRPr="007970D0">
        <w:rPr>
          <w:rFonts w:ascii="Times New Roman" w:hAnsi="Times New Roman" w:cs="Times New Roman"/>
          <w:sz w:val="23"/>
          <w:szCs w:val="23"/>
          <w:lang w:val="en-US"/>
        </w:rPr>
        <w:t>bodaibo</w:t>
      </w:r>
      <w:r w:rsidR="006A0984" w:rsidRPr="007970D0">
        <w:rPr>
          <w:rFonts w:ascii="Times New Roman" w:hAnsi="Times New Roman" w:cs="Times New Roman"/>
          <w:sz w:val="23"/>
          <w:szCs w:val="23"/>
        </w:rPr>
        <w:t>.</w:t>
      </w:r>
      <w:r w:rsidR="006A0984" w:rsidRPr="007970D0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6A0984" w:rsidRPr="007970D0">
        <w:rPr>
          <w:rFonts w:ascii="Times New Roman" w:hAnsi="Times New Roman" w:cs="Times New Roman"/>
          <w:sz w:val="23"/>
          <w:szCs w:val="23"/>
        </w:rPr>
        <w:t>.</w:t>
      </w:r>
    </w:p>
    <w:p w:rsidR="006A0984" w:rsidRPr="007970D0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DD7402" w:rsidRPr="007970D0" w:rsidRDefault="00DD7402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ГЛАВ</w:t>
      </w:r>
      <w:r w:rsidR="009F3C51">
        <w:rPr>
          <w:rFonts w:ascii="Times New Roman" w:hAnsi="Times New Roman" w:cs="Times New Roman"/>
          <w:b/>
          <w:sz w:val="23"/>
          <w:szCs w:val="23"/>
        </w:rPr>
        <w:t>А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</w:t>
      </w:r>
      <w:r w:rsidR="00FD5E76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9F3C51">
        <w:rPr>
          <w:rFonts w:ascii="Times New Roman" w:hAnsi="Times New Roman" w:cs="Times New Roman"/>
          <w:b/>
          <w:sz w:val="23"/>
          <w:szCs w:val="23"/>
        </w:rPr>
        <w:t>А</w:t>
      </w:r>
      <w:r>
        <w:rPr>
          <w:rFonts w:ascii="Times New Roman" w:hAnsi="Times New Roman" w:cs="Times New Roman"/>
          <w:b/>
          <w:sz w:val="23"/>
          <w:szCs w:val="23"/>
        </w:rPr>
        <w:t xml:space="preserve">.В. </w:t>
      </w:r>
      <w:r w:rsidR="009F3C51">
        <w:rPr>
          <w:rFonts w:ascii="Times New Roman" w:hAnsi="Times New Roman" w:cs="Times New Roman"/>
          <w:b/>
          <w:sz w:val="23"/>
          <w:szCs w:val="23"/>
        </w:rPr>
        <w:t>ДУБКОВ</w:t>
      </w:r>
    </w:p>
    <w:p w:rsidR="00BA1AE2" w:rsidRDefault="00BA1AE2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Бодайбинского городского поселения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5954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590</w:t>
      </w:r>
      <w:r w:rsidRPr="008B73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-п от </w:t>
      </w:r>
      <w:r w:rsidR="005954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23.07</w:t>
      </w:r>
      <w:r w:rsidRPr="008B73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.2019г</w:t>
      </w: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8B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признания безнадежной к взысканию и списания дебиторской задолженности по арендной плате за земельные участки, государственная собственность на которые не разграничена, земельные участки, находящиеся в муниципальной собственности, за муниципальное имущество на территории Бодайбинского муниципального образования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6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признания безнадежной к взысканию и списания дебиторской задолженности по арендной плате за земельные участки, государственная собственность на которые не разграничена, земельные участки, находящиеся в муниципальной собственности, за муниципальное имущество на территории Бодайбинского муниципального образования (далее по тексту - Порядок) разработан в соответствии с </w:t>
      </w:r>
      <w:hyperlink r:id="rId6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7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бюджетному учету, утвержденной </w:t>
      </w:r>
      <w:hyperlink r:id="rId8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РФ от 01.12.2010 года № 157н, </w:t>
      </w:r>
      <w:hyperlink r:id="rId9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Методическими указаниями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10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РФ от 13.06.1995 года № 49,</w:t>
      </w:r>
      <w:r w:rsidRPr="008B73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6 мая 2016 г. N 393 «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7"/>
      <w:bookmarkEnd w:id="1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устанавливает механизм и условия признания безнадежной к взысканию и списания дебиторской задолженности (основного долга, пени, штрафных санкций) юридических лиц, физических лиц, в том числе зарегистрированных в качестве индивидуальных предпринимателей, по арендной плате за земельные участки, государственная собственность на которые не разграничена, земельные участки, находящиеся в муниципальной собственности, за муниципальное имущество на территории Бодайбинского муниципального образования (далее - имущество). На земельные участки, государственная собственность на которые не разграничена, Порядок действует в части задолженности в консолидированный бюджет Бодайбинского муниципального образования.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8"/>
      <w:bookmarkEnd w:id="2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Основаниями для признания дебиторской задолженности безнадежной к взысканию являются: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1"/>
      <w:bookmarkEnd w:id="3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ликвидация юридических лиц в соответствии с </w:t>
      </w:r>
      <w:hyperlink r:id="rId11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2"/>
      <w:bookmarkEnd w:id="4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признание банкротом юридического лица, индивидуального предпринимателя в соответствии с </w:t>
      </w:r>
      <w:hyperlink r:id="rId12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несостоятельности (банкротстве)» - в части задолженности, не погашенной по причине недостаточности имущества должника;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3"/>
      <w:bookmarkEnd w:id="5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смерть физического лица-должника (в том числе зарегистрированного в качестве индивидуального предпринимателя) или объявление его умершим в порядке, установленном </w:t>
      </w:r>
      <w:hyperlink r:id="rId13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процессуальным законодательством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Федерации,- в части задолженности, превышающей стоимость его наследственного имущества, в том числе в случае перехода наследства в собственность Российской Федерации и (или) в собственность муниципального образования;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34"/>
      <w:bookmarkEnd w:id="6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судом акта, в соответствии с которым главный администратор доходов муниципального бюджета утрачивает возможность взыскания задолженности в связи с истечением установленных сроков для ее взыскания, в том числе вынесении им определения об отказе в восстановлении пропущенного срока подачи в суд заявления о взыскании задолженности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9"/>
      <w:bookmarkEnd w:id="7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Отдел по управлению муниципальным имуществом и жилищно-социальным </w:t>
      </w: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вопросам – администратор неналоговых доходов муниципального бюджета, на которого возложена обязанность по учету арендной платы за земельные участки, находящиеся в государственной и муниципальной собственности и муниципальное имущество (далее - Администратор доходов), выявляет по каждому арендатору безнадежную к взысканию дебиторскую задолженность по основаниям, перечисленным в </w:t>
      </w:r>
      <w:hyperlink w:anchor="sub_1008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 3 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10"/>
      <w:bookmarkEnd w:id="8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 признании безнадежной к взысканию и списании дебиторской задолженности принимается комиссией по списанию безнадежной к взысканию дебиторской задолженности по арендной плате за земельные участки, находящиеся в государственной или муниципальной собственности, и муниципальное имущество (далее - Комиссия).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11"/>
      <w:bookmarkEnd w:id="9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наличии обстоятельств, указанных в </w:t>
      </w:r>
      <w:hyperlink w:anchor="sub_31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1 пункта 3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признание задолженности, безнадежной к взысканию, осуществляется на основании следующих документов: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bookmarkEnd w:id="10"/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4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выписка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Единого государственного реестра юридических лиц, содержащей сведения о государственной регистрации ликвидации юридического лица;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списании задолженности ликвидированной организации - должника принимается в отношении той части задолженности, которая осталась непогашенной по причине недостаточности имущества должника и или невозможности ее погашения учредителями (участниками) организации-должника в пределах и в порядке, которые установлены законодательством Российской Федерации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12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наличии обстоятельств, указанных в </w:t>
      </w:r>
      <w:hyperlink w:anchor="sub_32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 пункта 3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признание задолженности, безнадежной к взысканию, осуществляется на основании следующих документов:</w:t>
      </w:r>
    </w:p>
    <w:bookmarkEnd w:id="11"/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5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выписка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Единого государственного реестра юридических лиц, содержащая сведения о государственной регистрации ликвидации юридического лица, прекращения деятельности физического лица в качестве индивидуального предпринимателя;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определения Арбитражного суда о завершении конкурсного производства, копии суда о признании индивидуального предпринимателя банкротом с отметкой о вступлении в законную силу, либо информацией о вступлении определения суда в законную силу с официального сайта;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"Об исполнительном производстве".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списании задолженности ликвидированной организации - должника, индивидуального предпринимателя, признанного банкротом, принимается в отношении той части задолженности, которая осталась непогашенной по причине недостаточности имущества должника.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13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наличии обстоятельств, указанных в </w:t>
      </w:r>
      <w:hyperlink w:anchor="sub_33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3 пункта 3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признание задолженности, безнадежной к взысканию, осуществляется на основании следующих документов:</w:t>
      </w:r>
    </w:p>
    <w:bookmarkEnd w:id="12"/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свидетельства о смерти физического лица или вступившего в силу судебного решения об объявлении физического лица умершим;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свидетельства о праве на наследство (при его наличии);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паспорта или иного документа, удостоверяющего личность физического лица, принимающего наследство;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копии документа, подтверждающего уплату наследником (наследниками) умершего или объявленного судом умершим, задолженности в сумме, подлежащей погашению наследником (наследниками) в соответствии с </w:t>
      </w:r>
      <w:hyperlink r:id="rId16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списании задолженности физического лица - должника принимается в размере, превышающем стоимость его наследственного имущества;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14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наличии обстоятельств, указанных в </w:t>
      </w:r>
      <w:hyperlink w:anchor="sub_33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3 пункта 3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случае, если отсутствуют наследники как по закону, так и по завещанию, или все наследники отстранены от наследования, либо никто из наследников не принял наследство, либо все наследники отказались от наследства, перехода наследства в собственность РФ и (или) в собственность Бодайбинского муниципального образования, признание задолженности, безнадежной к взысканию, осуществляется на основании следующих документов:</w:t>
      </w:r>
    </w:p>
    <w:bookmarkEnd w:id="13"/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свидетельства о смерти физического лица - должника или копии судебного решения об объявлении его умершим;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справки нотариуса об отсутствии наследственного дела, либо об отсутствии наследников, либо о выдаче свидетельства о праве на наследство на выморочное имущество;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списании задолженности физического лица - должника принимается в размере, превышающем стоимость его наследственного имущества.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15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наличии обстоятельств, указанных в </w:t>
      </w:r>
      <w:hyperlink w:anchor="sub_34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4 пункта 3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признание задолженности, безнадежной к взысканию, осуществляется на основании следующих документов:</w:t>
      </w:r>
    </w:p>
    <w:bookmarkEnd w:id="14"/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16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Комиссия является постоянно действующей, заседания проводятся по мере необходимости. Представленный пакет документов рассматривается комиссией в течение одной недели. Комиссия правомочна при условии присутствия на ее заседании не менее пяти человек и принимает решение открытым голосованием простым большинством голосов. </w:t>
      </w:r>
      <w:bookmarkStart w:id="16" w:name="sub_1017"/>
      <w:bookmarkEnd w:id="15"/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результатам рассмотрения представленных документов комиссия принимает одно из решений:</w:t>
      </w:r>
    </w:p>
    <w:bookmarkEnd w:id="16"/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«о дальнейшей работе по взысканию дебиторской задолженности по арендной плате за земельные участки, находящиеся в государственной и муниципальной собственности, и муниципальное имущество»;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2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«о списании безнадежной к взысканию дебиторской задолженности по арендной плате за земельные участки, находящиеся в государственной и муниципальной собственности, и муниципальное имущество»;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18"/>
      <w:bookmarkEnd w:id="17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13. В случае принятия решения, предусмотренного </w:t>
      </w:r>
      <w:hyperlink w:anchor="sub_122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пп. 2 пункта 12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издается распоряжение администрации Бодайбинского городского поселения, являющееся основанием для списания задолженности.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Решение о признании безнадежной к взысканию задолженности оформляется актом, содержащим следующую информацию: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наименование организации (фамилия, имя, отчество физического лица);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платеже, по которому возникла задолженность;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код классификации доходов бюджетов Российской Федерации, по которому учитывается задолженность по платежам в бюджет бюджетной системы Российской </w:t>
      </w: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его наименование;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сумма задолженности по платежам в бюджеты бюджетной системы Российской Федерации;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сумма задолженности по пеням и штрафам по соответствующим платежам в бюджеты бюджетной системы Российской Федерации;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подписи членов комиссии.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19"/>
      <w:bookmarkEnd w:id="18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Администратор доходов осуществляет списание сумм задолженности на финансовый результат текущего финансового года. При этом списание сумм задолженности из бухгалтерского учета не производится. Учет задолженности неплатежеспособных дебиторов осуществляется на забалансовом </w:t>
      </w:r>
      <w:hyperlink r:id="rId17" w:history="1">
        <w:r w:rsidRPr="008B73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счете 04</w:t>
        </w:r>
      </w:hyperlink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«Списанная задолженность неплатежеспособных дебиторов» в течение пяти лет с момента ее списания с баланса для наблюдения за возможностью ее взыскания в случае изменения имущественного положения должников. Суммы, полученные в погашение этой задолженности, списываются с этого счета и подлежат перечислению в доход бюджета Бодайбинского муниципального образования.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0"/>
      <w:bookmarkEnd w:id="19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17. Суммы списанной задолженности по арендной плате за землю и имущество исключаются при планировании доходов бюджета Бодайбинского муниципального образования на предстоящий финансовый год.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21"/>
      <w:bookmarkEnd w:id="20"/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Ежеквартально Администратор доходов, до 20-го числа месяца, следующего за отчетным кварталом, должен представлять в Финансовое управление администрации Бодайбинского городского поселения информацию нарастающим итогом с начала финансового года о сумме признанной безнадежной к взысканию и списанной задолженности.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DE" w:rsidRPr="008B73DE" w:rsidRDefault="008B73DE" w:rsidP="008B73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Подготовил: Главный специалист по вопросам </w:t>
      </w:r>
    </w:p>
    <w:p w:rsidR="008B73DE" w:rsidRPr="008B73DE" w:rsidRDefault="008B73DE" w:rsidP="008B73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управления муниципальным имуществом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64"/>
        <w:gridCol w:w="3083"/>
      </w:tblGrid>
      <w:tr w:rsidR="008B73DE" w:rsidRPr="008B73DE" w:rsidTr="005822CB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Шуб Т.В.</w:t>
            </w:r>
            <w:bookmarkEnd w:id="21"/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8B73DE" w:rsidRPr="008B73DE" w:rsidRDefault="008B73DE" w:rsidP="008B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1"/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bookmarkEnd w:id="22"/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Pr="008B73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Порядку</w:t>
        </w:r>
      </w:hyperlink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признания безнадежной к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взысканию и списания дебиторской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задолженности по арендной плате за земельные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участки, государственная собственность на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не разграничена, земельные участки,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находящиеся в муниципальной собственности,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муниципальное имущество на территории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Бодайбинского муниципального образования 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Pr="008B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комиссии по списанию безнадежной к взысканию дебиторской задолженности по арендной плате за земельные участки, государственная собственность на которые не разграничена, земельные участки, находящиеся в муниципальной собственности, за муниципальное имущество на территории Бодайбинского муниципального образования 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Главы Бодайбинского муниципального образования – Кузнецова О.К.-председатель комиссии;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управлению муниципальным имуществом и жилищно-социальным вопросам администрации Бодайбинского городского поселения - Холодова Г.В. – секретарь комиссии;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финансового управления администрации Бодайбинского городского поселения- Харичева Е.В.;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отдела по архитектуре, градостроительству и земельным отношениям администрации Бодайбинского городского поселения-Ильин М.С.;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отдела по экономике администрации Бодайбинского городского поселения- Куклина Т.В.;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отдела- главный бухгалтер администрации Бодайбинского городского поселения- Ушаков В.С.; </w:t>
      </w:r>
    </w:p>
    <w:p w:rsidR="008B73DE" w:rsidRPr="008B73DE" w:rsidRDefault="008B73DE" w:rsidP="008B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DE">
        <w:rPr>
          <w:rFonts w:ascii="Times New Roman" w:eastAsia="Calibri" w:hAnsi="Times New Roman" w:cs="Times New Roman"/>
          <w:sz w:val="24"/>
          <w:szCs w:val="24"/>
        </w:rPr>
        <w:t>- Начальник отдела по правовой работе а</w:t>
      </w:r>
      <w:r w:rsidRPr="008B7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Бодайбинского городского поселения-Плотникова Н.Г.</w:t>
      </w:r>
    </w:p>
    <w:p w:rsidR="008B73DE" w:rsidRPr="008B73DE" w:rsidRDefault="008B73DE" w:rsidP="008B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B268CF" w:rsidRDefault="00B268CF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sectPr w:rsidR="009F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1C" w:rsidRDefault="00493A1C" w:rsidP="0079567E">
      <w:pPr>
        <w:spacing w:after="0" w:line="240" w:lineRule="auto"/>
      </w:pPr>
      <w:r>
        <w:separator/>
      </w:r>
    </w:p>
  </w:endnote>
  <w:endnote w:type="continuationSeparator" w:id="0">
    <w:p w:rsidR="00493A1C" w:rsidRDefault="00493A1C" w:rsidP="007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1C" w:rsidRDefault="00493A1C" w:rsidP="0079567E">
      <w:pPr>
        <w:spacing w:after="0" w:line="240" w:lineRule="auto"/>
      </w:pPr>
      <w:r>
        <w:separator/>
      </w:r>
    </w:p>
  </w:footnote>
  <w:footnote w:type="continuationSeparator" w:id="0">
    <w:p w:rsidR="00493A1C" w:rsidRDefault="00493A1C" w:rsidP="0079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1"/>
    <w:rsid w:val="00050F51"/>
    <w:rsid w:val="00076033"/>
    <w:rsid w:val="00191F37"/>
    <w:rsid w:val="00212B41"/>
    <w:rsid w:val="00283BBF"/>
    <w:rsid w:val="00484D89"/>
    <w:rsid w:val="00493A1C"/>
    <w:rsid w:val="005647E8"/>
    <w:rsid w:val="0059544F"/>
    <w:rsid w:val="006A0984"/>
    <w:rsid w:val="006C41B7"/>
    <w:rsid w:val="006D399C"/>
    <w:rsid w:val="006F4E44"/>
    <w:rsid w:val="0079567E"/>
    <w:rsid w:val="007970D0"/>
    <w:rsid w:val="007C5BA6"/>
    <w:rsid w:val="008604EC"/>
    <w:rsid w:val="008B73DE"/>
    <w:rsid w:val="009078DA"/>
    <w:rsid w:val="009216C3"/>
    <w:rsid w:val="009325EF"/>
    <w:rsid w:val="009F3C51"/>
    <w:rsid w:val="00A3628D"/>
    <w:rsid w:val="00B268CF"/>
    <w:rsid w:val="00B6048C"/>
    <w:rsid w:val="00BA1AE2"/>
    <w:rsid w:val="00C11E50"/>
    <w:rsid w:val="00C32D4A"/>
    <w:rsid w:val="00C379E1"/>
    <w:rsid w:val="00C9225A"/>
    <w:rsid w:val="00D16986"/>
    <w:rsid w:val="00DD7402"/>
    <w:rsid w:val="00E415CB"/>
    <w:rsid w:val="00E50BC7"/>
    <w:rsid w:val="00E64956"/>
    <w:rsid w:val="00ED74D8"/>
    <w:rsid w:val="00EF27FF"/>
    <w:rsid w:val="00FD5E76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1E8E-FC2C-43C5-9645-3600B07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984"/>
    <w:pPr>
      <w:spacing w:after="0" w:line="240" w:lineRule="auto"/>
    </w:pPr>
  </w:style>
  <w:style w:type="table" w:styleId="a4">
    <w:name w:val="Table Grid"/>
    <w:basedOn w:val="a1"/>
    <w:uiPriority w:val="59"/>
    <w:rsid w:val="006A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0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67E"/>
  </w:style>
  <w:style w:type="paragraph" w:styleId="a9">
    <w:name w:val="footer"/>
    <w:basedOn w:val="a"/>
    <w:link w:val="aa"/>
    <w:uiPriority w:val="99"/>
    <w:unhideWhenUsed/>
    <w:rsid w:val="0079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849.0" TargetMode="External"/><Relationship Id="rId13" Type="http://schemas.openxmlformats.org/officeDocument/2006/relationships/hyperlink" Target="garantF1://12028809.103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0849.2000" TargetMode="External"/><Relationship Id="rId12" Type="http://schemas.openxmlformats.org/officeDocument/2006/relationships/hyperlink" Target="garantF1://85181.4" TargetMode="External"/><Relationship Id="rId17" Type="http://schemas.openxmlformats.org/officeDocument/2006/relationships/hyperlink" Target="garantF1://12080849.4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64072.11530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606" TargetMode="External"/><Relationship Id="rId11" Type="http://schemas.openxmlformats.org/officeDocument/2006/relationships/hyperlink" Target="garantF1://10064072.61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27193.1500" TargetMode="External"/><Relationship Id="rId10" Type="http://schemas.openxmlformats.org/officeDocument/2006/relationships/hyperlink" Target="garantF1://10003513.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10003513.1000" TargetMode="External"/><Relationship Id="rId14" Type="http://schemas.openxmlformats.org/officeDocument/2006/relationships/hyperlink" Target="garantF1://12027193.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2</cp:revision>
  <cp:lastPrinted>2018-10-09T05:51:00Z</cp:lastPrinted>
  <dcterms:created xsi:type="dcterms:W3CDTF">2019-07-25T05:55:00Z</dcterms:created>
  <dcterms:modified xsi:type="dcterms:W3CDTF">2019-07-25T05:55:00Z</dcterms:modified>
</cp:coreProperties>
</file>