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B6D" w:rsidRPr="00E43B85" w:rsidRDefault="00E00B6D" w:rsidP="00E00B6D">
      <w:pPr>
        <w:jc w:val="center"/>
        <w:rPr>
          <w:b/>
          <w:sz w:val="23"/>
          <w:szCs w:val="23"/>
        </w:rPr>
      </w:pPr>
      <w:r w:rsidRPr="00E43B85">
        <w:rPr>
          <w:b/>
          <w:sz w:val="23"/>
          <w:szCs w:val="23"/>
        </w:rPr>
        <w:t>РОССИЙСКАЯ ФЕДЕРАЦИЯ</w:t>
      </w:r>
    </w:p>
    <w:p w:rsidR="00E00B6D" w:rsidRPr="00E43B85" w:rsidRDefault="00E00B6D" w:rsidP="00E00B6D">
      <w:pPr>
        <w:jc w:val="center"/>
        <w:rPr>
          <w:b/>
          <w:sz w:val="23"/>
          <w:szCs w:val="23"/>
        </w:rPr>
      </w:pPr>
      <w:r w:rsidRPr="00E43B85">
        <w:rPr>
          <w:b/>
          <w:sz w:val="23"/>
          <w:szCs w:val="23"/>
        </w:rPr>
        <w:t>ИРКУТСКАЯ ОБЛАСТЬ БОДАЙБИНСКИЙ РАЙОН</w:t>
      </w:r>
    </w:p>
    <w:p w:rsidR="00E00B6D" w:rsidRPr="00E43B85" w:rsidRDefault="00E00B6D" w:rsidP="00E00B6D">
      <w:pPr>
        <w:jc w:val="center"/>
        <w:rPr>
          <w:b/>
          <w:sz w:val="23"/>
          <w:szCs w:val="23"/>
        </w:rPr>
      </w:pPr>
      <w:r w:rsidRPr="00E43B85">
        <w:rPr>
          <w:b/>
          <w:sz w:val="23"/>
          <w:szCs w:val="23"/>
        </w:rPr>
        <w:t>ДУМА БОДАЙБИНСКОГО ГОРОДСКОГО ПОСЕЛЕНИЯ</w:t>
      </w:r>
    </w:p>
    <w:p w:rsidR="00E00B6D" w:rsidRPr="00E43B85" w:rsidRDefault="00E00B6D" w:rsidP="00E00B6D">
      <w:pPr>
        <w:jc w:val="center"/>
        <w:rPr>
          <w:b/>
          <w:sz w:val="23"/>
          <w:szCs w:val="23"/>
        </w:rPr>
      </w:pPr>
      <w:r w:rsidRPr="00E43B85">
        <w:rPr>
          <w:b/>
          <w:sz w:val="23"/>
          <w:szCs w:val="23"/>
        </w:rPr>
        <w:t>РЕШЕНИЕ</w:t>
      </w:r>
    </w:p>
    <w:p w:rsidR="00E00B6D" w:rsidRPr="00E43B85" w:rsidRDefault="00E00B6D" w:rsidP="00E00B6D">
      <w:pPr>
        <w:rPr>
          <w:sz w:val="23"/>
          <w:szCs w:val="23"/>
        </w:rPr>
      </w:pPr>
    </w:p>
    <w:p w:rsidR="00E43B85" w:rsidRPr="0053780A" w:rsidRDefault="00E43B85" w:rsidP="00E43B85">
      <w:pPr>
        <w:jc w:val="center"/>
        <w:rPr>
          <w:sz w:val="23"/>
          <w:szCs w:val="23"/>
        </w:rPr>
      </w:pPr>
      <w:r w:rsidRPr="0053780A">
        <w:rPr>
          <w:b/>
          <w:sz w:val="23"/>
          <w:szCs w:val="23"/>
        </w:rPr>
        <w:t>Принято на заседании Думы Бодайбинского городского поселения 26.03.2019 г.</w:t>
      </w:r>
    </w:p>
    <w:p w:rsidR="00E00B6D" w:rsidRPr="00E43B85" w:rsidRDefault="00E00B6D" w:rsidP="00E00B6D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E00B6D" w:rsidRPr="00E43B85" w:rsidRDefault="00E00B6D" w:rsidP="00E00B6D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E00B6D" w:rsidRPr="00E43B85" w:rsidRDefault="00E00B6D" w:rsidP="000527BE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E43B85">
        <w:rPr>
          <w:rFonts w:ascii="Times New Roman" w:hAnsi="Times New Roman" w:cs="Times New Roman"/>
          <w:sz w:val="23"/>
          <w:szCs w:val="23"/>
        </w:rPr>
        <w:t>О внесении изменений в решение Думы Бодайбинского городского поселения от</w:t>
      </w:r>
      <w:r w:rsidR="008D0DC7" w:rsidRPr="00E43B85">
        <w:rPr>
          <w:rFonts w:ascii="Times New Roman" w:hAnsi="Times New Roman" w:cs="Times New Roman"/>
          <w:sz w:val="23"/>
          <w:szCs w:val="23"/>
        </w:rPr>
        <w:t xml:space="preserve"> 03.04.2017 г. № 05-па</w:t>
      </w:r>
      <w:r w:rsidR="000527BE" w:rsidRPr="00E43B85">
        <w:rPr>
          <w:rFonts w:ascii="Times New Roman" w:hAnsi="Times New Roman" w:cs="Times New Roman"/>
          <w:sz w:val="23"/>
          <w:szCs w:val="23"/>
        </w:rPr>
        <w:t xml:space="preserve"> «Об утверждении Правил землепользования и застройки Бодайбинского муниципального образования» </w:t>
      </w:r>
    </w:p>
    <w:p w:rsidR="00E00B6D" w:rsidRPr="00E43B85" w:rsidRDefault="00E00B6D" w:rsidP="00E00B6D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E00B6D" w:rsidRPr="00E43B85" w:rsidRDefault="00E00B6D" w:rsidP="00E00B6D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E00B6D" w:rsidRPr="00E43B85" w:rsidRDefault="00A63063" w:rsidP="00E00B6D">
      <w:pPr>
        <w:ind w:firstLine="709"/>
        <w:jc w:val="both"/>
        <w:rPr>
          <w:sz w:val="23"/>
          <w:szCs w:val="23"/>
        </w:rPr>
      </w:pPr>
      <w:r w:rsidRPr="00E43B85">
        <w:rPr>
          <w:rFonts w:eastAsia="FreeSans"/>
          <w:sz w:val="23"/>
          <w:szCs w:val="23"/>
          <w:lang w:eastAsia="en-US"/>
        </w:rPr>
        <w:t>В соответствии со ст.</w:t>
      </w:r>
      <w:r w:rsidR="009738A6" w:rsidRPr="00E43B85">
        <w:rPr>
          <w:rFonts w:eastAsia="FreeSans"/>
          <w:sz w:val="23"/>
          <w:szCs w:val="23"/>
          <w:lang w:eastAsia="en-US"/>
        </w:rPr>
        <w:t xml:space="preserve"> </w:t>
      </w:r>
      <w:r w:rsidRPr="00E43B85">
        <w:rPr>
          <w:rFonts w:eastAsia="FreeSans"/>
          <w:sz w:val="23"/>
          <w:szCs w:val="23"/>
          <w:lang w:eastAsia="en-US"/>
        </w:rPr>
        <w:t>30, 31, 32 и 33 Градостроительного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статьей 34 Устава Бодайбинского муниципального образования, Дум</w:t>
      </w:r>
      <w:r w:rsidR="003022B1" w:rsidRPr="00E43B85">
        <w:rPr>
          <w:rFonts w:eastAsia="FreeSans"/>
          <w:sz w:val="23"/>
          <w:szCs w:val="23"/>
          <w:lang w:eastAsia="en-US"/>
        </w:rPr>
        <w:t>а</w:t>
      </w:r>
      <w:r w:rsidRPr="00E43B85">
        <w:rPr>
          <w:rFonts w:eastAsia="FreeSans"/>
          <w:sz w:val="23"/>
          <w:szCs w:val="23"/>
          <w:lang w:eastAsia="en-US"/>
        </w:rPr>
        <w:t xml:space="preserve"> Бодайбинского городского поселения  </w:t>
      </w:r>
    </w:p>
    <w:p w:rsidR="00E00B6D" w:rsidRPr="00E43B85" w:rsidRDefault="00E00B6D" w:rsidP="00E00B6D">
      <w:pPr>
        <w:jc w:val="both"/>
        <w:rPr>
          <w:sz w:val="23"/>
          <w:szCs w:val="23"/>
        </w:rPr>
      </w:pPr>
      <w:r w:rsidRPr="00E43B85">
        <w:rPr>
          <w:b/>
          <w:sz w:val="23"/>
          <w:szCs w:val="23"/>
        </w:rPr>
        <w:t>РЕШИЛА:</w:t>
      </w:r>
    </w:p>
    <w:p w:rsidR="007048A6" w:rsidRPr="00E43B85" w:rsidRDefault="00E43B85" w:rsidP="00E43B85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1. </w:t>
      </w:r>
      <w:r w:rsidR="007048A6" w:rsidRPr="00E43B85">
        <w:rPr>
          <w:sz w:val="23"/>
          <w:szCs w:val="23"/>
        </w:rPr>
        <w:t xml:space="preserve">Внести следующие изменения в решение Думы Бодайбинского городского поселения от </w:t>
      </w:r>
      <w:r w:rsidR="005D38BF" w:rsidRPr="00E43B85">
        <w:rPr>
          <w:sz w:val="23"/>
          <w:szCs w:val="23"/>
        </w:rPr>
        <w:t xml:space="preserve">03.04.2017 </w:t>
      </w:r>
      <w:r w:rsidR="007048A6" w:rsidRPr="00E43B85">
        <w:rPr>
          <w:sz w:val="23"/>
          <w:szCs w:val="23"/>
        </w:rPr>
        <w:t>г.</w:t>
      </w:r>
      <w:r w:rsidR="005D38BF" w:rsidRPr="00E43B85">
        <w:rPr>
          <w:sz w:val="23"/>
          <w:szCs w:val="23"/>
        </w:rPr>
        <w:t xml:space="preserve"> № 05</w:t>
      </w:r>
      <w:r w:rsidR="003022B1" w:rsidRPr="00E43B85">
        <w:rPr>
          <w:sz w:val="23"/>
          <w:szCs w:val="23"/>
        </w:rPr>
        <w:t>-па</w:t>
      </w:r>
      <w:r w:rsidR="007048A6" w:rsidRPr="00E43B85">
        <w:rPr>
          <w:sz w:val="23"/>
          <w:szCs w:val="23"/>
        </w:rPr>
        <w:t xml:space="preserve"> «Об утверждении Правил землепользования и застройки Бодайбинского муниципального образования».</w:t>
      </w:r>
    </w:p>
    <w:p w:rsidR="00C6376D" w:rsidRPr="00E43B85" w:rsidRDefault="00E43B85" w:rsidP="00E43B85">
      <w:pPr>
        <w:spacing w:line="259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1.1. </w:t>
      </w:r>
      <w:r w:rsidR="0018453C" w:rsidRPr="00E43B85">
        <w:rPr>
          <w:sz w:val="23"/>
          <w:szCs w:val="23"/>
        </w:rPr>
        <w:t>В р</w:t>
      </w:r>
      <w:r w:rsidR="007048A6" w:rsidRPr="00E43B85">
        <w:rPr>
          <w:sz w:val="23"/>
          <w:szCs w:val="23"/>
        </w:rPr>
        <w:t>аздел</w:t>
      </w:r>
      <w:r w:rsidR="003031C1">
        <w:rPr>
          <w:sz w:val="23"/>
          <w:szCs w:val="23"/>
        </w:rPr>
        <w:t>е</w:t>
      </w:r>
      <w:r w:rsidR="007048A6" w:rsidRPr="00E43B85">
        <w:rPr>
          <w:sz w:val="23"/>
          <w:szCs w:val="23"/>
        </w:rPr>
        <w:t xml:space="preserve"> «</w:t>
      </w:r>
      <w:r w:rsidR="007048A6" w:rsidRPr="00E43B85">
        <w:rPr>
          <w:bCs/>
          <w:sz w:val="23"/>
          <w:szCs w:val="23"/>
        </w:rPr>
        <w:t>Ж1</w:t>
      </w:r>
      <w:r w:rsidR="002C0A55">
        <w:rPr>
          <w:bCs/>
          <w:sz w:val="23"/>
          <w:szCs w:val="23"/>
        </w:rPr>
        <w:t>-</w:t>
      </w:r>
      <w:r w:rsidR="007048A6" w:rsidRPr="00E43B85">
        <w:rPr>
          <w:sz w:val="23"/>
          <w:szCs w:val="23"/>
        </w:rPr>
        <w:t xml:space="preserve">зона застройки индивидуальными жилыми домами </w:t>
      </w:r>
      <w:r w:rsidR="007048A6" w:rsidRPr="00E43B85">
        <w:rPr>
          <w:rFonts w:eastAsia="MS Mincho"/>
          <w:sz w:val="23"/>
          <w:szCs w:val="23"/>
        </w:rPr>
        <w:t>с отдельно стоящими объектами обслуживания местного значения»</w:t>
      </w:r>
      <w:r w:rsidR="0018453C" w:rsidRPr="00E43B85">
        <w:rPr>
          <w:rFonts w:eastAsia="MS Mincho"/>
          <w:sz w:val="23"/>
          <w:szCs w:val="23"/>
        </w:rPr>
        <w:t xml:space="preserve"> </w:t>
      </w:r>
      <w:r w:rsidR="005E3065" w:rsidRPr="00E43B85">
        <w:rPr>
          <w:rFonts w:eastAsia="MS Mincho"/>
          <w:sz w:val="23"/>
          <w:szCs w:val="23"/>
        </w:rPr>
        <w:t xml:space="preserve">главы 4 части </w:t>
      </w:r>
      <w:r w:rsidR="005E3065" w:rsidRPr="00E43B85">
        <w:rPr>
          <w:rFonts w:eastAsia="MS Mincho"/>
          <w:sz w:val="23"/>
          <w:szCs w:val="23"/>
          <w:lang w:val="en-US"/>
        </w:rPr>
        <w:t>II</w:t>
      </w:r>
      <w:r w:rsidR="005E3065" w:rsidRPr="00E43B85">
        <w:rPr>
          <w:rFonts w:eastAsia="MS Mincho"/>
          <w:sz w:val="23"/>
          <w:szCs w:val="23"/>
        </w:rPr>
        <w:t xml:space="preserve"> «Градостроительные регламенты по видам и параметрам разрешенного использования» Правил землепользования и застройки Бодайбинского муниципального образования, дополнить</w:t>
      </w:r>
      <w:r w:rsidR="0018453C" w:rsidRPr="00E43B85">
        <w:rPr>
          <w:rFonts w:eastAsia="MS Mincho"/>
          <w:sz w:val="23"/>
          <w:szCs w:val="23"/>
        </w:rPr>
        <w:t xml:space="preserve"> вспомогательный вид разрешенного использования пунктом</w:t>
      </w:r>
      <w:r w:rsidR="0018453C" w:rsidRPr="00E43B85">
        <w:rPr>
          <w:sz w:val="23"/>
          <w:szCs w:val="23"/>
        </w:rPr>
        <w:t xml:space="preserve"> 5</w:t>
      </w:r>
      <w:r w:rsidR="00C6376D" w:rsidRPr="00E43B85">
        <w:rPr>
          <w:sz w:val="23"/>
          <w:szCs w:val="23"/>
        </w:rPr>
        <w:t xml:space="preserve"> следующего содержания: </w:t>
      </w: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614"/>
        <w:gridCol w:w="2684"/>
        <w:gridCol w:w="6024"/>
      </w:tblGrid>
      <w:tr w:rsidR="00C6376D" w:rsidRPr="00E43B85" w:rsidTr="00046E40">
        <w:trPr>
          <w:trHeight w:val="661"/>
        </w:trPr>
        <w:tc>
          <w:tcPr>
            <w:tcW w:w="516" w:type="dxa"/>
          </w:tcPr>
          <w:p w:rsidR="00C6376D" w:rsidRPr="00E43B85" w:rsidRDefault="0018453C" w:rsidP="00046E40">
            <w:pPr>
              <w:pStyle w:val="a8"/>
              <w:spacing w:after="0"/>
              <w:rPr>
                <w:rFonts w:eastAsia="MS Mincho"/>
                <w:sz w:val="23"/>
                <w:szCs w:val="23"/>
              </w:rPr>
            </w:pPr>
            <w:r w:rsidRPr="00E43B85">
              <w:rPr>
                <w:rFonts w:eastAsia="MS Mincho"/>
                <w:sz w:val="23"/>
                <w:szCs w:val="23"/>
              </w:rPr>
              <w:t>5</w:t>
            </w:r>
          </w:p>
        </w:tc>
        <w:tc>
          <w:tcPr>
            <w:tcW w:w="2711" w:type="dxa"/>
          </w:tcPr>
          <w:p w:rsidR="00C6376D" w:rsidRPr="00E43B85" w:rsidRDefault="00C6376D" w:rsidP="002C0A55">
            <w:pPr>
              <w:pStyle w:val="a8"/>
              <w:spacing w:after="0"/>
              <w:ind w:left="0"/>
              <w:jc w:val="both"/>
              <w:rPr>
                <w:color w:val="2D2D2D"/>
                <w:sz w:val="23"/>
                <w:szCs w:val="23"/>
              </w:rPr>
            </w:pPr>
            <w:r w:rsidRPr="00E43B85">
              <w:rPr>
                <w:color w:val="2D2D2D"/>
                <w:sz w:val="23"/>
                <w:szCs w:val="23"/>
              </w:rPr>
              <w:t>Объекты гаражного назначения (2.7.1)</w:t>
            </w:r>
          </w:p>
          <w:p w:rsidR="00C6376D" w:rsidRPr="00E43B85" w:rsidRDefault="00C6376D" w:rsidP="002C0A55">
            <w:pPr>
              <w:pStyle w:val="a8"/>
              <w:spacing w:after="0"/>
              <w:ind w:left="0"/>
              <w:jc w:val="both"/>
              <w:rPr>
                <w:color w:val="2D2D2D"/>
                <w:sz w:val="23"/>
                <w:szCs w:val="23"/>
              </w:rPr>
            </w:pPr>
            <w:r w:rsidRPr="00E43B85">
              <w:rPr>
                <w:rFonts w:eastAsia="MS Mincho"/>
                <w:sz w:val="23"/>
                <w:szCs w:val="23"/>
              </w:rPr>
              <w:t>гаражи и открытые стоянки индивидуальных легковых автомобилей</w:t>
            </w:r>
          </w:p>
        </w:tc>
        <w:tc>
          <w:tcPr>
            <w:tcW w:w="6095" w:type="dxa"/>
          </w:tcPr>
          <w:p w:rsidR="00C6376D" w:rsidRPr="00E43B85" w:rsidRDefault="00E43B85" w:rsidP="002C0A55">
            <w:pPr>
              <w:pStyle w:val="a3"/>
              <w:jc w:val="both"/>
              <w:rPr>
                <w:sz w:val="23"/>
                <w:szCs w:val="23"/>
              </w:rPr>
            </w:pPr>
            <w:r w:rsidRPr="00E43B85">
              <w:rPr>
                <w:sz w:val="23"/>
                <w:szCs w:val="23"/>
              </w:rPr>
              <w:t xml:space="preserve">1. </w:t>
            </w:r>
            <w:r w:rsidR="00C6376D" w:rsidRPr="00E43B85">
              <w:rPr>
                <w:sz w:val="23"/>
                <w:szCs w:val="23"/>
              </w:rPr>
              <w:t>Минимальны</w:t>
            </w:r>
            <w:r w:rsidR="008D0DC7" w:rsidRPr="00E43B85">
              <w:rPr>
                <w:sz w:val="23"/>
                <w:szCs w:val="23"/>
              </w:rPr>
              <w:t>й</w:t>
            </w:r>
            <w:r w:rsidR="00C6376D" w:rsidRPr="00E43B85">
              <w:rPr>
                <w:sz w:val="23"/>
                <w:szCs w:val="23"/>
              </w:rPr>
              <w:t xml:space="preserve"> размер земельного участка 20 кв.м.</w:t>
            </w:r>
          </w:p>
          <w:p w:rsidR="00E43B85" w:rsidRPr="00E43B85" w:rsidRDefault="00E43B85" w:rsidP="002C0A55">
            <w:pPr>
              <w:pStyle w:val="a3"/>
              <w:jc w:val="both"/>
              <w:rPr>
                <w:sz w:val="23"/>
                <w:szCs w:val="23"/>
              </w:rPr>
            </w:pPr>
            <w:r w:rsidRPr="00E43B85">
              <w:rPr>
                <w:sz w:val="23"/>
                <w:szCs w:val="23"/>
              </w:rPr>
              <w:t xml:space="preserve">2. </w:t>
            </w:r>
            <w:r w:rsidR="00C6376D" w:rsidRPr="00E43B85">
              <w:rPr>
                <w:sz w:val="23"/>
                <w:szCs w:val="23"/>
              </w:rPr>
              <w:t xml:space="preserve">Максимальный размер земельного участка- </w:t>
            </w:r>
            <w:r w:rsidR="0018453C" w:rsidRPr="00E43B85">
              <w:rPr>
                <w:sz w:val="23"/>
                <w:szCs w:val="23"/>
              </w:rPr>
              <w:t>60 кв.</w:t>
            </w:r>
          </w:p>
          <w:p w:rsidR="00C6376D" w:rsidRPr="00E43B85" w:rsidRDefault="00E43B85" w:rsidP="002C0A55">
            <w:pPr>
              <w:pStyle w:val="a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  <w:r w:rsidR="00C6376D" w:rsidRPr="00E43B85">
              <w:rPr>
                <w:sz w:val="23"/>
                <w:szCs w:val="23"/>
              </w:rPr>
              <w:t xml:space="preserve">Минимальные отступы от границ земельного участка до </w:t>
            </w:r>
            <w:r w:rsidR="00C6376D" w:rsidRPr="00E43B85">
              <w:rPr>
                <w:color w:val="000000"/>
                <w:sz w:val="23"/>
                <w:szCs w:val="23"/>
                <w:shd w:val="clear" w:color="auto" w:fill="FFFFFF"/>
              </w:rPr>
              <w:t>допустимого размещения зданий, строений, сооружений</w:t>
            </w:r>
            <w:r w:rsidR="00C6376D" w:rsidRPr="00E43B85">
              <w:rPr>
                <w:sz w:val="23"/>
                <w:szCs w:val="23"/>
              </w:rPr>
              <w:t xml:space="preserve"> не подлежат установлению настоящими Правилами.</w:t>
            </w:r>
          </w:p>
          <w:p w:rsidR="00C6376D" w:rsidRPr="00E43B85" w:rsidRDefault="00E43B85" w:rsidP="002C0A55">
            <w:pPr>
              <w:pStyle w:val="a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  <w:r w:rsidR="00C6376D" w:rsidRPr="00E43B85">
              <w:rPr>
                <w:sz w:val="23"/>
                <w:szCs w:val="23"/>
              </w:rPr>
              <w:t xml:space="preserve">Высота зданий, </w:t>
            </w:r>
            <w:r w:rsidR="00C6376D" w:rsidRPr="00E43B85">
              <w:rPr>
                <w:color w:val="000000"/>
                <w:sz w:val="23"/>
                <w:szCs w:val="23"/>
                <w:shd w:val="clear" w:color="auto" w:fill="FFFFFF"/>
              </w:rPr>
              <w:t>строений, сооружений</w:t>
            </w:r>
            <w:r w:rsidR="00C6376D" w:rsidRPr="00E43B85">
              <w:rPr>
                <w:sz w:val="23"/>
                <w:szCs w:val="23"/>
              </w:rPr>
              <w:t xml:space="preserve"> не более 4 м.</w:t>
            </w:r>
          </w:p>
          <w:p w:rsidR="00C6376D" w:rsidRPr="00E43B85" w:rsidRDefault="00C6376D" w:rsidP="002C0A55">
            <w:pPr>
              <w:pStyle w:val="a3"/>
              <w:jc w:val="both"/>
              <w:rPr>
                <w:sz w:val="23"/>
                <w:szCs w:val="23"/>
              </w:rPr>
            </w:pPr>
            <w:r w:rsidRPr="00E43B85">
              <w:rPr>
                <w:sz w:val="23"/>
                <w:szCs w:val="23"/>
              </w:rPr>
              <w:t>5. Предельно допустимый коэффициент застройки –90%.</w:t>
            </w:r>
          </w:p>
        </w:tc>
      </w:tr>
    </w:tbl>
    <w:p w:rsidR="0018453C" w:rsidRPr="00E43B85" w:rsidRDefault="00E43B85" w:rsidP="00E43B85">
      <w:pPr>
        <w:pStyle w:val="a6"/>
        <w:spacing w:after="0"/>
        <w:rPr>
          <w:rFonts w:eastAsia="MS Mincho"/>
          <w:color w:val="auto"/>
          <w:sz w:val="23"/>
          <w:szCs w:val="23"/>
        </w:rPr>
      </w:pPr>
      <w:r>
        <w:rPr>
          <w:rFonts w:eastAsia="MS Mincho"/>
          <w:color w:val="auto"/>
          <w:sz w:val="23"/>
          <w:szCs w:val="23"/>
        </w:rPr>
        <w:tab/>
        <w:t xml:space="preserve">1.2. </w:t>
      </w:r>
      <w:r w:rsidR="0018453C" w:rsidRPr="00E43B85">
        <w:rPr>
          <w:rFonts w:eastAsia="MS Mincho"/>
          <w:color w:val="auto"/>
          <w:sz w:val="23"/>
          <w:szCs w:val="23"/>
        </w:rPr>
        <w:t>В раздел</w:t>
      </w:r>
      <w:r w:rsidR="003031C1">
        <w:rPr>
          <w:rFonts w:eastAsia="MS Mincho"/>
          <w:color w:val="auto"/>
          <w:sz w:val="23"/>
          <w:szCs w:val="23"/>
        </w:rPr>
        <w:t>е</w:t>
      </w:r>
      <w:r w:rsidR="0018453C" w:rsidRPr="00E43B85">
        <w:rPr>
          <w:rFonts w:eastAsia="MS Mincho"/>
          <w:color w:val="auto"/>
          <w:sz w:val="23"/>
          <w:szCs w:val="23"/>
        </w:rPr>
        <w:t xml:space="preserve"> «</w:t>
      </w:r>
      <w:r w:rsidR="0018453C" w:rsidRPr="00E43B85">
        <w:rPr>
          <w:sz w:val="23"/>
          <w:szCs w:val="23"/>
        </w:rPr>
        <w:t>Ж2-зона застройки малоэтажными жилыми домами</w:t>
      </w:r>
      <w:r w:rsidR="005E3065" w:rsidRPr="00E43B85">
        <w:rPr>
          <w:sz w:val="23"/>
          <w:szCs w:val="23"/>
        </w:rPr>
        <w:t xml:space="preserve"> </w:t>
      </w:r>
      <w:r w:rsidR="005E3065" w:rsidRPr="00E43B85">
        <w:rPr>
          <w:rFonts w:eastAsia="MS Mincho"/>
          <w:sz w:val="23"/>
          <w:szCs w:val="23"/>
        </w:rPr>
        <w:t xml:space="preserve">с отдельно стоящими объектами обслуживания местного значения» главы 4 части </w:t>
      </w:r>
      <w:r w:rsidR="005E3065" w:rsidRPr="00E43B85">
        <w:rPr>
          <w:rFonts w:eastAsia="MS Mincho"/>
          <w:sz w:val="23"/>
          <w:szCs w:val="23"/>
          <w:lang w:val="en-US"/>
        </w:rPr>
        <w:t>II</w:t>
      </w:r>
      <w:r w:rsidR="005E3065" w:rsidRPr="00E43B85">
        <w:rPr>
          <w:rFonts w:eastAsia="MS Mincho"/>
          <w:sz w:val="23"/>
          <w:szCs w:val="23"/>
        </w:rPr>
        <w:t xml:space="preserve"> «Градостроительные регламенты по видам и параметрам разрешенного использования» Правил землепользования и застройки Бодайбинского муниципального образования, пункт 11 основной вид использования земельных участков и объектов капитального строительства изложить в новой редакции:</w:t>
      </w: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799"/>
        <w:gridCol w:w="2679"/>
        <w:gridCol w:w="5844"/>
      </w:tblGrid>
      <w:tr w:rsidR="005E3065" w:rsidRPr="00E43B85" w:rsidTr="005E3065">
        <w:tc>
          <w:tcPr>
            <w:tcW w:w="799" w:type="dxa"/>
          </w:tcPr>
          <w:p w:rsidR="005E3065" w:rsidRPr="00E43B85" w:rsidRDefault="005E3065" w:rsidP="00046E40">
            <w:pPr>
              <w:pStyle w:val="a8"/>
              <w:spacing w:after="0"/>
              <w:rPr>
                <w:rFonts w:eastAsia="MS Mincho"/>
                <w:sz w:val="23"/>
                <w:szCs w:val="23"/>
              </w:rPr>
            </w:pPr>
            <w:r w:rsidRPr="00E43B85">
              <w:rPr>
                <w:rFonts w:eastAsia="MS Mincho"/>
                <w:sz w:val="23"/>
                <w:szCs w:val="23"/>
              </w:rPr>
              <w:t>11.</w:t>
            </w:r>
          </w:p>
        </w:tc>
        <w:tc>
          <w:tcPr>
            <w:tcW w:w="2679" w:type="dxa"/>
          </w:tcPr>
          <w:p w:rsidR="005E3065" w:rsidRPr="00E43B85" w:rsidRDefault="005E3065" w:rsidP="002C0A55">
            <w:pPr>
              <w:pStyle w:val="a8"/>
              <w:spacing w:after="0"/>
              <w:ind w:left="0"/>
              <w:jc w:val="both"/>
              <w:rPr>
                <w:sz w:val="23"/>
                <w:szCs w:val="23"/>
              </w:rPr>
            </w:pPr>
            <w:r w:rsidRPr="00E43B85">
              <w:rPr>
                <w:sz w:val="23"/>
                <w:szCs w:val="23"/>
              </w:rPr>
              <w:t>Обслуживание автотранспорта (4.9):</w:t>
            </w:r>
          </w:p>
          <w:p w:rsidR="005E3065" w:rsidRPr="00E43B85" w:rsidRDefault="005E3065" w:rsidP="002C0A55">
            <w:pPr>
              <w:pStyle w:val="a8"/>
              <w:spacing w:after="0"/>
              <w:ind w:left="0"/>
              <w:jc w:val="both"/>
              <w:rPr>
                <w:rFonts w:eastAsia="MS Mincho"/>
                <w:sz w:val="23"/>
                <w:szCs w:val="23"/>
              </w:rPr>
            </w:pPr>
            <w:r w:rsidRPr="00E43B85">
              <w:rPr>
                <w:rFonts w:eastAsia="MS Mincho"/>
                <w:sz w:val="23"/>
                <w:szCs w:val="23"/>
              </w:rPr>
              <w:t>парковки перед объектами обслуживающих и коммерческих видов использования</w:t>
            </w:r>
          </w:p>
        </w:tc>
        <w:tc>
          <w:tcPr>
            <w:tcW w:w="5844" w:type="dxa"/>
          </w:tcPr>
          <w:p w:rsidR="005E3065" w:rsidRPr="00E43B85" w:rsidRDefault="002C0A55" w:rsidP="002C0A55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5E3065" w:rsidRPr="00E43B85">
              <w:rPr>
                <w:sz w:val="22"/>
                <w:szCs w:val="22"/>
              </w:rPr>
              <w:t>Минимальны</w:t>
            </w:r>
            <w:r w:rsidR="006B4FB1" w:rsidRPr="00E43B85">
              <w:rPr>
                <w:sz w:val="22"/>
                <w:szCs w:val="22"/>
              </w:rPr>
              <w:t>й</w:t>
            </w:r>
            <w:r w:rsidR="005E3065" w:rsidRPr="00E43B85">
              <w:rPr>
                <w:sz w:val="22"/>
                <w:szCs w:val="22"/>
              </w:rPr>
              <w:t xml:space="preserve"> размеры земельного участка 300 кв. м.</w:t>
            </w:r>
          </w:p>
          <w:p w:rsidR="005E3065" w:rsidRPr="00E43B85" w:rsidRDefault="002C0A55" w:rsidP="002C0A55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5E3065" w:rsidRPr="00E43B85">
              <w:rPr>
                <w:sz w:val="22"/>
                <w:szCs w:val="22"/>
              </w:rPr>
              <w:t>Максимальный размер земельного участка- 1,0 га</w:t>
            </w:r>
          </w:p>
          <w:p w:rsidR="005E3065" w:rsidRPr="00E43B85" w:rsidRDefault="002C0A55" w:rsidP="002C0A55">
            <w:pPr>
              <w:pStyle w:val="a3"/>
              <w:jc w:val="both"/>
            </w:pPr>
            <w:r>
              <w:rPr>
                <w:sz w:val="22"/>
                <w:szCs w:val="22"/>
              </w:rPr>
              <w:t xml:space="preserve">3. </w:t>
            </w:r>
            <w:r w:rsidR="005E3065" w:rsidRPr="00E43B85">
              <w:rPr>
                <w:sz w:val="22"/>
                <w:szCs w:val="22"/>
              </w:rPr>
              <w:t xml:space="preserve">Минимальные отступы от границ земельного участка до </w:t>
            </w:r>
            <w:r w:rsidR="005E3065" w:rsidRPr="00E43B85">
              <w:rPr>
                <w:color w:val="000000"/>
                <w:sz w:val="22"/>
                <w:szCs w:val="22"/>
                <w:shd w:val="clear" w:color="auto" w:fill="FFFFFF"/>
              </w:rPr>
              <w:t>допустимого размещения зданий, строений, сооружений</w:t>
            </w:r>
            <w:r w:rsidR="005E3065" w:rsidRPr="00E43B85">
              <w:rPr>
                <w:sz w:val="22"/>
                <w:szCs w:val="22"/>
              </w:rPr>
              <w:t xml:space="preserve"> не подлежат установлению настоящими Правилами</w:t>
            </w:r>
            <w:r w:rsidR="005E3065" w:rsidRPr="00E43B85">
              <w:t>.</w:t>
            </w:r>
          </w:p>
          <w:p w:rsidR="005E3065" w:rsidRPr="00E43B85" w:rsidRDefault="002C0A55" w:rsidP="002C0A55">
            <w:pPr>
              <w:pStyle w:val="a5"/>
              <w:widowControl w:val="0"/>
              <w:tabs>
                <w:tab w:val="left" w:pos="375"/>
                <w:tab w:val="left" w:pos="488"/>
              </w:tabs>
              <w:autoSpaceDE w:val="0"/>
              <w:autoSpaceDN w:val="0"/>
              <w:adjustRightInd w:val="0"/>
              <w:ind w:left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  <w:r w:rsidR="005E3065" w:rsidRPr="00E43B85">
              <w:rPr>
                <w:sz w:val="23"/>
                <w:szCs w:val="23"/>
              </w:rPr>
              <w:t xml:space="preserve">Высота зданий, </w:t>
            </w:r>
            <w:r w:rsidR="005E3065" w:rsidRPr="00E43B85">
              <w:rPr>
                <w:color w:val="000000"/>
                <w:sz w:val="23"/>
                <w:szCs w:val="23"/>
                <w:shd w:val="clear" w:color="auto" w:fill="FFFFFF"/>
              </w:rPr>
              <w:t>строений, сооружений</w:t>
            </w:r>
            <w:r w:rsidR="005E3065" w:rsidRPr="00E43B85">
              <w:rPr>
                <w:sz w:val="23"/>
                <w:szCs w:val="23"/>
              </w:rPr>
              <w:t xml:space="preserve"> не более 4 м.</w:t>
            </w:r>
          </w:p>
          <w:p w:rsidR="005E3065" w:rsidRPr="00E43B85" w:rsidRDefault="00695AFD" w:rsidP="002C0A55">
            <w:pPr>
              <w:pStyle w:val="a8"/>
              <w:spacing w:after="0"/>
              <w:ind w:left="0"/>
              <w:jc w:val="both"/>
              <w:rPr>
                <w:rFonts w:eastAsia="MS Mincho"/>
                <w:sz w:val="23"/>
                <w:szCs w:val="23"/>
              </w:rPr>
            </w:pPr>
            <w:r w:rsidRPr="00E43B85">
              <w:rPr>
                <w:sz w:val="23"/>
                <w:szCs w:val="23"/>
              </w:rPr>
              <w:t>5.</w:t>
            </w:r>
            <w:r w:rsidR="005E3065" w:rsidRPr="00E43B85">
              <w:rPr>
                <w:sz w:val="23"/>
                <w:szCs w:val="23"/>
              </w:rPr>
              <w:t xml:space="preserve"> Предельно допустимый коэффициент застройки- 90 %</w:t>
            </w:r>
          </w:p>
        </w:tc>
      </w:tr>
    </w:tbl>
    <w:p w:rsidR="005E3065" w:rsidRPr="00E43B85" w:rsidRDefault="00E43B85" w:rsidP="00E43B85">
      <w:pPr>
        <w:pStyle w:val="a6"/>
        <w:spacing w:after="0"/>
        <w:rPr>
          <w:rFonts w:eastAsia="MS Mincho"/>
          <w:sz w:val="23"/>
          <w:szCs w:val="23"/>
        </w:rPr>
      </w:pPr>
      <w:r>
        <w:rPr>
          <w:rFonts w:eastAsia="MS Mincho"/>
          <w:color w:val="auto"/>
          <w:sz w:val="23"/>
          <w:szCs w:val="23"/>
        </w:rPr>
        <w:tab/>
        <w:t xml:space="preserve">1.3. </w:t>
      </w:r>
      <w:r w:rsidR="00F2059B" w:rsidRPr="00E43B85">
        <w:rPr>
          <w:rFonts w:eastAsia="MS Mincho"/>
          <w:color w:val="auto"/>
          <w:sz w:val="23"/>
          <w:szCs w:val="23"/>
        </w:rPr>
        <w:t>В</w:t>
      </w:r>
      <w:r w:rsidR="005E3065" w:rsidRPr="00E43B85">
        <w:rPr>
          <w:rFonts w:eastAsia="MS Mincho"/>
          <w:color w:val="auto"/>
          <w:sz w:val="23"/>
          <w:szCs w:val="23"/>
        </w:rPr>
        <w:t xml:space="preserve"> раздел</w:t>
      </w:r>
      <w:r w:rsidR="003031C1">
        <w:rPr>
          <w:rFonts w:eastAsia="MS Mincho"/>
          <w:color w:val="auto"/>
          <w:sz w:val="23"/>
          <w:szCs w:val="23"/>
        </w:rPr>
        <w:t>е</w:t>
      </w:r>
      <w:r w:rsidR="005E3065" w:rsidRPr="00E43B85">
        <w:rPr>
          <w:rFonts w:eastAsia="MS Mincho"/>
          <w:color w:val="auto"/>
          <w:sz w:val="23"/>
          <w:szCs w:val="23"/>
        </w:rPr>
        <w:t xml:space="preserve"> «Со</w:t>
      </w:r>
      <w:r w:rsidR="005E3065" w:rsidRPr="00E43B85">
        <w:rPr>
          <w:sz w:val="23"/>
          <w:szCs w:val="23"/>
        </w:rPr>
        <w:t>-зона озеле</w:t>
      </w:r>
      <w:r w:rsidR="00F2059B" w:rsidRPr="00E43B85">
        <w:rPr>
          <w:sz w:val="23"/>
          <w:szCs w:val="23"/>
        </w:rPr>
        <w:t>не</w:t>
      </w:r>
      <w:r w:rsidR="005E3065" w:rsidRPr="00E43B85">
        <w:rPr>
          <w:sz w:val="23"/>
          <w:szCs w:val="23"/>
        </w:rPr>
        <w:t>ния санитарно-защитн</w:t>
      </w:r>
      <w:r w:rsidR="00F2059B" w:rsidRPr="00E43B85">
        <w:rPr>
          <w:sz w:val="23"/>
          <w:szCs w:val="23"/>
        </w:rPr>
        <w:t>ых зон в интересах здоровья населения</w:t>
      </w:r>
      <w:r w:rsidR="005E3065" w:rsidRPr="00E43B85">
        <w:rPr>
          <w:rFonts w:eastAsia="MS Mincho"/>
          <w:sz w:val="23"/>
          <w:szCs w:val="23"/>
        </w:rPr>
        <w:t xml:space="preserve">» главы 4 части </w:t>
      </w:r>
      <w:r w:rsidR="005E3065" w:rsidRPr="00E43B85">
        <w:rPr>
          <w:rFonts w:eastAsia="MS Mincho"/>
          <w:sz w:val="23"/>
          <w:szCs w:val="23"/>
          <w:lang w:val="en-US"/>
        </w:rPr>
        <w:t>II</w:t>
      </w:r>
      <w:r w:rsidR="005E3065" w:rsidRPr="00E43B85">
        <w:rPr>
          <w:rFonts w:eastAsia="MS Mincho"/>
          <w:sz w:val="23"/>
          <w:szCs w:val="23"/>
        </w:rPr>
        <w:t xml:space="preserve"> «Градостроительные регламенты по видам и параметрам разрешенного использования» Правил землепользования и застройки Бодайбинского муниципального образования, </w:t>
      </w:r>
      <w:r w:rsidR="00F2059B" w:rsidRPr="00E43B85">
        <w:rPr>
          <w:rFonts w:eastAsia="MS Mincho"/>
          <w:sz w:val="23"/>
          <w:szCs w:val="23"/>
        </w:rPr>
        <w:t>пункт 4 вспомогательные вид</w:t>
      </w:r>
      <w:r w:rsidR="008D0DC7" w:rsidRPr="00E43B85">
        <w:rPr>
          <w:rFonts w:eastAsia="MS Mincho"/>
          <w:sz w:val="23"/>
          <w:szCs w:val="23"/>
        </w:rPr>
        <w:t>ы</w:t>
      </w:r>
      <w:r w:rsidR="005E3065" w:rsidRPr="00E43B85">
        <w:rPr>
          <w:rFonts w:eastAsia="MS Mincho"/>
          <w:sz w:val="23"/>
          <w:szCs w:val="23"/>
        </w:rPr>
        <w:t xml:space="preserve"> использования изложить в новой редакции:</w:t>
      </w: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516"/>
        <w:gridCol w:w="2711"/>
        <w:gridCol w:w="6095"/>
      </w:tblGrid>
      <w:tr w:rsidR="00F2059B" w:rsidRPr="00E43B85" w:rsidTr="00046E40">
        <w:tc>
          <w:tcPr>
            <w:tcW w:w="516" w:type="dxa"/>
          </w:tcPr>
          <w:p w:rsidR="00F2059B" w:rsidRPr="00E43B85" w:rsidRDefault="00F2059B" w:rsidP="00046E40">
            <w:pPr>
              <w:pStyle w:val="a8"/>
              <w:spacing w:after="0"/>
              <w:ind w:left="-219" w:firstLine="219"/>
              <w:rPr>
                <w:rFonts w:eastAsia="MS Mincho"/>
                <w:sz w:val="23"/>
                <w:szCs w:val="23"/>
              </w:rPr>
            </w:pPr>
            <w:r w:rsidRPr="00E43B85">
              <w:rPr>
                <w:rFonts w:eastAsia="MS Mincho"/>
                <w:sz w:val="23"/>
                <w:szCs w:val="23"/>
              </w:rPr>
              <w:t>4.</w:t>
            </w:r>
          </w:p>
        </w:tc>
        <w:tc>
          <w:tcPr>
            <w:tcW w:w="2711" w:type="dxa"/>
          </w:tcPr>
          <w:p w:rsidR="00F2059B" w:rsidRPr="00E43B85" w:rsidRDefault="00F2059B" w:rsidP="00046E40">
            <w:pPr>
              <w:jc w:val="both"/>
              <w:rPr>
                <w:sz w:val="23"/>
                <w:szCs w:val="23"/>
              </w:rPr>
            </w:pPr>
            <w:r w:rsidRPr="00E43B85">
              <w:rPr>
                <w:sz w:val="23"/>
                <w:szCs w:val="23"/>
              </w:rPr>
              <w:t>Обслуживание автотранспорта (4.9):</w:t>
            </w:r>
          </w:p>
          <w:p w:rsidR="00F2059B" w:rsidRPr="00E43B85" w:rsidRDefault="00F2059B" w:rsidP="00046E40">
            <w:pPr>
              <w:pStyle w:val="af6"/>
              <w:spacing w:before="0" w:after="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43B85">
              <w:rPr>
                <w:rFonts w:ascii="Times New Roman" w:hAnsi="Times New Roman" w:cs="Times New Roman"/>
                <w:sz w:val="23"/>
                <w:szCs w:val="23"/>
              </w:rPr>
              <w:t>Автозаправочные станции, объекты автосервиса;</w:t>
            </w:r>
          </w:p>
          <w:p w:rsidR="00F2059B" w:rsidRPr="00E43B85" w:rsidRDefault="00F2059B" w:rsidP="00046E40">
            <w:pPr>
              <w:pStyle w:val="af6"/>
              <w:spacing w:before="0" w:after="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43B8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Объекты инженерно-транспортной инфраструктуры.</w:t>
            </w:r>
          </w:p>
        </w:tc>
        <w:tc>
          <w:tcPr>
            <w:tcW w:w="6095" w:type="dxa"/>
          </w:tcPr>
          <w:p w:rsidR="00F2059B" w:rsidRPr="00E43B85" w:rsidRDefault="002C0A55" w:rsidP="002C0A55">
            <w:pPr>
              <w:pStyle w:val="a5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ind w:left="6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 </w:t>
            </w:r>
            <w:r w:rsidR="00F2059B" w:rsidRPr="00E43B85">
              <w:rPr>
                <w:sz w:val="23"/>
                <w:szCs w:val="23"/>
              </w:rPr>
              <w:t>Минимальные размеры земельного участка 300 кв. м.</w:t>
            </w:r>
          </w:p>
          <w:p w:rsidR="00F2059B" w:rsidRPr="00E43B85" w:rsidRDefault="002C0A55" w:rsidP="002C0A55">
            <w:pPr>
              <w:pStyle w:val="a5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ind w:left="6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 w:rsidR="00F2059B" w:rsidRPr="00E43B85">
              <w:rPr>
                <w:sz w:val="23"/>
                <w:szCs w:val="23"/>
              </w:rPr>
              <w:t>Максимальный размер земельного участка- 1,0 га</w:t>
            </w:r>
          </w:p>
          <w:p w:rsidR="00F2059B" w:rsidRPr="00E43B85" w:rsidRDefault="002C0A55" w:rsidP="002C0A55">
            <w:pPr>
              <w:pStyle w:val="a5"/>
              <w:widowControl w:val="0"/>
              <w:tabs>
                <w:tab w:val="left" w:pos="66"/>
                <w:tab w:val="left" w:pos="204"/>
                <w:tab w:val="left" w:pos="350"/>
              </w:tabs>
              <w:autoSpaceDE w:val="0"/>
              <w:autoSpaceDN w:val="0"/>
              <w:adjustRightInd w:val="0"/>
              <w:ind w:left="66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  <w:r w:rsidR="00F2059B" w:rsidRPr="00E43B85">
              <w:rPr>
                <w:sz w:val="23"/>
                <w:szCs w:val="23"/>
              </w:rPr>
              <w:t xml:space="preserve">Минимальные отступы от границ земельного участка до </w:t>
            </w:r>
            <w:r w:rsidR="00F2059B" w:rsidRPr="00E43B85">
              <w:rPr>
                <w:color w:val="000000"/>
                <w:sz w:val="23"/>
                <w:szCs w:val="23"/>
                <w:shd w:val="clear" w:color="auto" w:fill="FFFFFF"/>
              </w:rPr>
              <w:t>допустимого размещения зданий, строений, сооружений</w:t>
            </w:r>
            <w:r w:rsidR="00F2059B" w:rsidRPr="00E43B85">
              <w:rPr>
                <w:sz w:val="23"/>
                <w:szCs w:val="23"/>
              </w:rPr>
              <w:t xml:space="preserve"> не подлежат установлению настоящими Правилами.</w:t>
            </w:r>
          </w:p>
          <w:p w:rsidR="00F2059B" w:rsidRPr="00E43B85" w:rsidRDefault="002C0A55" w:rsidP="002C0A55">
            <w:pPr>
              <w:pStyle w:val="a5"/>
              <w:widowControl w:val="0"/>
              <w:tabs>
                <w:tab w:val="left" w:pos="375"/>
                <w:tab w:val="left" w:pos="488"/>
              </w:tabs>
              <w:autoSpaceDE w:val="0"/>
              <w:autoSpaceDN w:val="0"/>
              <w:adjustRightInd w:val="0"/>
              <w:ind w:left="6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  <w:r w:rsidR="00F2059B" w:rsidRPr="00E43B85">
              <w:rPr>
                <w:sz w:val="23"/>
                <w:szCs w:val="23"/>
              </w:rPr>
              <w:t xml:space="preserve">Высота зданий, </w:t>
            </w:r>
            <w:r w:rsidR="00F2059B" w:rsidRPr="00E43B85">
              <w:rPr>
                <w:color w:val="000000"/>
                <w:sz w:val="23"/>
                <w:szCs w:val="23"/>
                <w:shd w:val="clear" w:color="auto" w:fill="FFFFFF"/>
              </w:rPr>
              <w:t>строений, сооружений</w:t>
            </w:r>
            <w:r w:rsidR="00F2059B" w:rsidRPr="00E43B85">
              <w:rPr>
                <w:sz w:val="23"/>
                <w:szCs w:val="23"/>
              </w:rPr>
              <w:t xml:space="preserve"> не более 4 м.</w:t>
            </w:r>
          </w:p>
          <w:p w:rsidR="00F2059B" w:rsidRPr="00E43B85" w:rsidRDefault="002C0A55" w:rsidP="002C0A55">
            <w:pPr>
              <w:pStyle w:val="a8"/>
              <w:spacing w:after="0"/>
              <w:ind w:hanging="222"/>
              <w:jc w:val="both"/>
              <w:rPr>
                <w:rFonts w:eastAsia="MS Mincho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  <w:r w:rsidR="00F2059B" w:rsidRPr="00E43B85">
              <w:rPr>
                <w:sz w:val="23"/>
                <w:szCs w:val="23"/>
              </w:rPr>
              <w:t>Предельно допустимый коэффициент застройки- 90 %</w:t>
            </w:r>
          </w:p>
          <w:p w:rsidR="00F2059B" w:rsidRPr="00E43B85" w:rsidRDefault="00F2059B" w:rsidP="002C0A55">
            <w:pPr>
              <w:pStyle w:val="a8"/>
              <w:spacing w:after="0"/>
              <w:jc w:val="both"/>
              <w:rPr>
                <w:rFonts w:eastAsia="MS Mincho"/>
                <w:sz w:val="23"/>
                <w:szCs w:val="23"/>
              </w:rPr>
            </w:pPr>
          </w:p>
        </w:tc>
      </w:tr>
    </w:tbl>
    <w:p w:rsidR="00F2059B" w:rsidRPr="00E43B85" w:rsidRDefault="00E43B85" w:rsidP="00E43B85">
      <w:pPr>
        <w:spacing w:line="259" w:lineRule="auto"/>
        <w:jc w:val="both"/>
        <w:rPr>
          <w:sz w:val="23"/>
          <w:szCs w:val="23"/>
        </w:rPr>
      </w:pPr>
      <w:r>
        <w:rPr>
          <w:rFonts w:eastAsia="MS Mincho"/>
          <w:sz w:val="23"/>
          <w:szCs w:val="23"/>
        </w:rPr>
        <w:lastRenderedPageBreak/>
        <w:tab/>
        <w:t xml:space="preserve">1.4. </w:t>
      </w:r>
      <w:r w:rsidR="00F2059B" w:rsidRPr="00E43B85">
        <w:rPr>
          <w:rFonts w:eastAsia="MS Mincho"/>
          <w:sz w:val="23"/>
          <w:szCs w:val="23"/>
        </w:rPr>
        <w:t>В раздел</w:t>
      </w:r>
      <w:r w:rsidR="008D0DC7" w:rsidRPr="00E43B85">
        <w:rPr>
          <w:rFonts w:eastAsia="MS Mincho"/>
          <w:sz w:val="23"/>
          <w:szCs w:val="23"/>
        </w:rPr>
        <w:t>е</w:t>
      </w:r>
      <w:r w:rsidR="00F2059B" w:rsidRPr="00E43B85">
        <w:rPr>
          <w:rFonts w:eastAsia="MS Mincho"/>
          <w:sz w:val="23"/>
          <w:szCs w:val="23"/>
        </w:rPr>
        <w:t xml:space="preserve"> «Сх1</w:t>
      </w:r>
      <w:r w:rsidR="00F2059B" w:rsidRPr="00E43B85">
        <w:rPr>
          <w:sz w:val="23"/>
          <w:szCs w:val="23"/>
        </w:rPr>
        <w:t>-зона сельскохозяйственных угодий</w:t>
      </w:r>
      <w:r w:rsidR="008D0DC7" w:rsidRPr="00E43B85">
        <w:rPr>
          <w:sz w:val="23"/>
          <w:szCs w:val="23"/>
        </w:rPr>
        <w:t xml:space="preserve"> </w:t>
      </w:r>
      <w:r w:rsidR="00F2059B" w:rsidRPr="00E43B85">
        <w:rPr>
          <w:sz w:val="23"/>
          <w:szCs w:val="23"/>
        </w:rPr>
        <w:t>- зона, предназначена для выращивания сельхозпродукции открытым способом»</w:t>
      </w:r>
      <w:r w:rsidR="00F2059B" w:rsidRPr="00E43B85">
        <w:rPr>
          <w:rFonts w:eastAsia="MS Mincho"/>
          <w:sz w:val="23"/>
          <w:szCs w:val="23"/>
        </w:rPr>
        <w:t xml:space="preserve"> главы 4 части </w:t>
      </w:r>
      <w:r w:rsidR="00F2059B" w:rsidRPr="00E43B85">
        <w:rPr>
          <w:rFonts w:eastAsia="MS Mincho"/>
          <w:sz w:val="23"/>
          <w:szCs w:val="23"/>
          <w:lang w:val="en-US"/>
        </w:rPr>
        <w:t>II</w:t>
      </w:r>
      <w:r w:rsidR="00F2059B" w:rsidRPr="00E43B85">
        <w:rPr>
          <w:rFonts w:eastAsia="MS Mincho"/>
          <w:sz w:val="23"/>
          <w:szCs w:val="23"/>
        </w:rPr>
        <w:t xml:space="preserve"> «Градостроительные регламенты по видам и параметрам разрешенного использования» Правил землепользования и застройки Бодайбинского муниципального образования дополнить основной вид разрешенного использования пунктом</w:t>
      </w:r>
      <w:r w:rsidR="00F2059B" w:rsidRPr="00E43B85">
        <w:rPr>
          <w:sz w:val="23"/>
          <w:szCs w:val="23"/>
        </w:rPr>
        <w:t xml:space="preserve"> 7 следующего содержания: </w:t>
      </w: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516"/>
        <w:gridCol w:w="2711"/>
        <w:gridCol w:w="6095"/>
      </w:tblGrid>
      <w:tr w:rsidR="00F2059B" w:rsidRPr="00E43B85" w:rsidTr="00046E40">
        <w:tc>
          <w:tcPr>
            <w:tcW w:w="516" w:type="dxa"/>
          </w:tcPr>
          <w:p w:rsidR="00F2059B" w:rsidRPr="00E43B85" w:rsidRDefault="008D0DC7" w:rsidP="008D0DC7">
            <w:pPr>
              <w:pStyle w:val="a8"/>
              <w:spacing w:after="0"/>
              <w:ind w:left="-219" w:firstLine="219"/>
              <w:rPr>
                <w:rFonts w:eastAsia="MS Mincho"/>
                <w:sz w:val="23"/>
                <w:szCs w:val="23"/>
              </w:rPr>
            </w:pPr>
            <w:r w:rsidRPr="00E43B85">
              <w:rPr>
                <w:rFonts w:eastAsia="MS Mincho"/>
                <w:sz w:val="23"/>
                <w:szCs w:val="23"/>
              </w:rPr>
              <w:t>7</w:t>
            </w:r>
            <w:r w:rsidR="00F2059B" w:rsidRPr="00E43B85">
              <w:rPr>
                <w:rFonts w:eastAsia="MS Mincho"/>
                <w:sz w:val="23"/>
                <w:szCs w:val="23"/>
              </w:rPr>
              <w:t>.</w:t>
            </w:r>
          </w:p>
        </w:tc>
        <w:tc>
          <w:tcPr>
            <w:tcW w:w="2711" w:type="dxa"/>
          </w:tcPr>
          <w:p w:rsidR="00F2059B" w:rsidRPr="00E43B85" w:rsidRDefault="00F2059B" w:rsidP="002C0A55">
            <w:pPr>
              <w:pStyle w:val="a8"/>
              <w:spacing w:after="0"/>
              <w:ind w:left="0"/>
              <w:jc w:val="both"/>
              <w:rPr>
                <w:color w:val="2D2D2D"/>
                <w:sz w:val="23"/>
                <w:szCs w:val="23"/>
              </w:rPr>
            </w:pPr>
            <w:r w:rsidRPr="00E43B85">
              <w:rPr>
                <w:color w:val="2D2D2D"/>
                <w:sz w:val="23"/>
                <w:szCs w:val="23"/>
              </w:rPr>
              <w:t>Для ведения личного подсобного хозяйства (2.2.):</w:t>
            </w:r>
          </w:p>
          <w:p w:rsidR="00F2059B" w:rsidRPr="00E43B85" w:rsidRDefault="008D0DC7" w:rsidP="002C0A5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3"/>
                <w:szCs w:val="23"/>
              </w:rPr>
            </w:pPr>
            <w:r w:rsidRPr="00E43B85">
              <w:rPr>
                <w:sz w:val="23"/>
                <w:szCs w:val="23"/>
              </w:rPr>
              <w:t>Индивидуальный̆ жилой</w:t>
            </w:r>
            <w:r w:rsidR="00F2059B" w:rsidRPr="00E43B85">
              <w:rPr>
                <w:sz w:val="23"/>
                <w:szCs w:val="23"/>
              </w:rPr>
              <w:t xml:space="preserve"> дом. </w:t>
            </w:r>
          </w:p>
          <w:p w:rsidR="00F2059B" w:rsidRPr="00E43B85" w:rsidRDefault="00F2059B" w:rsidP="002C0A5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3"/>
                <w:szCs w:val="23"/>
              </w:rPr>
            </w:pPr>
            <w:r w:rsidRPr="00E43B85">
              <w:rPr>
                <w:sz w:val="23"/>
                <w:szCs w:val="23"/>
              </w:rPr>
              <w:t>Подсобные объекты:</w:t>
            </w:r>
          </w:p>
          <w:p w:rsidR="00F2059B" w:rsidRPr="00E43B85" w:rsidRDefault="008D0DC7" w:rsidP="002C0A5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3"/>
                <w:szCs w:val="23"/>
              </w:rPr>
            </w:pPr>
            <w:r w:rsidRPr="00E43B85">
              <w:rPr>
                <w:sz w:val="23"/>
                <w:szCs w:val="23"/>
              </w:rPr>
              <w:t>Индивидуальный</w:t>
            </w:r>
            <w:r w:rsidR="00F2059B" w:rsidRPr="00E43B85">
              <w:rPr>
                <w:sz w:val="23"/>
                <w:szCs w:val="23"/>
              </w:rPr>
              <w:t xml:space="preserve"> гараж; </w:t>
            </w:r>
          </w:p>
          <w:p w:rsidR="00F2059B" w:rsidRPr="00E43B85" w:rsidRDefault="00F2059B" w:rsidP="002C0A55">
            <w:pPr>
              <w:pStyle w:val="a8"/>
              <w:spacing w:after="0"/>
              <w:ind w:left="0"/>
              <w:jc w:val="both"/>
              <w:rPr>
                <w:sz w:val="23"/>
                <w:szCs w:val="23"/>
              </w:rPr>
            </w:pPr>
            <w:r w:rsidRPr="00E43B85">
              <w:rPr>
                <w:sz w:val="23"/>
                <w:szCs w:val="23"/>
              </w:rPr>
              <w:t>Дворовые постройки (мастерские, сараи, бани, теплицы и пр.);</w:t>
            </w:r>
          </w:p>
          <w:p w:rsidR="00F2059B" w:rsidRPr="00E43B85" w:rsidRDefault="00F2059B" w:rsidP="002C0A55">
            <w:pPr>
              <w:pStyle w:val="af6"/>
              <w:spacing w:before="0" w:after="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43B85">
              <w:rPr>
                <w:rFonts w:ascii="Times New Roman" w:hAnsi="Times New Roman" w:cs="Times New Roman"/>
                <w:sz w:val="23"/>
                <w:szCs w:val="23"/>
              </w:rPr>
              <w:t>Емкости для хранения воды на придомовом участке.</w:t>
            </w:r>
          </w:p>
        </w:tc>
        <w:tc>
          <w:tcPr>
            <w:tcW w:w="6095" w:type="dxa"/>
          </w:tcPr>
          <w:p w:rsidR="00F2059B" w:rsidRPr="00E43B85" w:rsidRDefault="002C0A55" w:rsidP="002C0A55">
            <w:pPr>
              <w:widowControl w:val="0"/>
              <w:tabs>
                <w:tab w:val="left" w:pos="-79"/>
                <w:tab w:val="left" w:pos="404"/>
                <w:tab w:val="left" w:pos="546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 w:rsidR="00F2059B" w:rsidRPr="00E43B85">
              <w:rPr>
                <w:sz w:val="23"/>
                <w:szCs w:val="23"/>
              </w:rPr>
              <w:t xml:space="preserve">Минимальные размеры земельного участка 400 кв.м., </w:t>
            </w:r>
          </w:p>
          <w:p w:rsidR="00F2059B" w:rsidRPr="002C0A55" w:rsidRDefault="00F2059B" w:rsidP="002C0A55">
            <w:pPr>
              <w:widowControl w:val="0"/>
              <w:tabs>
                <w:tab w:val="left" w:pos="-79"/>
                <w:tab w:val="left" w:pos="0"/>
                <w:tab w:val="left" w:pos="404"/>
                <w:tab w:val="left" w:pos="800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C0A55">
              <w:rPr>
                <w:sz w:val="23"/>
                <w:szCs w:val="23"/>
              </w:rPr>
              <w:t>Максимальные размеры земельного участка 2000 кв.м.</w:t>
            </w:r>
          </w:p>
          <w:p w:rsidR="00F2059B" w:rsidRPr="002C0A55" w:rsidRDefault="002C0A55" w:rsidP="002C0A55">
            <w:pPr>
              <w:widowControl w:val="0"/>
              <w:tabs>
                <w:tab w:val="left" w:pos="-79"/>
                <w:tab w:val="left" w:pos="0"/>
                <w:tab w:val="left" w:pos="375"/>
                <w:tab w:val="left" w:pos="687"/>
                <w:tab w:val="left" w:pos="80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2C0A55">
              <w:rPr>
                <w:sz w:val="23"/>
                <w:szCs w:val="23"/>
              </w:rPr>
              <w:t xml:space="preserve">2. </w:t>
            </w:r>
            <w:r w:rsidR="00F2059B" w:rsidRPr="002C0A55">
              <w:rPr>
                <w:sz w:val="23"/>
                <w:szCs w:val="23"/>
              </w:rPr>
              <w:t xml:space="preserve">Минимальные отступы от границ земельного участка до </w:t>
            </w:r>
            <w:r w:rsidR="00F2059B" w:rsidRPr="002C0A55">
              <w:rPr>
                <w:color w:val="000000"/>
                <w:sz w:val="23"/>
                <w:szCs w:val="23"/>
                <w:shd w:val="clear" w:color="auto" w:fill="FFFFFF"/>
              </w:rPr>
              <w:t>допустимого размещения зданий, строений, сооружений:</w:t>
            </w:r>
          </w:p>
          <w:p w:rsidR="00F2059B" w:rsidRPr="00E43B85" w:rsidRDefault="00F2059B" w:rsidP="002C0A55">
            <w:pPr>
              <w:widowControl w:val="0"/>
              <w:tabs>
                <w:tab w:val="left" w:pos="-79"/>
                <w:tab w:val="left" w:pos="0"/>
                <w:tab w:val="left" w:pos="375"/>
                <w:tab w:val="left" w:pos="800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43B85">
              <w:rPr>
                <w:sz w:val="23"/>
                <w:szCs w:val="23"/>
              </w:rPr>
              <w:t xml:space="preserve">Со стороны проулков - 3 м. или в соответствии со сложившейся линией̆ </w:t>
            </w:r>
            <w:r w:rsidR="00DA3425" w:rsidRPr="00E43B85">
              <w:rPr>
                <w:sz w:val="23"/>
                <w:szCs w:val="23"/>
              </w:rPr>
              <w:t>застройки</w:t>
            </w:r>
            <w:r w:rsidRPr="00E43B85">
              <w:rPr>
                <w:sz w:val="23"/>
                <w:szCs w:val="23"/>
              </w:rPr>
              <w:t>;</w:t>
            </w:r>
          </w:p>
          <w:p w:rsidR="00F2059B" w:rsidRPr="00E43B85" w:rsidRDefault="00F2059B" w:rsidP="002C0A55">
            <w:pPr>
              <w:widowControl w:val="0"/>
              <w:tabs>
                <w:tab w:val="left" w:pos="-79"/>
                <w:tab w:val="left" w:pos="0"/>
                <w:tab w:val="left" w:pos="375"/>
                <w:tab w:val="left" w:pos="800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43B85">
              <w:rPr>
                <w:sz w:val="23"/>
                <w:szCs w:val="23"/>
              </w:rPr>
              <w:t xml:space="preserve">Со стороны улиц – 5 м. или в соответствии со сложившейся линией̆ </w:t>
            </w:r>
            <w:r w:rsidR="00DA3425" w:rsidRPr="00E43B85">
              <w:rPr>
                <w:sz w:val="23"/>
                <w:szCs w:val="23"/>
              </w:rPr>
              <w:t>застройки</w:t>
            </w:r>
            <w:r w:rsidRPr="00E43B85">
              <w:rPr>
                <w:sz w:val="23"/>
                <w:szCs w:val="23"/>
              </w:rPr>
              <w:t xml:space="preserve">; </w:t>
            </w:r>
          </w:p>
          <w:p w:rsidR="00F2059B" w:rsidRPr="002C0A55" w:rsidRDefault="00F2059B" w:rsidP="002C0A55">
            <w:pPr>
              <w:widowControl w:val="0"/>
              <w:tabs>
                <w:tab w:val="left" w:pos="-79"/>
                <w:tab w:val="left" w:pos="0"/>
                <w:tab w:val="left" w:pos="375"/>
                <w:tab w:val="left" w:pos="800"/>
              </w:tabs>
              <w:autoSpaceDE w:val="0"/>
              <w:autoSpaceDN w:val="0"/>
              <w:adjustRightInd w:val="0"/>
              <w:jc w:val="both"/>
              <w:rPr>
                <w:rFonts w:eastAsia="MS Mincho"/>
                <w:sz w:val="23"/>
                <w:szCs w:val="23"/>
              </w:rPr>
            </w:pPr>
            <w:r w:rsidRPr="002C0A55">
              <w:rPr>
                <w:sz w:val="23"/>
                <w:szCs w:val="23"/>
              </w:rPr>
              <w:t>От границ соседнего участка до основного строения – 3 м;</w:t>
            </w:r>
          </w:p>
          <w:p w:rsidR="00F2059B" w:rsidRPr="002C0A55" w:rsidRDefault="00F2059B" w:rsidP="002C0A55">
            <w:pPr>
              <w:widowControl w:val="0"/>
              <w:tabs>
                <w:tab w:val="left" w:pos="-79"/>
                <w:tab w:val="left" w:pos="0"/>
                <w:tab w:val="left" w:pos="375"/>
                <w:tab w:val="left" w:pos="800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C0A55">
              <w:rPr>
                <w:sz w:val="23"/>
                <w:szCs w:val="23"/>
              </w:rPr>
              <w:t xml:space="preserve">От границ соседнего участка до хозяйственных и прочих строений – 1 м; </w:t>
            </w:r>
          </w:p>
          <w:p w:rsidR="00F2059B" w:rsidRPr="002C0A55" w:rsidRDefault="00F2059B" w:rsidP="002C0A55">
            <w:pPr>
              <w:widowControl w:val="0"/>
              <w:tabs>
                <w:tab w:val="left" w:pos="-79"/>
                <w:tab w:val="left" w:pos="0"/>
                <w:tab w:val="left" w:pos="375"/>
                <w:tab w:val="left" w:pos="800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C0A55">
              <w:rPr>
                <w:sz w:val="23"/>
                <w:szCs w:val="23"/>
              </w:rPr>
              <w:t xml:space="preserve">От границ соседнего участка до открытой стоянки – 1м; </w:t>
            </w:r>
          </w:p>
          <w:p w:rsidR="00F2059B" w:rsidRPr="002C0A55" w:rsidRDefault="00F2059B" w:rsidP="002C0A55">
            <w:pPr>
              <w:widowControl w:val="0"/>
              <w:tabs>
                <w:tab w:val="left" w:pos="-79"/>
                <w:tab w:val="left" w:pos="0"/>
                <w:tab w:val="left" w:pos="375"/>
                <w:tab w:val="left" w:pos="800"/>
              </w:tabs>
              <w:autoSpaceDE w:val="0"/>
              <w:autoSpaceDN w:val="0"/>
              <w:adjustRightInd w:val="0"/>
              <w:jc w:val="both"/>
              <w:rPr>
                <w:i/>
                <w:sz w:val="23"/>
                <w:szCs w:val="23"/>
              </w:rPr>
            </w:pPr>
            <w:r w:rsidRPr="002C0A55">
              <w:rPr>
                <w:sz w:val="23"/>
                <w:szCs w:val="23"/>
              </w:rPr>
              <w:t>От границ соседнего участка до отдельно</w:t>
            </w:r>
            <w:r w:rsidR="002C0A55">
              <w:rPr>
                <w:sz w:val="23"/>
                <w:szCs w:val="23"/>
              </w:rPr>
              <w:t xml:space="preserve"> стоящего гаража или бани – 1м;</w:t>
            </w:r>
          </w:p>
          <w:p w:rsidR="00F2059B" w:rsidRPr="002C0A55" w:rsidRDefault="00F2059B" w:rsidP="002C0A55">
            <w:pPr>
              <w:widowControl w:val="0"/>
              <w:tabs>
                <w:tab w:val="left" w:pos="-79"/>
                <w:tab w:val="left" w:pos="0"/>
                <w:tab w:val="left" w:pos="375"/>
                <w:tab w:val="left" w:pos="800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C0A55">
              <w:rPr>
                <w:sz w:val="23"/>
                <w:szCs w:val="23"/>
              </w:rPr>
              <w:t xml:space="preserve">Допустима блокировка хозяйственных построек на смежных земельных участках по взаимному согласию домовладельцев с учетом требований </w:t>
            </w:r>
            <w:r w:rsidR="00DA3425" w:rsidRPr="002C0A55">
              <w:rPr>
                <w:sz w:val="23"/>
                <w:szCs w:val="23"/>
              </w:rPr>
              <w:t>противопожарной</w:t>
            </w:r>
            <w:r w:rsidRPr="002C0A55">
              <w:rPr>
                <w:sz w:val="23"/>
                <w:szCs w:val="23"/>
              </w:rPr>
              <w:t xml:space="preserve"> безопасности, и устройства ската крыши в сторону своего земельного участка, с организацией стоков на свой участок. </w:t>
            </w:r>
          </w:p>
          <w:p w:rsidR="00F2059B" w:rsidRPr="002C0A55" w:rsidRDefault="00F2059B" w:rsidP="002C0A55">
            <w:pPr>
              <w:widowControl w:val="0"/>
              <w:tabs>
                <w:tab w:val="left" w:pos="-79"/>
                <w:tab w:val="left" w:pos="0"/>
                <w:tab w:val="left" w:pos="375"/>
                <w:tab w:val="left" w:pos="800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C0A55">
              <w:rPr>
                <w:sz w:val="23"/>
                <w:szCs w:val="23"/>
              </w:rPr>
              <w:t xml:space="preserve">3. Высота основных зданий, </w:t>
            </w:r>
            <w:r w:rsidRPr="002C0A55">
              <w:rPr>
                <w:color w:val="000000"/>
                <w:sz w:val="23"/>
                <w:szCs w:val="23"/>
                <w:shd w:val="clear" w:color="auto" w:fill="FFFFFF"/>
              </w:rPr>
              <w:t>строений, сооружений</w:t>
            </w:r>
            <w:r w:rsidRPr="002C0A55">
              <w:rPr>
                <w:sz w:val="23"/>
                <w:szCs w:val="23"/>
              </w:rPr>
              <w:t xml:space="preserve"> не более 12 м.</w:t>
            </w:r>
          </w:p>
          <w:p w:rsidR="00F2059B" w:rsidRPr="00E43B85" w:rsidRDefault="00F2059B" w:rsidP="002C0A55">
            <w:pPr>
              <w:widowControl w:val="0"/>
              <w:tabs>
                <w:tab w:val="left" w:pos="-79"/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MS Mincho"/>
                <w:sz w:val="23"/>
                <w:szCs w:val="23"/>
              </w:rPr>
            </w:pPr>
            <w:r w:rsidRPr="00E43B85">
              <w:rPr>
                <w:sz w:val="23"/>
                <w:szCs w:val="23"/>
              </w:rPr>
              <w:t>Высота для подсобных объектов не более 7 м.</w:t>
            </w:r>
          </w:p>
          <w:p w:rsidR="00F2059B" w:rsidRPr="00E43B85" w:rsidRDefault="00F2059B" w:rsidP="002C0A55">
            <w:pPr>
              <w:pStyle w:val="a8"/>
              <w:tabs>
                <w:tab w:val="left" w:pos="-79"/>
                <w:tab w:val="left" w:pos="0"/>
              </w:tabs>
              <w:spacing w:after="0"/>
              <w:ind w:left="0"/>
              <w:jc w:val="both"/>
              <w:rPr>
                <w:rFonts w:eastAsia="MS Mincho"/>
                <w:sz w:val="23"/>
                <w:szCs w:val="23"/>
              </w:rPr>
            </w:pPr>
            <w:r w:rsidRPr="00E43B85">
              <w:rPr>
                <w:sz w:val="23"/>
                <w:szCs w:val="23"/>
              </w:rPr>
              <w:t>4. Максимальный̆ процент застройки – 60%.</w:t>
            </w:r>
          </w:p>
        </w:tc>
      </w:tr>
    </w:tbl>
    <w:p w:rsidR="006B4FB1" w:rsidRPr="00E43B85" w:rsidRDefault="00E00B6D" w:rsidP="006B4FB1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E43B85">
        <w:rPr>
          <w:rFonts w:ascii="Times New Roman" w:hAnsi="Times New Roman" w:cs="Times New Roman"/>
          <w:sz w:val="23"/>
          <w:szCs w:val="23"/>
        </w:rPr>
        <w:tab/>
      </w:r>
      <w:r w:rsidR="00695AFD" w:rsidRPr="00E43B85">
        <w:rPr>
          <w:rFonts w:ascii="Times New Roman" w:hAnsi="Times New Roman" w:cs="Times New Roman"/>
          <w:sz w:val="23"/>
          <w:szCs w:val="23"/>
        </w:rPr>
        <w:t xml:space="preserve">1.5. </w:t>
      </w:r>
      <w:r w:rsidR="006B4FB1" w:rsidRPr="00E43B85">
        <w:rPr>
          <w:rFonts w:ascii="Times New Roman" w:hAnsi="Times New Roman" w:cs="Times New Roman"/>
          <w:sz w:val="23"/>
          <w:szCs w:val="23"/>
        </w:rPr>
        <w:t xml:space="preserve">Графическую схему «Карта градостроительного зонирования Бодайбинского муниципального образования, применительно к населённому пункту г. Бодайбо» принять в новой редакции (прилагается). </w:t>
      </w:r>
    </w:p>
    <w:p w:rsidR="00DA3425" w:rsidRPr="00E43B85" w:rsidRDefault="00DA3425" w:rsidP="00E43B85">
      <w:pPr>
        <w:pStyle w:val="a3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43B85">
        <w:rPr>
          <w:rFonts w:ascii="Times New Roman" w:hAnsi="Times New Roman" w:cs="Times New Roman"/>
          <w:sz w:val="23"/>
          <w:szCs w:val="23"/>
        </w:rPr>
        <w:t>2. Настоящее решение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</w:t>
      </w:r>
      <w:r w:rsidR="00E43B85">
        <w:rPr>
          <w:rFonts w:ascii="Times New Roman" w:hAnsi="Times New Roman" w:cs="Times New Roman"/>
          <w:sz w:val="23"/>
          <w:szCs w:val="23"/>
        </w:rPr>
        <w:t>и «Интернет»</w:t>
      </w:r>
      <w:r w:rsidRPr="00E43B85">
        <w:rPr>
          <w:rFonts w:ascii="Times New Roman" w:hAnsi="Times New Roman" w:cs="Times New Roman"/>
          <w:sz w:val="23"/>
          <w:szCs w:val="23"/>
        </w:rPr>
        <w:t xml:space="preserve"> </w:t>
      </w:r>
      <w:hyperlink r:id="rId7" w:history="1">
        <w:r w:rsidRPr="00E43B85">
          <w:rPr>
            <w:rStyle w:val="a4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www</w:t>
        </w:r>
        <w:r w:rsidRPr="00E43B85">
          <w:rPr>
            <w:rStyle w:val="a4"/>
            <w:rFonts w:ascii="Times New Roman" w:hAnsi="Times New Roman" w:cs="Times New Roman"/>
            <w:color w:val="auto"/>
            <w:sz w:val="23"/>
            <w:szCs w:val="23"/>
            <w:u w:val="none"/>
          </w:rPr>
          <w:t>.</w:t>
        </w:r>
        <w:r w:rsidRPr="00E43B85">
          <w:rPr>
            <w:rStyle w:val="a4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uprava</w:t>
        </w:r>
        <w:r w:rsidRPr="00E43B85">
          <w:rPr>
            <w:rStyle w:val="a4"/>
            <w:rFonts w:ascii="Times New Roman" w:hAnsi="Times New Roman" w:cs="Times New Roman"/>
            <w:color w:val="auto"/>
            <w:sz w:val="23"/>
            <w:szCs w:val="23"/>
            <w:u w:val="none"/>
          </w:rPr>
          <w:t>-</w:t>
        </w:r>
        <w:r w:rsidRPr="00E43B85">
          <w:rPr>
            <w:rStyle w:val="a4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bodaibo</w:t>
        </w:r>
        <w:r w:rsidRPr="00E43B85">
          <w:rPr>
            <w:rStyle w:val="a4"/>
            <w:rFonts w:ascii="Times New Roman" w:hAnsi="Times New Roman" w:cs="Times New Roman"/>
            <w:color w:val="auto"/>
            <w:sz w:val="23"/>
            <w:szCs w:val="23"/>
            <w:u w:val="none"/>
          </w:rPr>
          <w:t>.</w:t>
        </w:r>
        <w:r w:rsidRPr="00E43B85">
          <w:rPr>
            <w:rStyle w:val="a4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ru</w:t>
        </w:r>
      </w:hyperlink>
      <w:r w:rsidRPr="00E43B85">
        <w:rPr>
          <w:rFonts w:ascii="Times New Roman" w:hAnsi="Times New Roman" w:cs="Times New Roman"/>
          <w:sz w:val="23"/>
          <w:szCs w:val="23"/>
        </w:rPr>
        <w:t>.</w:t>
      </w:r>
    </w:p>
    <w:p w:rsidR="00E00B6D" w:rsidRPr="00E43B85" w:rsidRDefault="00E00B6D" w:rsidP="004719B9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E43B85">
        <w:rPr>
          <w:rFonts w:ascii="Times New Roman" w:hAnsi="Times New Roman" w:cs="Times New Roman"/>
          <w:sz w:val="23"/>
          <w:szCs w:val="23"/>
        </w:rPr>
        <w:tab/>
      </w:r>
      <w:r w:rsidR="004719B9" w:rsidRPr="00E43B85">
        <w:rPr>
          <w:rFonts w:ascii="Times New Roman" w:hAnsi="Times New Roman" w:cs="Times New Roman"/>
          <w:sz w:val="23"/>
          <w:szCs w:val="23"/>
        </w:rPr>
        <w:t>3</w:t>
      </w:r>
      <w:r w:rsidRPr="00E43B85">
        <w:rPr>
          <w:rFonts w:ascii="Times New Roman" w:hAnsi="Times New Roman" w:cs="Times New Roman"/>
          <w:sz w:val="23"/>
          <w:szCs w:val="23"/>
        </w:rPr>
        <w:t xml:space="preserve">. Настоящее решение вступает в силу после дня его официального опубликования.  </w:t>
      </w:r>
    </w:p>
    <w:p w:rsidR="00E00B6D" w:rsidRPr="00E43B85" w:rsidRDefault="00E00B6D" w:rsidP="00E00B6D">
      <w:pPr>
        <w:jc w:val="both"/>
        <w:rPr>
          <w:sz w:val="23"/>
          <w:szCs w:val="23"/>
        </w:rPr>
      </w:pPr>
    </w:p>
    <w:p w:rsidR="00E00B6D" w:rsidRPr="00E43B85" w:rsidRDefault="00E00B6D" w:rsidP="00E00B6D">
      <w:pPr>
        <w:jc w:val="both"/>
        <w:rPr>
          <w:sz w:val="23"/>
          <w:szCs w:val="23"/>
        </w:rPr>
      </w:pPr>
    </w:p>
    <w:p w:rsidR="00E00B6D" w:rsidRPr="00E43B85" w:rsidRDefault="00E00B6D" w:rsidP="00E00B6D">
      <w:pPr>
        <w:jc w:val="both"/>
        <w:rPr>
          <w:sz w:val="23"/>
          <w:szCs w:val="23"/>
        </w:rPr>
      </w:pPr>
    </w:p>
    <w:p w:rsidR="00E43B85" w:rsidRPr="00B045D4" w:rsidRDefault="00E43B85" w:rsidP="00E43B85">
      <w:pPr>
        <w:rPr>
          <w:b/>
          <w:sz w:val="23"/>
          <w:szCs w:val="23"/>
        </w:rPr>
      </w:pPr>
      <w:r w:rsidRPr="00B045D4">
        <w:rPr>
          <w:b/>
          <w:sz w:val="23"/>
          <w:szCs w:val="23"/>
        </w:rPr>
        <w:t xml:space="preserve">Заместитель председателя Думы                                     </w:t>
      </w:r>
      <w:r>
        <w:rPr>
          <w:b/>
          <w:sz w:val="23"/>
          <w:szCs w:val="23"/>
        </w:rPr>
        <w:t xml:space="preserve">       </w:t>
      </w:r>
      <w:r w:rsidRPr="00B045D4">
        <w:rPr>
          <w:b/>
          <w:sz w:val="23"/>
          <w:szCs w:val="23"/>
        </w:rPr>
        <w:t>Глава Бодайбинского</w:t>
      </w:r>
    </w:p>
    <w:p w:rsidR="00E43B85" w:rsidRPr="00B045D4" w:rsidRDefault="00E43B85" w:rsidP="00E43B85">
      <w:pPr>
        <w:rPr>
          <w:b/>
          <w:sz w:val="23"/>
          <w:szCs w:val="23"/>
        </w:rPr>
      </w:pPr>
      <w:r w:rsidRPr="00B045D4">
        <w:rPr>
          <w:b/>
          <w:sz w:val="23"/>
          <w:szCs w:val="23"/>
        </w:rPr>
        <w:t xml:space="preserve">Бодайбинского городского поселения                            </w:t>
      </w:r>
      <w:r>
        <w:rPr>
          <w:b/>
          <w:sz w:val="23"/>
          <w:szCs w:val="23"/>
        </w:rPr>
        <w:t xml:space="preserve">       </w:t>
      </w:r>
      <w:r w:rsidRPr="00B045D4">
        <w:rPr>
          <w:b/>
          <w:sz w:val="23"/>
          <w:szCs w:val="23"/>
        </w:rPr>
        <w:t>муниципального образования</w:t>
      </w:r>
    </w:p>
    <w:p w:rsidR="00E43B85" w:rsidRPr="00B045D4" w:rsidRDefault="00E43B85" w:rsidP="00E43B85">
      <w:pPr>
        <w:rPr>
          <w:b/>
          <w:sz w:val="23"/>
          <w:szCs w:val="23"/>
        </w:rPr>
      </w:pPr>
    </w:p>
    <w:p w:rsidR="00E43B85" w:rsidRPr="00B045D4" w:rsidRDefault="00E43B85" w:rsidP="00E43B85">
      <w:pPr>
        <w:rPr>
          <w:b/>
          <w:sz w:val="23"/>
          <w:szCs w:val="23"/>
        </w:rPr>
      </w:pPr>
      <w:r w:rsidRPr="00B045D4">
        <w:rPr>
          <w:b/>
          <w:sz w:val="23"/>
          <w:szCs w:val="23"/>
        </w:rPr>
        <w:t xml:space="preserve">___________________ В.В. Симонов                                </w:t>
      </w:r>
      <w:r>
        <w:rPr>
          <w:b/>
          <w:sz w:val="23"/>
          <w:szCs w:val="23"/>
        </w:rPr>
        <w:t xml:space="preserve">        </w:t>
      </w:r>
      <w:r w:rsidRPr="00B045D4">
        <w:rPr>
          <w:b/>
          <w:sz w:val="23"/>
          <w:szCs w:val="23"/>
        </w:rPr>
        <w:t>________________ А.В. Дубков</w:t>
      </w:r>
    </w:p>
    <w:p w:rsidR="00E00B6D" w:rsidRPr="00E43B85" w:rsidRDefault="00E00B6D" w:rsidP="00E00B6D">
      <w:pPr>
        <w:rPr>
          <w:sz w:val="23"/>
          <w:szCs w:val="23"/>
        </w:rPr>
      </w:pPr>
    </w:p>
    <w:p w:rsidR="00E00B6D" w:rsidRDefault="00E00B6D" w:rsidP="00E00B6D">
      <w:pPr>
        <w:rPr>
          <w:sz w:val="23"/>
          <w:szCs w:val="23"/>
        </w:rPr>
      </w:pPr>
    </w:p>
    <w:p w:rsidR="00E43B85" w:rsidRDefault="00E43B85" w:rsidP="00E00B6D">
      <w:pPr>
        <w:rPr>
          <w:sz w:val="23"/>
          <w:szCs w:val="23"/>
        </w:rPr>
      </w:pPr>
    </w:p>
    <w:p w:rsidR="00E43B85" w:rsidRPr="00E43B85" w:rsidRDefault="00E43B85" w:rsidP="00E00B6D">
      <w:pPr>
        <w:rPr>
          <w:sz w:val="23"/>
          <w:szCs w:val="23"/>
        </w:rPr>
      </w:pPr>
    </w:p>
    <w:p w:rsidR="00E43B85" w:rsidRPr="00E43B85" w:rsidRDefault="00E43B85" w:rsidP="00E43B85">
      <w:pPr>
        <w:jc w:val="right"/>
        <w:rPr>
          <w:sz w:val="20"/>
          <w:szCs w:val="20"/>
        </w:rPr>
      </w:pPr>
      <w:r w:rsidRPr="00E43B85">
        <w:rPr>
          <w:sz w:val="20"/>
          <w:szCs w:val="20"/>
        </w:rPr>
        <w:t>26.03.2019</w:t>
      </w:r>
      <w:r>
        <w:rPr>
          <w:sz w:val="20"/>
          <w:szCs w:val="20"/>
        </w:rPr>
        <w:t xml:space="preserve"> г. № 07</w:t>
      </w:r>
      <w:r w:rsidRPr="00E43B85">
        <w:rPr>
          <w:sz w:val="20"/>
          <w:szCs w:val="20"/>
        </w:rPr>
        <w:t>-па</w:t>
      </w:r>
    </w:p>
    <w:p w:rsidR="00E43B85" w:rsidRPr="00E43B85" w:rsidRDefault="00E43B85" w:rsidP="00E43B85">
      <w:pPr>
        <w:ind w:left="5812"/>
        <w:jc w:val="right"/>
        <w:rPr>
          <w:sz w:val="20"/>
          <w:szCs w:val="20"/>
        </w:rPr>
      </w:pPr>
      <w:r w:rsidRPr="00E43B85">
        <w:rPr>
          <w:sz w:val="20"/>
          <w:szCs w:val="20"/>
        </w:rPr>
        <w:t>г. Бодайбо</w:t>
      </w:r>
    </w:p>
    <w:p w:rsidR="00E43B85" w:rsidRDefault="00E43B85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C0A55" w:rsidRDefault="002C0A55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C7A28" w:rsidRPr="002A7C1F" w:rsidRDefault="001C7A28" w:rsidP="001C7A28">
      <w:pPr>
        <w:jc w:val="both"/>
        <w:rPr>
          <w:sz w:val="22"/>
          <w:szCs w:val="22"/>
        </w:rPr>
      </w:pPr>
      <w:r w:rsidRPr="002A7C1F">
        <w:rPr>
          <w:i/>
          <w:sz w:val="22"/>
          <w:szCs w:val="22"/>
        </w:rPr>
        <w:t>Опубликовано в информационно-публицистическом издани</w:t>
      </w:r>
      <w:r>
        <w:rPr>
          <w:i/>
          <w:sz w:val="22"/>
          <w:szCs w:val="22"/>
        </w:rPr>
        <w:t>и «Бодайбинские ведомости» от 30.03.2019 г. № 10, стр. 1-2</w:t>
      </w:r>
    </w:p>
    <w:p w:rsidR="002C0A55" w:rsidRDefault="002C0A55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809B3" w:rsidRDefault="001809B3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014F8" w:rsidRDefault="001014F8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  <w:sectPr w:rsidR="001014F8" w:rsidSect="00256720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1014F8" w:rsidRPr="008722BA" w:rsidRDefault="001014F8" w:rsidP="001014F8">
      <w:pPr>
        <w:ind w:left="11340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lastRenderedPageBreak/>
        <w:t xml:space="preserve">Приложение </w:t>
      </w:r>
    </w:p>
    <w:p w:rsidR="001014F8" w:rsidRPr="008722BA" w:rsidRDefault="001014F8" w:rsidP="001014F8">
      <w:pPr>
        <w:ind w:left="11340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t xml:space="preserve">к решению Думы Бодайбинского </w:t>
      </w:r>
    </w:p>
    <w:p w:rsidR="001014F8" w:rsidRPr="008722BA" w:rsidRDefault="001014F8" w:rsidP="001014F8">
      <w:pPr>
        <w:ind w:left="11340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t>городского поселения</w:t>
      </w:r>
    </w:p>
    <w:p w:rsidR="001014F8" w:rsidRPr="008722BA" w:rsidRDefault="001014F8" w:rsidP="001014F8">
      <w:pPr>
        <w:ind w:left="11340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от 26.03.</w:t>
      </w:r>
      <w:r w:rsidRPr="008722BA">
        <w:rPr>
          <w:rFonts w:eastAsia="SimSun"/>
          <w:sz w:val="22"/>
          <w:szCs w:val="22"/>
          <w:lang w:eastAsia="zh-CN"/>
        </w:rPr>
        <w:t>201</w:t>
      </w:r>
      <w:r>
        <w:rPr>
          <w:rFonts w:eastAsia="SimSun"/>
          <w:sz w:val="22"/>
          <w:szCs w:val="22"/>
          <w:lang w:eastAsia="zh-CN"/>
        </w:rPr>
        <w:t>9 г. № 07-па</w:t>
      </w:r>
    </w:p>
    <w:p w:rsidR="001014F8" w:rsidRDefault="001014F8" w:rsidP="001014F8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014F8" w:rsidRDefault="001014F8" w:rsidP="001014F8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014F8" w:rsidRDefault="001014F8" w:rsidP="001014F8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F0A83">
        <w:rPr>
          <w:rFonts w:ascii="Times New Roman" w:hAnsi="Times New Roman" w:cs="Times New Roman"/>
          <w:b/>
          <w:noProof/>
          <w:sz w:val="23"/>
          <w:szCs w:val="23"/>
          <w:lang w:eastAsia="ru-RU"/>
        </w:rPr>
        <w:drawing>
          <wp:inline distT="0" distB="0" distL="0" distR="0" wp14:anchorId="0BAA7E90" wp14:editId="26C60207">
            <wp:extent cx="9821687" cy="3088982"/>
            <wp:effectExtent l="0" t="0" r="8255" b="0"/>
            <wp:docPr id="2" name="Рисунок 2" descr="C:\Users\Hodareva\Desktop\2 Дума 26.03.2019 г\Схема ПЗ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dareva\Desktop\2 Дума 26.03.2019 г\Схема ПЗЗ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5919" cy="309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4F8" w:rsidRDefault="001014F8" w:rsidP="001014F8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014F8" w:rsidRDefault="001014F8" w:rsidP="001014F8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014F8" w:rsidRDefault="001014F8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014F8" w:rsidRDefault="001014F8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014F8" w:rsidRDefault="001014F8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014F8" w:rsidRDefault="001014F8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014F8" w:rsidRDefault="001014F8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014F8" w:rsidRDefault="001014F8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014F8" w:rsidRDefault="001014F8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014F8" w:rsidRDefault="001014F8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014F8" w:rsidRDefault="001014F8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</w:p>
    <w:sectPr w:rsidR="001014F8" w:rsidSect="00C12595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2DF" w:rsidRDefault="003912DF" w:rsidP="005E3065">
      <w:r>
        <w:separator/>
      </w:r>
    </w:p>
  </w:endnote>
  <w:endnote w:type="continuationSeparator" w:id="0">
    <w:p w:rsidR="003912DF" w:rsidRDefault="003912DF" w:rsidP="005E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2DF" w:rsidRDefault="003912DF" w:rsidP="005E3065">
      <w:r>
        <w:separator/>
      </w:r>
    </w:p>
  </w:footnote>
  <w:footnote w:type="continuationSeparator" w:id="0">
    <w:p w:rsidR="003912DF" w:rsidRDefault="003912DF" w:rsidP="005E3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573E2"/>
    <w:multiLevelType w:val="hybridMultilevel"/>
    <w:tmpl w:val="6C149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0706F"/>
    <w:multiLevelType w:val="multilevel"/>
    <w:tmpl w:val="B62AFFC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color w:val="000000"/>
        <w:sz w:val="23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eastAsia="Times New Roman" w:hint="default"/>
        <w:color w:val="000000"/>
        <w:sz w:val="23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eastAsia="Times New Roman" w:hint="default"/>
        <w:color w:val="000000"/>
        <w:sz w:val="23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eastAsia="Times New Roman" w:hint="default"/>
        <w:color w:val="000000"/>
        <w:sz w:val="23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eastAsia="Times New Roman" w:hint="default"/>
        <w:color w:val="000000"/>
        <w:sz w:val="23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eastAsia="Times New Roman" w:hint="default"/>
        <w:color w:val="000000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eastAsia="Times New Roman" w:hint="default"/>
        <w:color w:val="000000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eastAsia="Times New Roman" w:hint="default"/>
        <w:color w:val="000000"/>
        <w:sz w:val="23"/>
      </w:rPr>
    </w:lvl>
  </w:abstractNum>
  <w:abstractNum w:abstractNumId="2">
    <w:nsid w:val="38E747BD"/>
    <w:multiLevelType w:val="multilevel"/>
    <w:tmpl w:val="B62AFFC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color w:val="000000"/>
        <w:sz w:val="23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eastAsia="Times New Roman" w:hint="default"/>
        <w:color w:val="000000"/>
        <w:sz w:val="23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eastAsia="Times New Roman" w:hint="default"/>
        <w:color w:val="000000"/>
        <w:sz w:val="23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eastAsia="Times New Roman" w:hint="default"/>
        <w:color w:val="000000"/>
        <w:sz w:val="23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eastAsia="Times New Roman" w:hint="default"/>
        <w:color w:val="000000"/>
        <w:sz w:val="23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eastAsia="Times New Roman" w:hint="default"/>
        <w:color w:val="000000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eastAsia="Times New Roman" w:hint="default"/>
        <w:color w:val="000000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eastAsia="Times New Roman" w:hint="default"/>
        <w:color w:val="000000"/>
        <w:sz w:val="23"/>
      </w:rPr>
    </w:lvl>
  </w:abstractNum>
  <w:abstractNum w:abstractNumId="3">
    <w:nsid w:val="4B617E12"/>
    <w:multiLevelType w:val="multilevel"/>
    <w:tmpl w:val="B62AFFC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color w:val="000000"/>
        <w:sz w:val="23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eastAsia="Times New Roman" w:hint="default"/>
        <w:color w:val="000000"/>
        <w:sz w:val="23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eastAsia="Times New Roman" w:hint="default"/>
        <w:color w:val="000000"/>
        <w:sz w:val="23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eastAsia="Times New Roman" w:hint="default"/>
        <w:color w:val="000000"/>
        <w:sz w:val="23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eastAsia="Times New Roman" w:hint="default"/>
        <w:color w:val="000000"/>
        <w:sz w:val="23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eastAsia="Times New Roman" w:hint="default"/>
        <w:color w:val="000000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eastAsia="Times New Roman" w:hint="default"/>
        <w:color w:val="000000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eastAsia="Times New Roman" w:hint="default"/>
        <w:color w:val="000000"/>
        <w:sz w:val="23"/>
      </w:rPr>
    </w:lvl>
  </w:abstractNum>
  <w:abstractNum w:abstractNumId="4">
    <w:nsid w:val="5E9C4F55"/>
    <w:multiLevelType w:val="hybridMultilevel"/>
    <w:tmpl w:val="0BFAD7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B49F4"/>
    <w:multiLevelType w:val="hybridMultilevel"/>
    <w:tmpl w:val="ADA4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5878FF"/>
    <w:multiLevelType w:val="hybridMultilevel"/>
    <w:tmpl w:val="ADA4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04739"/>
    <w:multiLevelType w:val="multilevel"/>
    <w:tmpl w:val="B62AFFC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color w:val="000000"/>
        <w:sz w:val="23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eastAsia="Times New Roman" w:hint="default"/>
        <w:color w:val="000000"/>
        <w:sz w:val="23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eastAsia="Times New Roman" w:hint="default"/>
        <w:color w:val="000000"/>
        <w:sz w:val="23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eastAsia="Times New Roman" w:hint="default"/>
        <w:color w:val="000000"/>
        <w:sz w:val="23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eastAsia="Times New Roman" w:hint="default"/>
        <w:color w:val="000000"/>
        <w:sz w:val="23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eastAsia="Times New Roman" w:hint="default"/>
        <w:color w:val="000000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eastAsia="Times New Roman" w:hint="default"/>
        <w:color w:val="000000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eastAsia="Times New Roman" w:hint="default"/>
        <w:color w:val="000000"/>
        <w:sz w:val="23"/>
      </w:rPr>
    </w:lvl>
  </w:abstractNum>
  <w:abstractNum w:abstractNumId="8">
    <w:nsid w:val="7A805000"/>
    <w:multiLevelType w:val="hybridMultilevel"/>
    <w:tmpl w:val="22FC672A"/>
    <w:lvl w:ilvl="0" w:tplc="14FA36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74"/>
    <w:rsid w:val="000527BE"/>
    <w:rsid w:val="001014F8"/>
    <w:rsid w:val="001809B3"/>
    <w:rsid w:val="0018453C"/>
    <w:rsid w:val="001C7A28"/>
    <w:rsid w:val="00213809"/>
    <w:rsid w:val="002C0A55"/>
    <w:rsid w:val="002D2794"/>
    <w:rsid w:val="003022B1"/>
    <w:rsid w:val="003031C1"/>
    <w:rsid w:val="003912DF"/>
    <w:rsid w:val="00427347"/>
    <w:rsid w:val="004719B9"/>
    <w:rsid w:val="004C00E1"/>
    <w:rsid w:val="004F6AB8"/>
    <w:rsid w:val="005030F2"/>
    <w:rsid w:val="00526264"/>
    <w:rsid w:val="0053603C"/>
    <w:rsid w:val="0055272F"/>
    <w:rsid w:val="005D38BF"/>
    <w:rsid w:val="005E3065"/>
    <w:rsid w:val="005F4D19"/>
    <w:rsid w:val="006176AA"/>
    <w:rsid w:val="00695AFD"/>
    <w:rsid w:val="006B0696"/>
    <w:rsid w:val="006B4FB1"/>
    <w:rsid w:val="007048A6"/>
    <w:rsid w:val="00711DD5"/>
    <w:rsid w:val="0072746F"/>
    <w:rsid w:val="008D0DC7"/>
    <w:rsid w:val="00967C2F"/>
    <w:rsid w:val="009738A6"/>
    <w:rsid w:val="009C08BC"/>
    <w:rsid w:val="00A16A74"/>
    <w:rsid w:val="00A31636"/>
    <w:rsid w:val="00A63063"/>
    <w:rsid w:val="00AE0FB2"/>
    <w:rsid w:val="00C12595"/>
    <w:rsid w:val="00C12973"/>
    <w:rsid w:val="00C6376D"/>
    <w:rsid w:val="00CD54DF"/>
    <w:rsid w:val="00DA3425"/>
    <w:rsid w:val="00E00B6D"/>
    <w:rsid w:val="00E43B85"/>
    <w:rsid w:val="00F2059B"/>
    <w:rsid w:val="00F75854"/>
    <w:rsid w:val="00FE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E5B6A-A9D3-4785-B523-4206AF44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B6D"/>
    <w:pPr>
      <w:spacing w:after="0" w:line="240" w:lineRule="auto"/>
    </w:pPr>
  </w:style>
  <w:style w:type="character" w:styleId="a4">
    <w:name w:val="Hyperlink"/>
    <w:rsid w:val="00E00B6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048A6"/>
    <w:pPr>
      <w:ind w:left="720"/>
      <w:contextualSpacing/>
    </w:pPr>
  </w:style>
  <w:style w:type="paragraph" w:styleId="a6">
    <w:name w:val="Body Text"/>
    <w:basedOn w:val="a"/>
    <w:link w:val="a7"/>
    <w:rsid w:val="007048A6"/>
    <w:pPr>
      <w:widowControl w:val="0"/>
      <w:shd w:val="clear" w:color="auto" w:fill="FFFFFF"/>
      <w:spacing w:after="100"/>
      <w:jc w:val="both"/>
    </w:pPr>
    <w:rPr>
      <w:color w:val="000000"/>
      <w:sz w:val="28"/>
      <w:szCs w:val="20"/>
    </w:rPr>
  </w:style>
  <w:style w:type="character" w:customStyle="1" w:styleId="a7">
    <w:name w:val="Основной текст Знак"/>
    <w:basedOn w:val="a0"/>
    <w:link w:val="a6"/>
    <w:rsid w:val="007048A6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8">
    <w:name w:val="Body Text Indent"/>
    <w:basedOn w:val="a"/>
    <w:link w:val="a9"/>
    <w:uiPriority w:val="99"/>
    <w:unhideWhenUsed/>
    <w:rsid w:val="00C6376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6376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C63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5E30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E3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E306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E30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F2059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2059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205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2059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205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2059B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2059B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Normal (Web)"/>
    <w:basedOn w:val="a"/>
    <w:uiPriority w:val="99"/>
    <w:rsid w:val="00F2059B"/>
    <w:pPr>
      <w:spacing w:before="15" w:after="15"/>
      <w:ind w:firstLine="15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uprava-bodaib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Михаил Сергеевич</dc:creator>
  <cp:keywords/>
  <dc:description/>
  <cp:lastModifiedBy>Ходарева Светлана Николаевна</cp:lastModifiedBy>
  <cp:revision>18</cp:revision>
  <cp:lastPrinted>2019-04-03T07:52:00Z</cp:lastPrinted>
  <dcterms:created xsi:type="dcterms:W3CDTF">2019-03-06T01:35:00Z</dcterms:created>
  <dcterms:modified xsi:type="dcterms:W3CDTF">2019-04-08T00:12:00Z</dcterms:modified>
</cp:coreProperties>
</file>