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1CB" w:rsidRPr="003F06A6" w:rsidRDefault="004411CB" w:rsidP="004411CB">
      <w:pPr>
        <w:ind w:right="-185"/>
        <w:jc w:val="center"/>
        <w:rPr>
          <w:sz w:val="22"/>
          <w:szCs w:val="22"/>
        </w:rPr>
      </w:pPr>
      <w:r w:rsidRPr="003F06A6">
        <w:rPr>
          <w:b/>
          <w:sz w:val="22"/>
          <w:szCs w:val="22"/>
        </w:rPr>
        <w:t>РОССИЙСКАЯ ФЕДЕРАЦИЯ</w:t>
      </w:r>
    </w:p>
    <w:p w:rsidR="004411CB" w:rsidRPr="003F06A6" w:rsidRDefault="004411CB" w:rsidP="004411CB">
      <w:pPr>
        <w:ind w:right="44"/>
        <w:jc w:val="center"/>
        <w:rPr>
          <w:b/>
          <w:sz w:val="22"/>
          <w:szCs w:val="22"/>
        </w:rPr>
      </w:pPr>
      <w:r w:rsidRPr="003F06A6">
        <w:rPr>
          <w:b/>
          <w:sz w:val="22"/>
          <w:szCs w:val="22"/>
        </w:rPr>
        <w:t>ИРКУТСКАЯ ОБЛАСТЬ БОДАЙБИНСКИЙ РАЙОН</w:t>
      </w:r>
    </w:p>
    <w:p w:rsidR="004411CB" w:rsidRPr="003F06A6" w:rsidRDefault="004411CB" w:rsidP="004411CB">
      <w:pPr>
        <w:ind w:right="44"/>
        <w:jc w:val="center"/>
        <w:rPr>
          <w:b/>
          <w:sz w:val="22"/>
          <w:szCs w:val="22"/>
        </w:rPr>
      </w:pPr>
      <w:r w:rsidRPr="003F06A6">
        <w:rPr>
          <w:b/>
          <w:sz w:val="22"/>
          <w:szCs w:val="22"/>
        </w:rPr>
        <w:t>ДУМА БОДАЙБИНСКОГО ГОРОДСКОГО ПОСЕЛЕНИЯ</w:t>
      </w:r>
    </w:p>
    <w:p w:rsidR="004411CB" w:rsidRPr="003F06A6" w:rsidRDefault="004411CB" w:rsidP="004411CB">
      <w:pPr>
        <w:ind w:right="44"/>
        <w:jc w:val="center"/>
        <w:rPr>
          <w:b/>
          <w:sz w:val="22"/>
          <w:szCs w:val="22"/>
        </w:rPr>
      </w:pPr>
      <w:r w:rsidRPr="003F06A6">
        <w:rPr>
          <w:b/>
          <w:sz w:val="22"/>
          <w:szCs w:val="22"/>
        </w:rPr>
        <w:t>РЕШЕНИЕ</w:t>
      </w:r>
    </w:p>
    <w:p w:rsidR="004411CB" w:rsidRPr="003F06A6" w:rsidRDefault="004411CB" w:rsidP="004411CB">
      <w:pPr>
        <w:tabs>
          <w:tab w:val="left" w:pos="3510"/>
        </w:tabs>
        <w:ind w:right="-766"/>
        <w:jc w:val="both"/>
        <w:rPr>
          <w:sz w:val="22"/>
          <w:szCs w:val="22"/>
        </w:rPr>
      </w:pPr>
      <w:r w:rsidRPr="003F06A6">
        <w:rPr>
          <w:sz w:val="22"/>
          <w:szCs w:val="22"/>
        </w:rPr>
        <w:tab/>
      </w:r>
    </w:p>
    <w:p w:rsidR="004411CB" w:rsidRPr="003F06A6" w:rsidRDefault="004411CB" w:rsidP="004411CB">
      <w:pPr>
        <w:ind w:right="-766"/>
        <w:jc w:val="both"/>
        <w:rPr>
          <w:sz w:val="22"/>
          <w:szCs w:val="22"/>
        </w:rPr>
      </w:pPr>
      <w:r w:rsidRPr="003F06A6">
        <w:rPr>
          <w:sz w:val="22"/>
          <w:szCs w:val="22"/>
        </w:rPr>
        <w:t xml:space="preserve">___________2019 г.                               </w:t>
      </w:r>
      <w:r w:rsidR="003F06A6">
        <w:rPr>
          <w:sz w:val="22"/>
          <w:szCs w:val="22"/>
        </w:rPr>
        <w:t xml:space="preserve">        </w:t>
      </w:r>
      <w:r w:rsidRPr="003F06A6">
        <w:rPr>
          <w:sz w:val="22"/>
          <w:szCs w:val="22"/>
        </w:rPr>
        <w:t xml:space="preserve">    г. Бодайбо                                                   № _________                                      </w:t>
      </w:r>
    </w:p>
    <w:p w:rsidR="004411CB" w:rsidRPr="003F06A6" w:rsidRDefault="004411CB" w:rsidP="004411CB">
      <w:pPr>
        <w:jc w:val="both"/>
        <w:rPr>
          <w:sz w:val="22"/>
          <w:szCs w:val="22"/>
        </w:rPr>
      </w:pPr>
    </w:p>
    <w:p w:rsidR="004411CB" w:rsidRPr="003F06A6" w:rsidRDefault="004411CB" w:rsidP="004411CB">
      <w:pPr>
        <w:ind w:left="-1080" w:right="-908"/>
        <w:jc w:val="both"/>
        <w:rPr>
          <w:sz w:val="22"/>
          <w:szCs w:val="22"/>
        </w:rPr>
      </w:pPr>
    </w:p>
    <w:p w:rsidR="004411CB" w:rsidRPr="003F06A6" w:rsidRDefault="004411CB" w:rsidP="004411CB">
      <w:pPr>
        <w:ind w:right="-908"/>
        <w:jc w:val="center"/>
        <w:rPr>
          <w:sz w:val="22"/>
          <w:szCs w:val="22"/>
        </w:rPr>
      </w:pPr>
      <w:r w:rsidRPr="003F06A6">
        <w:rPr>
          <w:sz w:val="22"/>
          <w:szCs w:val="22"/>
        </w:rPr>
        <w:t xml:space="preserve">О внесении изменений в решение Думы Бодайбинского городского поселения </w:t>
      </w:r>
    </w:p>
    <w:p w:rsidR="004411CB" w:rsidRPr="003F06A6" w:rsidRDefault="004411CB" w:rsidP="004411CB">
      <w:pPr>
        <w:ind w:right="-908"/>
        <w:jc w:val="center"/>
        <w:rPr>
          <w:sz w:val="22"/>
          <w:szCs w:val="22"/>
        </w:rPr>
      </w:pPr>
      <w:r w:rsidRPr="003F06A6">
        <w:rPr>
          <w:sz w:val="22"/>
          <w:szCs w:val="22"/>
        </w:rPr>
        <w:t xml:space="preserve">от 30.05.2017 г. № 08-па «Об утверждении Положения о приватизации муниципального </w:t>
      </w:r>
    </w:p>
    <w:p w:rsidR="004411CB" w:rsidRPr="003F06A6" w:rsidRDefault="004411CB" w:rsidP="004411CB">
      <w:pPr>
        <w:ind w:right="-908"/>
        <w:jc w:val="center"/>
        <w:rPr>
          <w:sz w:val="22"/>
          <w:szCs w:val="22"/>
        </w:rPr>
      </w:pPr>
      <w:r w:rsidRPr="003F06A6">
        <w:rPr>
          <w:sz w:val="22"/>
          <w:szCs w:val="22"/>
        </w:rPr>
        <w:t xml:space="preserve">имущества Бодайбинского муниципального образования» </w:t>
      </w:r>
    </w:p>
    <w:p w:rsidR="004411CB" w:rsidRPr="003F06A6" w:rsidRDefault="004411CB" w:rsidP="004411CB">
      <w:pPr>
        <w:ind w:right="-908"/>
        <w:jc w:val="center"/>
        <w:rPr>
          <w:sz w:val="22"/>
          <w:szCs w:val="22"/>
        </w:rPr>
      </w:pPr>
    </w:p>
    <w:p w:rsidR="004411CB" w:rsidRPr="003F06A6" w:rsidRDefault="004411CB" w:rsidP="004411CB">
      <w:pPr>
        <w:ind w:right="-908"/>
        <w:jc w:val="both"/>
        <w:rPr>
          <w:sz w:val="22"/>
          <w:szCs w:val="22"/>
        </w:rPr>
      </w:pPr>
      <w:r w:rsidRPr="003F06A6">
        <w:rPr>
          <w:sz w:val="22"/>
          <w:szCs w:val="22"/>
        </w:rPr>
        <w:t xml:space="preserve">        </w:t>
      </w:r>
    </w:p>
    <w:p w:rsidR="004411CB" w:rsidRPr="003F06A6" w:rsidRDefault="004411CB" w:rsidP="004411CB">
      <w:pPr>
        <w:ind w:right="-185"/>
        <w:jc w:val="both"/>
        <w:rPr>
          <w:sz w:val="22"/>
          <w:szCs w:val="22"/>
        </w:rPr>
      </w:pPr>
      <w:r w:rsidRPr="003F06A6">
        <w:rPr>
          <w:sz w:val="22"/>
          <w:szCs w:val="22"/>
        </w:rPr>
        <w:t xml:space="preserve">            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21.12.2001г. № 178-ФЗ «О приватизации государственного и муниципального имущества», Положением о приватизации муниципального имущества Бодайбинского муниципального образования, утвержденным решением Думы Бодайбинского городского поселения от 30.05.2017г. № 08-па, принимая во внимание экспертное заключение Аппарата Губернатора Иркутской области и Правительства Иркутской области на муниципальный правовой акт от 12.04.2019 г. № 883, руководствуясь статьей 34  Устава Бодайбинского муниципального образования,  Дума Бодайбинского городского поселения,</w:t>
      </w:r>
    </w:p>
    <w:p w:rsidR="004411CB" w:rsidRPr="003F06A6" w:rsidRDefault="004411CB" w:rsidP="004411CB">
      <w:pPr>
        <w:ind w:right="-185"/>
        <w:jc w:val="both"/>
        <w:rPr>
          <w:b/>
          <w:sz w:val="22"/>
          <w:szCs w:val="22"/>
        </w:rPr>
      </w:pPr>
      <w:r w:rsidRPr="003F06A6">
        <w:rPr>
          <w:b/>
          <w:sz w:val="22"/>
          <w:szCs w:val="22"/>
        </w:rPr>
        <w:t>РЕШИЛА:</w:t>
      </w:r>
    </w:p>
    <w:p w:rsidR="004411CB" w:rsidRPr="003F06A6" w:rsidRDefault="004411CB" w:rsidP="004411CB">
      <w:pPr>
        <w:ind w:right="-185"/>
        <w:jc w:val="both"/>
        <w:rPr>
          <w:sz w:val="22"/>
          <w:szCs w:val="22"/>
        </w:rPr>
      </w:pPr>
      <w:r w:rsidRPr="003F06A6">
        <w:rPr>
          <w:sz w:val="22"/>
          <w:szCs w:val="22"/>
        </w:rPr>
        <w:t xml:space="preserve">            1. Внести в решение Думы Бодайбинского городского </w:t>
      </w:r>
      <w:r w:rsidR="00165432" w:rsidRPr="003F06A6">
        <w:rPr>
          <w:sz w:val="22"/>
          <w:szCs w:val="22"/>
        </w:rPr>
        <w:t xml:space="preserve">поселения от 30.05.2017 г. № 08-па «Об утверждении Положения о приватизации муниципального имущества Бодайбинского </w:t>
      </w:r>
      <w:r w:rsidRPr="003F06A6">
        <w:rPr>
          <w:sz w:val="22"/>
          <w:szCs w:val="22"/>
        </w:rPr>
        <w:t>муниципального образования</w:t>
      </w:r>
      <w:r w:rsidR="00165432" w:rsidRPr="003F06A6">
        <w:rPr>
          <w:sz w:val="22"/>
          <w:szCs w:val="22"/>
        </w:rPr>
        <w:t>» (далее – Положение) следующие изменения:</w:t>
      </w:r>
    </w:p>
    <w:p w:rsidR="007971E3" w:rsidRPr="003F06A6" w:rsidRDefault="007971E3" w:rsidP="004411CB">
      <w:pPr>
        <w:ind w:right="-185"/>
        <w:jc w:val="both"/>
        <w:rPr>
          <w:sz w:val="22"/>
          <w:szCs w:val="22"/>
        </w:rPr>
      </w:pPr>
      <w:r w:rsidRPr="003F06A6">
        <w:rPr>
          <w:sz w:val="22"/>
          <w:szCs w:val="22"/>
        </w:rPr>
        <w:t xml:space="preserve">            1.1. В абзаце </w:t>
      </w:r>
      <w:r w:rsidR="00D81B6D" w:rsidRPr="003F06A6">
        <w:rPr>
          <w:sz w:val="22"/>
          <w:szCs w:val="22"/>
        </w:rPr>
        <w:t>8</w:t>
      </w:r>
      <w:r w:rsidRPr="003F06A6">
        <w:rPr>
          <w:sz w:val="22"/>
          <w:szCs w:val="22"/>
        </w:rPr>
        <w:t xml:space="preserve"> пункта 5.3 Положения слова «Решение комиссии по приватизации принимается открытым голосованием простым большинством голосов от числа присутствующих.» заменить на слова «Решение комиссии по приватизации принимается открытым голосованием простым большинством голосов от общего числа членов комиссии по приватизации</w:t>
      </w:r>
      <w:r w:rsidR="00D81B6D" w:rsidRPr="003F06A6">
        <w:rPr>
          <w:sz w:val="22"/>
          <w:szCs w:val="22"/>
        </w:rPr>
        <w:t>.».</w:t>
      </w:r>
    </w:p>
    <w:p w:rsidR="00682BC5" w:rsidRPr="003F06A6" w:rsidRDefault="00D81B6D" w:rsidP="004411CB">
      <w:pPr>
        <w:ind w:right="-185"/>
        <w:jc w:val="both"/>
        <w:rPr>
          <w:sz w:val="22"/>
          <w:szCs w:val="22"/>
        </w:rPr>
      </w:pPr>
      <w:r w:rsidRPr="003F06A6">
        <w:rPr>
          <w:sz w:val="22"/>
          <w:szCs w:val="22"/>
        </w:rPr>
        <w:t xml:space="preserve">            1.2. </w:t>
      </w:r>
      <w:r w:rsidR="00F74F91" w:rsidRPr="003F06A6">
        <w:rPr>
          <w:sz w:val="22"/>
          <w:szCs w:val="22"/>
        </w:rPr>
        <w:t xml:space="preserve">Абзац 11 пункта 5.3 </w:t>
      </w:r>
      <w:r w:rsidR="00682BC5" w:rsidRPr="003F06A6">
        <w:rPr>
          <w:sz w:val="22"/>
          <w:szCs w:val="22"/>
        </w:rPr>
        <w:t xml:space="preserve">Положения </w:t>
      </w:r>
      <w:r w:rsidR="00F74F91" w:rsidRPr="003F06A6">
        <w:rPr>
          <w:sz w:val="22"/>
          <w:szCs w:val="22"/>
        </w:rPr>
        <w:t>изложить в новой редакции: «-принятие начальной цены</w:t>
      </w:r>
      <w:r w:rsidR="00682BC5" w:rsidRPr="003F06A6">
        <w:rPr>
          <w:sz w:val="22"/>
          <w:szCs w:val="22"/>
        </w:rPr>
        <w:t>, подлежащего приватизации муниципального имущества Бодайбинского муниципального образования, установленной в соответствии с законодательством Российской Федерации, регулирующим оценочную деятельность»</w:t>
      </w:r>
    </w:p>
    <w:p w:rsidR="000C2FF6" w:rsidRPr="003F06A6" w:rsidRDefault="00682BC5" w:rsidP="004411CB">
      <w:pPr>
        <w:ind w:right="-185"/>
        <w:jc w:val="both"/>
        <w:rPr>
          <w:sz w:val="22"/>
          <w:szCs w:val="22"/>
        </w:rPr>
      </w:pPr>
      <w:r w:rsidRPr="003F06A6">
        <w:rPr>
          <w:sz w:val="22"/>
          <w:szCs w:val="22"/>
        </w:rPr>
        <w:t xml:space="preserve">            1.3. Абзац 12 пункта 5.3 Положения изложить в </w:t>
      </w:r>
      <w:proofErr w:type="gramStart"/>
      <w:r w:rsidRPr="003F06A6">
        <w:rPr>
          <w:sz w:val="22"/>
          <w:szCs w:val="22"/>
        </w:rPr>
        <w:t xml:space="preserve">новой </w:t>
      </w:r>
      <w:r w:rsidR="00F74F91" w:rsidRPr="003F06A6">
        <w:rPr>
          <w:sz w:val="22"/>
          <w:szCs w:val="22"/>
        </w:rPr>
        <w:t xml:space="preserve"> </w:t>
      </w:r>
      <w:r w:rsidRPr="003F06A6">
        <w:rPr>
          <w:sz w:val="22"/>
          <w:szCs w:val="22"/>
        </w:rPr>
        <w:t>редакции</w:t>
      </w:r>
      <w:proofErr w:type="gramEnd"/>
      <w:r w:rsidRPr="003F06A6">
        <w:rPr>
          <w:sz w:val="22"/>
          <w:szCs w:val="22"/>
        </w:rPr>
        <w:t xml:space="preserve">: «-определение </w:t>
      </w:r>
      <w:r w:rsidR="000C2FF6" w:rsidRPr="003F06A6">
        <w:rPr>
          <w:sz w:val="22"/>
          <w:szCs w:val="22"/>
        </w:rPr>
        <w:t>условий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находящихся в муниципальной собственности Бодайбинского муниципального образования».</w:t>
      </w:r>
    </w:p>
    <w:p w:rsidR="00A16280" w:rsidRPr="003F06A6" w:rsidRDefault="000C2FF6" w:rsidP="004411CB">
      <w:pPr>
        <w:ind w:right="-185"/>
        <w:jc w:val="both"/>
        <w:rPr>
          <w:sz w:val="22"/>
          <w:szCs w:val="22"/>
        </w:rPr>
      </w:pPr>
      <w:r w:rsidRPr="003F06A6">
        <w:rPr>
          <w:sz w:val="22"/>
          <w:szCs w:val="22"/>
        </w:rPr>
        <w:t xml:space="preserve">             1.4. Абзацы 13 и 14 пункта 5.3 </w:t>
      </w:r>
      <w:proofErr w:type="gramStart"/>
      <w:r w:rsidRPr="003F06A6">
        <w:rPr>
          <w:sz w:val="22"/>
          <w:szCs w:val="22"/>
        </w:rPr>
        <w:t>Положения  исключить</w:t>
      </w:r>
      <w:proofErr w:type="gramEnd"/>
      <w:r w:rsidRPr="003F06A6">
        <w:rPr>
          <w:sz w:val="22"/>
          <w:szCs w:val="22"/>
        </w:rPr>
        <w:t xml:space="preserve">. </w:t>
      </w:r>
    </w:p>
    <w:p w:rsidR="00D81B6D" w:rsidRPr="003F06A6" w:rsidRDefault="00A16280" w:rsidP="003F06A6">
      <w:pPr>
        <w:tabs>
          <w:tab w:val="left" w:pos="1134"/>
          <w:tab w:val="left" w:pos="1276"/>
        </w:tabs>
        <w:ind w:right="-185"/>
        <w:jc w:val="both"/>
        <w:rPr>
          <w:sz w:val="22"/>
          <w:szCs w:val="22"/>
        </w:rPr>
      </w:pPr>
      <w:r w:rsidRPr="003F06A6">
        <w:rPr>
          <w:sz w:val="22"/>
          <w:szCs w:val="22"/>
        </w:rPr>
        <w:t xml:space="preserve">             1.5. В абзаце 33 пункта 5.5 Положения слова «</w:t>
      </w:r>
      <w:r w:rsidR="003F06A6" w:rsidRPr="003F06A6">
        <w:rPr>
          <w:sz w:val="22"/>
          <w:szCs w:val="22"/>
        </w:rPr>
        <w:t>на официальном сайте Администрации в</w:t>
      </w:r>
      <w:r w:rsidRPr="003F06A6">
        <w:rPr>
          <w:sz w:val="22"/>
          <w:szCs w:val="22"/>
        </w:rPr>
        <w:t xml:space="preserve"> информационно-телекоммуникационной сети «Интернет» </w:t>
      </w:r>
      <w:r w:rsidR="003F06A6" w:rsidRPr="003F06A6">
        <w:rPr>
          <w:sz w:val="22"/>
          <w:szCs w:val="22"/>
        </w:rPr>
        <w:t xml:space="preserve">- </w:t>
      </w:r>
      <w:hyperlink r:id="rId4" w:history="1">
        <w:r w:rsidR="003F06A6" w:rsidRPr="003F06A6">
          <w:rPr>
            <w:rStyle w:val="a3"/>
            <w:sz w:val="22"/>
            <w:szCs w:val="22"/>
            <w:lang w:val="en-US"/>
          </w:rPr>
          <w:t>www</w:t>
        </w:r>
        <w:r w:rsidR="003F06A6" w:rsidRPr="003F06A6">
          <w:rPr>
            <w:rStyle w:val="a3"/>
            <w:sz w:val="22"/>
            <w:szCs w:val="22"/>
          </w:rPr>
          <w:t>.</w:t>
        </w:r>
        <w:r w:rsidR="003F06A6" w:rsidRPr="003F06A6">
          <w:rPr>
            <w:rStyle w:val="a3"/>
            <w:sz w:val="22"/>
            <w:szCs w:val="22"/>
            <w:lang w:val="en-US"/>
          </w:rPr>
          <w:t>uprava</w:t>
        </w:r>
        <w:r w:rsidR="003F06A6" w:rsidRPr="003F06A6">
          <w:rPr>
            <w:rStyle w:val="a3"/>
            <w:sz w:val="22"/>
            <w:szCs w:val="22"/>
          </w:rPr>
          <w:t>-</w:t>
        </w:r>
        <w:r w:rsidR="003F06A6" w:rsidRPr="003F06A6">
          <w:rPr>
            <w:rStyle w:val="a3"/>
            <w:sz w:val="22"/>
            <w:szCs w:val="22"/>
            <w:lang w:val="en-US"/>
          </w:rPr>
          <w:t>bodaibo</w:t>
        </w:r>
        <w:r w:rsidR="003F06A6" w:rsidRPr="003F06A6">
          <w:rPr>
            <w:rStyle w:val="a3"/>
            <w:sz w:val="22"/>
            <w:szCs w:val="22"/>
          </w:rPr>
          <w:t>.</w:t>
        </w:r>
        <w:r w:rsidR="003F06A6" w:rsidRPr="003F06A6">
          <w:rPr>
            <w:rStyle w:val="a3"/>
            <w:sz w:val="22"/>
            <w:szCs w:val="22"/>
            <w:lang w:val="en-US"/>
          </w:rPr>
          <w:t>ru</w:t>
        </w:r>
        <w:r w:rsidR="003F06A6" w:rsidRPr="003F06A6">
          <w:rPr>
            <w:rStyle w:val="a3"/>
            <w:sz w:val="22"/>
            <w:szCs w:val="22"/>
          </w:rPr>
          <w:t>»</w:t>
        </w:r>
      </w:hyperlink>
      <w:r w:rsidR="003F06A6" w:rsidRPr="003F06A6">
        <w:rPr>
          <w:sz w:val="22"/>
          <w:szCs w:val="22"/>
        </w:rPr>
        <w:t xml:space="preserve"> </w:t>
      </w:r>
      <w:r w:rsidRPr="003F06A6">
        <w:rPr>
          <w:sz w:val="22"/>
          <w:szCs w:val="22"/>
        </w:rPr>
        <w:t xml:space="preserve">заменить на слова </w:t>
      </w:r>
      <w:r w:rsidR="003F06A6" w:rsidRPr="003F06A6">
        <w:rPr>
          <w:sz w:val="22"/>
          <w:szCs w:val="22"/>
        </w:rPr>
        <w:t>«на сайтах в сети «Интернет»</w:t>
      </w:r>
      <w:r w:rsidR="003F06A6">
        <w:rPr>
          <w:sz w:val="22"/>
          <w:szCs w:val="22"/>
        </w:rPr>
        <w:t>»</w:t>
      </w:r>
      <w:r w:rsidR="003F06A6" w:rsidRPr="003F06A6">
        <w:rPr>
          <w:sz w:val="22"/>
          <w:szCs w:val="22"/>
        </w:rPr>
        <w:t>.</w:t>
      </w:r>
    </w:p>
    <w:p w:rsidR="004411CB" w:rsidRPr="003F06A6" w:rsidRDefault="004411CB" w:rsidP="004411CB">
      <w:pPr>
        <w:ind w:firstLine="708"/>
        <w:jc w:val="both"/>
        <w:rPr>
          <w:sz w:val="22"/>
          <w:szCs w:val="22"/>
        </w:rPr>
      </w:pPr>
      <w:r w:rsidRPr="003F06A6">
        <w:rPr>
          <w:rFonts w:cs="Arial"/>
          <w:color w:val="000000"/>
          <w:sz w:val="22"/>
          <w:szCs w:val="22"/>
        </w:rPr>
        <w:t xml:space="preserve"> 2. Настоящее решение подлежит официальному опубликованию в газете «Бодайбинские ведомости» и </w:t>
      </w:r>
      <w:r w:rsidRPr="003F06A6">
        <w:rPr>
          <w:sz w:val="22"/>
          <w:szCs w:val="22"/>
        </w:rPr>
        <w:t xml:space="preserve">размещению на официальном сайте администрации Бодайбинского городского поселения в информационно-телекоммуникационной сети интернет </w:t>
      </w:r>
      <w:hyperlink r:id="rId5" w:history="1">
        <w:r w:rsidRPr="003F06A6">
          <w:rPr>
            <w:rStyle w:val="a3"/>
            <w:sz w:val="22"/>
            <w:szCs w:val="22"/>
            <w:lang w:val="en-US"/>
          </w:rPr>
          <w:t>www</w:t>
        </w:r>
        <w:r w:rsidRPr="003F06A6">
          <w:rPr>
            <w:rStyle w:val="a3"/>
            <w:sz w:val="22"/>
            <w:szCs w:val="22"/>
          </w:rPr>
          <w:t>.</w:t>
        </w:r>
        <w:r w:rsidRPr="003F06A6">
          <w:rPr>
            <w:rStyle w:val="a3"/>
            <w:sz w:val="22"/>
            <w:szCs w:val="22"/>
            <w:lang w:val="en-US"/>
          </w:rPr>
          <w:t>uprava</w:t>
        </w:r>
        <w:r w:rsidRPr="003F06A6">
          <w:rPr>
            <w:rStyle w:val="a3"/>
            <w:sz w:val="22"/>
            <w:szCs w:val="22"/>
          </w:rPr>
          <w:t>-</w:t>
        </w:r>
        <w:r w:rsidRPr="003F06A6">
          <w:rPr>
            <w:rStyle w:val="a3"/>
            <w:sz w:val="22"/>
            <w:szCs w:val="22"/>
            <w:lang w:val="en-US"/>
          </w:rPr>
          <w:t>bodaibo</w:t>
        </w:r>
        <w:r w:rsidRPr="003F06A6">
          <w:rPr>
            <w:rStyle w:val="a3"/>
            <w:sz w:val="22"/>
            <w:szCs w:val="22"/>
          </w:rPr>
          <w:t>.</w:t>
        </w:r>
        <w:r w:rsidRPr="003F06A6">
          <w:rPr>
            <w:rStyle w:val="a3"/>
            <w:sz w:val="22"/>
            <w:szCs w:val="22"/>
            <w:lang w:val="en-US"/>
          </w:rPr>
          <w:t>ru</w:t>
        </w:r>
      </w:hyperlink>
      <w:r w:rsidRPr="003F06A6">
        <w:rPr>
          <w:rStyle w:val="a3"/>
          <w:sz w:val="22"/>
          <w:szCs w:val="22"/>
        </w:rPr>
        <w:t xml:space="preserve">. </w:t>
      </w:r>
    </w:p>
    <w:p w:rsidR="004411CB" w:rsidRPr="003F06A6" w:rsidRDefault="004411CB" w:rsidP="004411CB">
      <w:pPr>
        <w:tabs>
          <w:tab w:val="num" w:pos="0"/>
          <w:tab w:val="left" w:pos="9540"/>
        </w:tabs>
        <w:ind w:right="-186"/>
        <w:jc w:val="both"/>
        <w:rPr>
          <w:rFonts w:cs="Arial"/>
          <w:color w:val="000000"/>
          <w:sz w:val="22"/>
          <w:szCs w:val="22"/>
        </w:rPr>
      </w:pPr>
      <w:r w:rsidRPr="003F06A6">
        <w:rPr>
          <w:rFonts w:cs="Arial"/>
          <w:color w:val="000000"/>
          <w:sz w:val="22"/>
          <w:szCs w:val="22"/>
        </w:rPr>
        <w:t xml:space="preserve">            3. Настоящее решение вступает в силу после дня его официального опубликования.</w:t>
      </w:r>
    </w:p>
    <w:p w:rsidR="004411CB" w:rsidRPr="003F06A6" w:rsidRDefault="004411CB" w:rsidP="004411CB">
      <w:pPr>
        <w:ind w:right="-908"/>
        <w:jc w:val="both"/>
        <w:rPr>
          <w:sz w:val="22"/>
          <w:szCs w:val="22"/>
        </w:rPr>
      </w:pPr>
    </w:p>
    <w:p w:rsidR="004411CB" w:rsidRPr="003F06A6" w:rsidRDefault="004411CB" w:rsidP="004411CB">
      <w:pPr>
        <w:ind w:right="-908"/>
        <w:jc w:val="both"/>
        <w:rPr>
          <w:sz w:val="22"/>
          <w:szCs w:val="22"/>
        </w:rPr>
      </w:pPr>
    </w:p>
    <w:p w:rsidR="004411CB" w:rsidRPr="003F06A6" w:rsidRDefault="004411CB" w:rsidP="004411CB">
      <w:pPr>
        <w:ind w:right="-908"/>
        <w:jc w:val="both"/>
        <w:rPr>
          <w:sz w:val="22"/>
          <w:szCs w:val="22"/>
        </w:rPr>
      </w:pPr>
    </w:p>
    <w:p w:rsidR="004411CB" w:rsidRPr="003F06A6" w:rsidRDefault="004411CB" w:rsidP="004411CB">
      <w:pPr>
        <w:rPr>
          <w:b/>
          <w:sz w:val="22"/>
          <w:szCs w:val="22"/>
        </w:rPr>
      </w:pPr>
      <w:r w:rsidRPr="003F06A6">
        <w:rPr>
          <w:b/>
          <w:sz w:val="22"/>
          <w:szCs w:val="22"/>
        </w:rPr>
        <w:t xml:space="preserve">Председатель Думы Бодайбинского                             </w:t>
      </w:r>
      <w:r w:rsidR="003F06A6">
        <w:rPr>
          <w:b/>
          <w:sz w:val="22"/>
          <w:szCs w:val="22"/>
        </w:rPr>
        <w:t xml:space="preserve">                   </w:t>
      </w:r>
      <w:r w:rsidRPr="003F06A6">
        <w:rPr>
          <w:b/>
          <w:sz w:val="22"/>
          <w:szCs w:val="22"/>
        </w:rPr>
        <w:t xml:space="preserve"> Глава Бодайбинского</w:t>
      </w:r>
    </w:p>
    <w:p w:rsidR="004411CB" w:rsidRPr="003F06A6" w:rsidRDefault="004411CB" w:rsidP="004411CB">
      <w:pPr>
        <w:rPr>
          <w:b/>
          <w:sz w:val="22"/>
          <w:szCs w:val="22"/>
        </w:rPr>
      </w:pPr>
      <w:r w:rsidRPr="003F06A6">
        <w:rPr>
          <w:b/>
          <w:sz w:val="22"/>
          <w:szCs w:val="22"/>
        </w:rPr>
        <w:t xml:space="preserve">городского поселения                                                          </w:t>
      </w:r>
      <w:r w:rsidR="003F06A6">
        <w:rPr>
          <w:b/>
          <w:sz w:val="22"/>
          <w:szCs w:val="22"/>
        </w:rPr>
        <w:t xml:space="preserve">                </w:t>
      </w:r>
      <w:r w:rsidRPr="003F06A6">
        <w:rPr>
          <w:b/>
          <w:sz w:val="22"/>
          <w:szCs w:val="22"/>
        </w:rPr>
        <w:t>муниципального образования</w:t>
      </w:r>
    </w:p>
    <w:p w:rsidR="004411CB" w:rsidRPr="003F06A6" w:rsidRDefault="004411CB" w:rsidP="004411CB">
      <w:pPr>
        <w:rPr>
          <w:b/>
          <w:sz w:val="22"/>
          <w:szCs w:val="22"/>
        </w:rPr>
      </w:pPr>
    </w:p>
    <w:p w:rsidR="004411CB" w:rsidRPr="003F06A6" w:rsidRDefault="004411CB" w:rsidP="004411CB">
      <w:pPr>
        <w:rPr>
          <w:b/>
          <w:sz w:val="22"/>
          <w:szCs w:val="22"/>
        </w:rPr>
      </w:pPr>
      <w:r w:rsidRPr="003F06A6">
        <w:rPr>
          <w:b/>
          <w:sz w:val="22"/>
          <w:szCs w:val="22"/>
        </w:rPr>
        <w:t xml:space="preserve">________________А.А. Дударик                                         </w:t>
      </w:r>
      <w:r w:rsidR="003F06A6">
        <w:rPr>
          <w:b/>
          <w:sz w:val="22"/>
          <w:szCs w:val="22"/>
        </w:rPr>
        <w:t xml:space="preserve">                </w:t>
      </w:r>
      <w:r w:rsidRPr="003F06A6">
        <w:rPr>
          <w:b/>
          <w:sz w:val="22"/>
          <w:szCs w:val="22"/>
        </w:rPr>
        <w:t>_________________А.В. Дубков</w:t>
      </w:r>
    </w:p>
    <w:p w:rsidR="004411CB" w:rsidRPr="003F06A6" w:rsidRDefault="004411CB" w:rsidP="004411CB">
      <w:pPr>
        <w:rPr>
          <w:b/>
          <w:sz w:val="22"/>
          <w:szCs w:val="22"/>
        </w:rPr>
      </w:pPr>
      <w:bookmarkStart w:id="0" w:name="_GoBack"/>
      <w:bookmarkEnd w:id="0"/>
    </w:p>
    <w:sectPr w:rsidR="004411CB" w:rsidRPr="003F0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CB"/>
    <w:rsid w:val="000B3FEB"/>
    <w:rsid w:val="000C2FF6"/>
    <w:rsid w:val="00165432"/>
    <w:rsid w:val="003F06A6"/>
    <w:rsid w:val="004411CB"/>
    <w:rsid w:val="00464ACE"/>
    <w:rsid w:val="00682BC5"/>
    <w:rsid w:val="006858F3"/>
    <w:rsid w:val="007971E3"/>
    <w:rsid w:val="00A16280"/>
    <w:rsid w:val="00D81B6D"/>
    <w:rsid w:val="00E9108D"/>
    <w:rsid w:val="00F74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CE847-7ABD-4ECE-9031-D19DE5D5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1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411CB"/>
    <w:rPr>
      <w:color w:val="0563C1"/>
      <w:u w:val="single"/>
    </w:rPr>
  </w:style>
  <w:style w:type="paragraph" w:styleId="a4">
    <w:name w:val="List Paragraph"/>
    <w:basedOn w:val="a"/>
    <w:uiPriority w:val="34"/>
    <w:qFormat/>
    <w:rsid w:val="007971E3"/>
    <w:pPr>
      <w:ind w:left="720"/>
      <w:contextualSpacing/>
    </w:pPr>
  </w:style>
  <w:style w:type="paragraph" w:styleId="a5">
    <w:name w:val="Balloon Text"/>
    <w:basedOn w:val="a"/>
    <w:link w:val="a6"/>
    <w:uiPriority w:val="99"/>
    <w:semiHidden/>
    <w:unhideWhenUsed/>
    <w:rsid w:val="003F06A6"/>
    <w:rPr>
      <w:rFonts w:ascii="Segoe UI" w:hAnsi="Segoe UI" w:cs="Segoe UI"/>
      <w:sz w:val="18"/>
      <w:szCs w:val="18"/>
    </w:rPr>
  </w:style>
  <w:style w:type="character" w:customStyle="1" w:styleId="a6">
    <w:name w:val="Текст выноски Знак"/>
    <w:basedOn w:val="a0"/>
    <w:link w:val="a5"/>
    <w:uiPriority w:val="99"/>
    <w:semiHidden/>
    <w:rsid w:val="003F06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prava-bodaibo.ru/" TargetMode="External"/><Relationship Id="rId4" Type="http://schemas.openxmlformats.org/officeDocument/2006/relationships/hyperlink" Target="http://www.uprava-bodaib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544</Words>
  <Characters>3105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 Татьяна Владимировна</dc:creator>
  <cp:keywords/>
  <dc:description/>
  <cp:lastModifiedBy>Ходарева Светлана Николаевна</cp:lastModifiedBy>
  <cp:revision>3</cp:revision>
  <cp:lastPrinted>2019-05-22T07:35:00Z</cp:lastPrinted>
  <dcterms:created xsi:type="dcterms:W3CDTF">2019-05-14T01:26:00Z</dcterms:created>
  <dcterms:modified xsi:type="dcterms:W3CDTF">2019-05-22T08:03:00Z</dcterms:modified>
</cp:coreProperties>
</file>