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631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5464EE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13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>мая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8C" w:rsidRPr="00C633AA" w:rsidRDefault="005464EE" w:rsidP="00ED2E8C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  <w:u w:val="single"/>
        </w:rPr>
      </w:pPr>
      <w:r w:rsidRPr="00C633AA">
        <w:rPr>
          <w:rFonts w:ascii="Segoe UI Semilight" w:hAnsi="Segoe UI Semilight" w:cs="Segoe UI Semilight"/>
          <w:sz w:val="24"/>
          <w:szCs w:val="24"/>
          <w:u w:val="single"/>
        </w:rPr>
        <w:t>Анонс мероприятия</w:t>
      </w:r>
      <w:r w:rsidR="00ED2E8C" w:rsidRPr="00C633AA">
        <w:rPr>
          <w:rFonts w:ascii="Segoe UI Semilight" w:hAnsi="Segoe UI Semilight" w:cs="Segoe UI Semilight"/>
          <w:sz w:val="24"/>
          <w:szCs w:val="24"/>
          <w:u w:val="single"/>
        </w:rPr>
        <w:t>.</w:t>
      </w:r>
      <w:bookmarkStart w:id="0" w:name="_GoBack"/>
      <w:bookmarkEnd w:id="0"/>
    </w:p>
    <w:p w:rsidR="005464EE" w:rsidRDefault="002768DA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 xml:space="preserve">Открытый диалог </w:t>
      </w:r>
      <w:r w:rsidR="005464EE">
        <w:rPr>
          <w:rFonts w:ascii="Segoe UI Semilight" w:hAnsi="Segoe UI Semilight" w:cs="Segoe UI Semilight"/>
          <w:b/>
          <w:sz w:val="24"/>
          <w:szCs w:val="24"/>
        </w:rPr>
        <w:t xml:space="preserve">проведет Управление </w:t>
      </w:r>
      <w:proofErr w:type="spellStart"/>
      <w:r w:rsidR="005464EE">
        <w:rPr>
          <w:rFonts w:ascii="Segoe UI Semilight" w:hAnsi="Segoe UI Semilight" w:cs="Segoe UI Semilight"/>
          <w:b/>
          <w:sz w:val="24"/>
          <w:szCs w:val="24"/>
        </w:rPr>
        <w:t>Росреестра</w:t>
      </w:r>
      <w:proofErr w:type="spellEnd"/>
      <w:r w:rsidR="005464EE">
        <w:rPr>
          <w:rFonts w:ascii="Segoe UI Semilight" w:hAnsi="Segoe UI Semilight" w:cs="Segoe UI Semilight"/>
          <w:b/>
          <w:sz w:val="24"/>
          <w:szCs w:val="24"/>
        </w:rPr>
        <w:t xml:space="preserve"> по Иркутской области </w:t>
      </w:r>
      <w:r w:rsidR="005F4205" w:rsidRPr="005F4205">
        <w:rPr>
          <w:rFonts w:ascii="Segoe UI Semilight" w:hAnsi="Segoe UI Semilight" w:cs="Segoe UI Semilight"/>
          <w:b/>
          <w:sz w:val="24"/>
          <w:szCs w:val="24"/>
        </w:rPr>
        <w:t>27 мая 2022 года</w:t>
      </w:r>
    </w:p>
    <w:p w:rsidR="005464EE" w:rsidRDefault="005464EE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В рамках проведения на территории Иркутской области мероприятий по наполнению Единого государственного реестра недвижимости необходимыми сведениями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 об объектах недвижимости, </w:t>
      </w:r>
      <w:r>
        <w:rPr>
          <w:rFonts w:ascii="Segoe UI Semilight" w:hAnsi="Segoe UI Semilight" w:cs="Segoe UI Semilight"/>
          <w:sz w:val="24"/>
          <w:szCs w:val="24"/>
        </w:rPr>
        <w:t>правах на недвижимое имущество</w:t>
      </w:r>
      <w:r w:rsidR="00E3101D">
        <w:rPr>
          <w:rFonts w:ascii="Segoe UI Semilight" w:hAnsi="Segoe UI Semilight" w:cs="Segoe UI Semilight"/>
          <w:sz w:val="24"/>
          <w:szCs w:val="24"/>
        </w:rPr>
        <w:t>,  для реализации эксперимента по созданию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Единого информационного ресурса о земле и недвижимости, </w:t>
      </w:r>
      <w:r>
        <w:rPr>
          <w:rFonts w:ascii="Segoe UI Semilight" w:hAnsi="Segoe UI Semilight" w:cs="Segoe UI Semilight"/>
          <w:sz w:val="24"/>
          <w:szCs w:val="24"/>
        </w:rPr>
        <w:t xml:space="preserve">предлагаем принять участие представителей </w:t>
      </w:r>
      <w:r w:rsidR="00E3101D">
        <w:rPr>
          <w:rFonts w:ascii="Segoe UI Semilight" w:hAnsi="Segoe UI Semilight" w:cs="Segoe UI Semilight"/>
          <w:sz w:val="24"/>
          <w:szCs w:val="24"/>
        </w:rPr>
        <w:t>садоводческих</w:t>
      </w:r>
      <w:r w:rsidR="002768DA">
        <w:rPr>
          <w:rFonts w:ascii="Segoe UI Semilight" w:hAnsi="Segoe UI Semilight" w:cs="Segoe UI Semilight"/>
          <w:sz w:val="24"/>
          <w:szCs w:val="24"/>
        </w:rPr>
        <w:t>, огороднических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 и дачных </w:t>
      </w:r>
      <w:r w:rsidR="002768DA">
        <w:rPr>
          <w:rFonts w:ascii="Segoe UI Semilight" w:hAnsi="Segoe UI Semilight" w:cs="Segoe UI Semilight"/>
          <w:sz w:val="24"/>
          <w:szCs w:val="24"/>
        </w:rPr>
        <w:t xml:space="preserve">объединений, или их </w:t>
      </w:r>
      <w:r w:rsidR="00E3101D">
        <w:rPr>
          <w:rFonts w:ascii="Segoe UI Semilight" w:hAnsi="Segoe UI Semilight" w:cs="Segoe UI Semilight"/>
          <w:sz w:val="24"/>
          <w:szCs w:val="24"/>
        </w:rPr>
        <w:t>ассоциаций</w:t>
      </w:r>
      <w:r w:rsidR="002768DA">
        <w:rPr>
          <w:rFonts w:ascii="Segoe UI Semilight" w:hAnsi="Segoe UI Semilight" w:cs="Segoe UI Semilight"/>
          <w:sz w:val="24"/>
          <w:szCs w:val="24"/>
        </w:rPr>
        <w:t xml:space="preserve"> (союзов)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, а также представителей </w:t>
      </w:r>
      <w:r>
        <w:rPr>
          <w:rFonts w:ascii="Segoe UI Semilight" w:hAnsi="Segoe UI Semilight" w:cs="Segoe UI Semilight"/>
          <w:sz w:val="24"/>
          <w:szCs w:val="24"/>
        </w:rPr>
        <w:t>органов местного самоуправления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 в Открытом диалоге</w:t>
      </w:r>
      <w:r w:rsidR="005F4205">
        <w:rPr>
          <w:rFonts w:ascii="Segoe UI Semilight" w:hAnsi="Segoe UI Semilight" w:cs="Segoe UI Semilight"/>
          <w:sz w:val="24"/>
          <w:szCs w:val="24"/>
        </w:rPr>
        <w:t xml:space="preserve"> 27 мая 2022 года (начало в 10 ч. 00 мин.), 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на котором будут освещены особенности кадастрового учета и государственной регистрации прав на дачную недвижимость,  </w:t>
      </w:r>
      <w:r w:rsidR="002768DA">
        <w:rPr>
          <w:rFonts w:ascii="Segoe UI Semilight" w:hAnsi="Segoe UI Semilight" w:cs="Segoe UI Semilight"/>
          <w:sz w:val="24"/>
          <w:szCs w:val="24"/>
        </w:rPr>
        <w:t>дополнительно будут освещены</w:t>
      </w:r>
      <w:r w:rsidR="00E3101D">
        <w:rPr>
          <w:rFonts w:ascii="Segoe UI Semilight" w:hAnsi="Segoe UI Semilight" w:cs="Segoe UI Semilight"/>
          <w:sz w:val="24"/>
          <w:szCs w:val="24"/>
        </w:rPr>
        <w:t xml:space="preserve"> самые эффективные антикризисные меры в сфере недвижимости.</w:t>
      </w:r>
    </w:p>
    <w:p w:rsidR="00E3101D" w:rsidRPr="005464EE" w:rsidRDefault="00E3101D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Представители Управления </w:t>
      </w:r>
      <w:proofErr w:type="spellStart"/>
      <w:r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>
        <w:rPr>
          <w:rFonts w:ascii="Segoe UI Semilight" w:hAnsi="Segoe UI Semilight" w:cs="Segoe UI Semilight"/>
          <w:sz w:val="24"/>
          <w:szCs w:val="24"/>
        </w:rPr>
        <w:t xml:space="preserve"> по Иркутской области выступят с докладами по следующим темам:</w:t>
      </w:r>
    </w:p>
    <w:p w:rsidR="00A34386" w:rsidRDefault="005464EE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464EE">
        <w:rPr>
          <w:rFonts w:ascii="Segoe UI Semilight" w:hAnsi="Segoe UI Semilight" w:cs="Segoe UI Semilight"/>
          <w:sz w:val="24"/>
          <w:szCs w:val="24"/>
        </w:rPr>
        <w:t>1.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5464EE">
        <w:rPr>
          <w:rFonts w:ascii="Segoe UI Semilight" w:hAnsi="Segoe UI Semilight" w:cs="Segoe UI Semilight"/>
          <w:sz w:val="24"/>
          <w:szCs w:val="24"/>
        </w:rPr>
        <w:t>Право общей долевой собственности членов СНТ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5464EE">
        <w:rPr>
          <w:rFonts w:ascii="Segoe UI Semilight" w:hAnsi="Segoe UI Semilight" w:cs="Segoe UI Semilight"/>
          <w:sz w:val="24"/>
          <w:szCs w:val="24"/>
        </w:rPr>
        <w:t>на общее имущество.</w:t>
      </w:r>
    </w:p>
    <w:p w:rsidR="00A34386" w:rsidRDefault="005464EE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464EE">
        <w:rPr>
          <w:rFonts w:ascii="Segoe UI Semilight" w:hAnsi="Segoe UI Semilight" w:cs="Segoe UI Semilight"/>
          <w:sz w:val="24"/>
          <w:szCs w:val="24"/>
        </w:rPr>
        <w:t>2.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5464EE">
        <w:rPr>
          <w:rFonts w:ascii="Segoe UI Semilight" w:hAnsi="Segoe UI Semilight" w:cs="Segoe UI Semilight"/>
          <w:sz w:val="24"/>
          <w:szCs w:val="24"/>
        </w:rPr>
        <w:t xml:space="preserve">Постановка на государственный кадастровый учет и государственная регистрация права на садовые и дачные дома, с учетом изменений действующего законодательства.  </w:t>
      </w:r>
    </w:p>
    <w:p w:rsidR="005464EE" w:rsidRPr="005464EE" w:rsidRDefault="005464EE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464EE">
        <w:rPr>
          <w:rFonts w:ascii="Segoe UI Semilight" w:hAnsi="Segoe UI Semilight" w:cs="Segoe UI Semilight"/>
          <w:sz w:val="24"/>
          <w:szCs w:val="24"/>
        </w:rPr>
        <w:t>3.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5464EE">
        <w:rPr>
          <w:rFonts w:ascii="Segoe UI Semilight" w:hAnsi="Segoe UI Semilight" w:cs="Segoe UI Semilight"/>
          <w:sz w:val="24"/>
          <w:szCs w:val="24"/>
        </w:rPr>
        <w:t>Проведение комплексных кадастровых работ на территории ведения граждан садоводства или огородничества.</w:t>
      </w:r>
    </w:p>
    <w:p w:rsidR="005464EE" w:rsidRDefault="00A34386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4.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sz w:val="24"/>
          <w:szCs w:val="24"/>
        </w:rPr>
        <w:t xml:space="preserve">Профилактика нарушений </w:t>
      </w:r>
      <w:r w:rsidR="00767A6E">
        <w:rPr>
          <w:rFonts w:ascii="Segoe UI Semilight" w:hAnsi="Segoe UI Semilight" w:cs="Segoe UI Semilight"/>
          <w:sz w:val="24"/>
          <w:szCs w:val="24"/>
        </w:rPr>
        <w:t xml:space="preserve">обязательных требований 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земельного законодательства при </w:t>
      </w:r>
      <w:r>
        <w:rPr>
          <w:rFonts w:ascii="Segoe UI Semilight" w:hAnsi="Segoe UI Semilight" w:cs="Segoe UI Semilight"/>
          <w:sz w:val="24"/>
          <w:szCs w:val="24"/>
        </w:rPr>
        <w:t>использовани</w:t>
      </w:r>
      <w:r w:rsidR="007F2249">
        <w:rPr>
          <w:rFonts w:ascii="Segoe UI Semilight" w:hAnsi="Segoe UI Semilight" w:cs="Segoe UI Semilight"/>
          <w:sz w:val="24"/>
          <w:szCs w:val="24"/>
        </w:rPr>
        <w:t>и</w:t>
      </w:r>
      <w:r>
        <w:rPr>
          <w:rFonts w:ascii="Segoe UI Semilight" w:hAnsi="Segoe UI Semilight" w:cs="Segoe UI Semilight"/>
          <w:sz w:val="24"/>
          <w:szCs w:val="24"/>
        </w:rPr>
        <w:t xml:space="preserve"> земельных участков в садовых, огороднических и дачных </w:t>
      </w:r>
      <w:r w:rsidR="00767A6E">
        <w:rPr>
          <w:rFonts w:ascii="Segoe UI Semilight" w:hAnsi="Segoe UI Semilight" w:cs="Segoe UI Semilight"/>
          <w:sz w:val="24"/>
          <w:szCs w:val="24"/>
        </w:rPr>
        <w:t>объединениях</w:t>
      </w:r>
      <w:r>
        <w:rPr>
          <w:rFonts w:ascii="Segoe UI Semilight" w:hAnsi="Segoe UI Semilight" w:cs="Segoe UI Semilight"/>
          <w:sz w:val="24"/>
          <w:szCs w:val="24"/>
        </w:rPr>
        <w:t>.</w:t>
      </w:r>
    </w:p>
    <w:p w:rsidR="00A34386" w:rsidRDefault="00A34386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В целях </w:t>
      </w:r>
      <w:r w:rsidR="00EC603C">
        <w:rPr>
          <w:rFonts w:ascii="Segoe UI Semilight" w:hAnsi="Segoe UI Semilight" w:cs="Segoe UI Semilight"/>
          <w:sz w:val="24"/>
          <w:szCs w:val="24"/>
        </w:rPr>
        <w:t xml:space="preserve">оптимизации числа подключений к мероприятию </w:t>
      </w:r>
      <w:r>
        <w:rPr>
          <w:rFonts w:ascii="Segoe UI Semilight" w:hAnsi="Segoe UI Semilight" w:cs="Segoe UI Semilight"/>
          <w:sz w:val="24"/>
          <w:szCs w:val="24"/>
        </w:rPr>
        <w:t xml:space="preserve">предлагаем главам муниципальных образований Иркутской области рассмотреть вопрос </w:t>
      </w:r>
      <w:r w:rsidR="00EC603C">
        <w:rPr>
          <w:rFonts w:ascii="Segoe UI Semilight" w:hAnsi="Segoe UI Semilight" w:cs="Segoe UI Semilight"/>
          <w:sz w:val="24"/>
          <w:szCs w:val="24"/>
        </w:rPr>
        <w:t>о</w:t>
      </w:r>
      <w:r>
        <w:rPr>
          <w:rFonts w:ascii="Segoe UI Semilight" w:hAnsi="Segoe UI Semilight" w:cs="Segoe UI Semilight"/>
          <w:sz w:val="24"/>
          <w:szCs w:val="24"/>
        </w:rPr>
        <w:t xml:space="preserve"> возможности присутствия представителей </w:t>
      </w:r>
      <w:r w:rsidR="005F4205">
        <w:rPr>
          <w:rFonts w:ascii="Segoe UI Semilight" w:hAnsi="Segoe UI Semilight" w:cs="Segoe UI Semilight"/>
          <w:sz w:val="24"/>
          <w:szCs w:val="24"/>
        </w:rPr>
        <w:t xml:space="preserve">дачных, садоводческих и огороднических объединений или их </w:t>
      </w:r>
      <w:r>
        <w:rPr>
          <w:rFonts w:ascii="Segoe UI Semilight" w:hAnsi="Segoe UI Semilight" w:cs="Segoe UI Semilight"/>
          <w:sz w:val="24"/>
          <w:szCs w:val="24"/>
        </w:rPr>
        <w:t>ассоциаций</w:t>
      </w:r>
      <w:r w:rsidR="005F4205">
        <w:rPr>
          <w:rFonts w:ascii="Segoe UI Semilight" w:hAnsi="Segoe UI Semilight" w:cs="Segoe UI Semilight"/>
          <w:sz w:val="24"/>
          <w:szCs w:val="24"/>
        </w:rPr>
        <w:t>, расположенных на территории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="007F2249">
        <w:rPr>
          <w:rFonts w:ascii="Segoe UI Semilight" w:hAnsi="Segoe UI Semilight" w:cs="Segoe UI Semilight"/>
          <w:sz w:val="24"/>
          <w:szCs w:val="24"/>
        </w:rPr>
        <w:t>вашего муниципального образования</w:t>
      </w:r>
      <w:r w:rsidR="005F4205">
        <w:rPr>
          <w:rFonts w:ascii="Segoe UI Semilight" w:hAnsi="Segoe UI Semilight" w:cs="Segoe UI Semilight"/>
          <w:sz w:val="24"/>
          <w:szCs w:val="24"/>
        </w:rPr>
        <w:t>,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sz w:val="24"/>
          <w:szCs w:val="24"/>
        </w:rPr>
        <w:t xml:space="preserve">на </w:t>
      </w:r>
      <w:r w:rsidR="00EC603C">
        <w:rPr>
          <w:rFonts w:ascii="Segoe UI Semilight" w:hAnsi="Segoe UI Semilight" w:cs="Segoe UI Semilight"/>
          <w:sz w:val="24"/>
          <w:szCs w:val="24"/>
        </w:rPr>
        <w:t>площадках муниципальных образований</w:t>
      </w:r>
      <w:r w:rsidR="005F4205">
        <w:rPr>
          <w:rFonts w:ascii="Segoe UI Semilight" w:hAnsi="Segoe UI Semilight" w:cs="Segoe UI Semilight"/>
          <w:sz w:val="24"/>
          <w:szCs w:val="24"/>
        </w:rPr>
        <w:t xml:space="preserve"> и совместного участия</w:t>
      </w:r>
      <w:r w:rsidR="00EC603C">
        <w:rPr>
          <w:rFonts w:ascii="Segoe UI Semilight" w:hAnsi="Segoe UI Semilight" w:cs="Segoe UI Semilight"/>
          <w:sz w:val="24"/>
          <w:szCs w:val="24"/>
        </w:rPr>
        <w:t>.</w:t>
      </w:r>
    </w:p>
    <w:p w:rsidR="008920C7" w:rsidRDefault="00EC603C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Ссылка для подключения</w:t>
      </w:r>
      <w:r w:rsidR="008920C7">
        <w:rPr>
          <w:rFonts w:ascii="Segoe UI Semilight" w:hAnsi="Segoe UI Semilight" w:cs="Segoe UI Semilight"/>
          <w:sz w:val="24"/>
          <w:szCs w:val="24"/>
        </w:rPr>
        <w:t>: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hyperlink r:id="rId4" w:history="1">
        <w:r w:rsidR="008920C7" w:rsidRPr="0015595E">
          <w:rPr>
            <w:rStyle w:val="a5"/>
            <w:rFonts w:ascii="Segoe UI Semilight" w:hAnsi="Segoe UI Semilight" w:cs="Segoe UI Semilight"/>
            <w:sz w:val="24"/>
            <w:szCs w:val="24"/>
          </w:rPr>
          <w:t>https://cdto01.digital.gov.ru/c/9999012286</w:t>
        </w:r>
      </w:hyperlink>
      <w:r w:rsidR="008920C7">
        <w:rPr>
          <w:rFonts w:ascii="Segoe UI Semilight" w:hAnsi="Segoe UI Semilight" w:cs="Segoe UI Semilight"/>
          <w:sz w:val="24"/>
          <w:szCs w:val="24"/>
        </w:rPr>
        <w:t xml:space="preserve"> </w:t>
      </w:r>
      <w:r>
        <w:rPr>
          <w:rFonts w:ascii="Segoe UI Semilight" w:hAnsi="Segoe UI Semilight" w:cs="Segoe UI Semilight"/>
          <w:sz w:val="24"/>
          <w:szCs w:val="24"/>
        </w:rPr>
        <w:t>.</w:t>
      </w:r>
      <w:r w:rsidR="007F2249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8920C7" w:rsidRPr="008920C7" w:rsidRDefault="008920C7" w:rsidP="008920C7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920C7">
        <w:rPr>
          <w:rFonts w:ascii="Segoe UI Semilight" w:hAnsi="Segoe UI Semilight" w:cs="Segoe UI Semilight"/>
          <w:b/>
          <w:sz w:val="24"/>
          <w:szCs w:val="24"/>
        </w:rPr>
        <w:t>Дата мероприятия: 27 мая 2022 года. Начало мероприятия: 10 ч. 00 мин.</w:t>
      </w:r>
    </w:p>
    <w:p w:rsidR="00EC603C" w:rsidRDefault="007F2249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Просим при отсутствии возможности </w:t>
      </w:r>
      <w:r w:rsidR="008920C7">
        <w:rPr>
          <w:rFonts w:ascii="Segoe UI Semilight" w:hAnsi="Segoe UI Semilight" w:cs="Segoe UI Semilight"/>
          <w:sz w:val="24"/>
          <w:szCs w:val="24"/>
        </w:rPr>
        <w:t xml:space="preserve">организовать </w:t>
      </w:r>
      <w:r>
        <w:rPr>
          <w:rFonts w:ascii="Segoe UI Semilight" w:hAnsi="Segoe UI Semilight" w:cs="Segoe UI Semilight"/>
          <w:sz w:val="24"/>
          <w:szCs w:val="24"/>
        </w:rPr>
        <w:t>присутстви</w:t>
      </w:r>
      <w:r w:rsidR="008920C7">
        <w:rPr>
          <w:rFonts w:ascii="Segoe UI Semilight" w:hAnsi="Segoe UI Semilight" w:cs="Segoe UI Semilight"/>
          <w:sz w:val="24"/>
          <w:szCs w:val="24"/>
        </w:rPr>
        <w:t>е</w:t>
      </w:r>
      <w:r>
        <w:rPr>
          <w:rFonts w:ascii="Segoe UI Semilight" w:hAnsi="Segoe UI Semilight" w:cs="Segoe UI Semilight"/>
          <w:sz w:val="24"/>
          <w:szCs w:val="24"/>
        </w:rPr>
        <w:t xml:space="preserve"> представителей региональных </w:t>
      </w:r>
      <w:r w:rsidR="008920C7">
        <w:rPr>
          <w:rFonts w:ascii="Segoe UI Semilight" w:hAnsi="Segoe UI Semilight" w:cs="Segoe UI Semilight"/>
          <w:sz w:val="24"/>
          <w:szCs w:val="24"/>
        </w:rPr>
        <w:t>сообществ</w:t>
      </w:r>
      <w:r>
        <w:rPr>
          <w:rFonts w:ascii="Segoe UI Semilight" w:hAnsi="Segoe UI Semilight" w:cs="Segoe UI Semilight"/>
          <w:sz w:val="24"/>
          <w:szCs w:val="24"/>
        </w:rPr>
        <w:t xml:space="preserve"> СНТ, ОНТ и ДНТ на площадках администраций, направить им данную ссылку для </w:t>
      </w:r>
      <w:r w:rsidR="008920C7">
        <w:rPr>
          <w:rFonts w:ascii="Segoe UI Semilight" w:hAnsi="Segoe UI Semilight" w:cs="Segoe UI Semilight"/>
          <w:sz w:val="24"/>
          <w:szCs w:val="24"/>
        </w:rPr>
        <w:t>участия</w:t>
      </w:r>
      <w:r>
        <w:rPr>
          <w:rFonts w:ascii="Segoe UI Semilight" w:hAnsi="Segoe UI Semilight" w:cs="Segoe UI Semilight"/>
          <w:sz w:val="24"/>
          <w:szCs w:val="24"/>
        </w:rPr>
        <w:t>.</w:t>
      </w:r>
    </w:p>
    <w:p w:rsidR="00C633AA" w:rsidRPr="005464EE" w:rsidRDefault="00C633AA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D2E8C" w:rsidRDefault="00ED2E8C" w:rsidP="007F2249">
      <w:pPr>
        <w:tabs>
          <w:tab w:val="left" w:pos="567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</w:p>
    <w:p w:rsidR="00D55626" w:rsidRPr="00ED2E8C" w:rsidRDefault="00D55626" w:rsidP="00ED2E8C">
      <w:pPr>
        <w:tabs>
          <w:tab w:val="left" w:pos="567"/>
        </w:tabs>
        <w:jc w:val="both"/>
        <w:rPr>
          <w:rFonts w:ascii="Segoe UI Semilight" w:hAnsi="Segoe UI Semilight" w:cs="Segoe UI Semilight"/>
          <w:sz w:val="24"/>
          <w:szCs w:val="24"/>
        </w:rPr>
      </w:pPr>
    </w:p>
    <w:sectPr w:rsidR="00D55626" w:rsidRPr="00ED2E8C" w:rsidSect="006A1C36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D6B75"/>
    <w:rsid w:val="0012234E"/>
    <w:rsid w:val="00163688"/>
    <w:rsid w:val="00195E0C"/>
    <w:rsid w:val="001A5D70"/>
    <w:rsid w:val="002031CB"/>
    <w:rsid w:val="00233942"/>
    <w:rsid w:val="002768DA"/>
    <w:rsid w:val="00280149"/>
    <w:rsid w:val="00293F23"/>
    <w:rsid w:val="002A79C1"/>
    <w:rsid w:val="003A37AC"/>
    <w:rsid w:val="003E53AA"/>
    <w:rsid w:val="00430651"/>
    <w:rsid w:val="00480D62"/>
    <w:rsid w:val="00492179"/>
    <w:rsid w:val="004D4CA2"/>
    <w:rsid w:val="004E35A7"/>
    <w:rsid w:val="00507ACB"/>
    <w:rsid w:val="0052124C"/>
    <w:rsid w:val="005464EE"/>
    <w:rsid w:val="005515C6"/>
    <w:rsid w:val="00561F76"/>
    <w:rsid w:val="00574310"/>
    <w:rsid w:val="00574F68"/>
    <w:rsid w:val="005B5A40"/>
    <w:rsid w:val="005F4205"/>
    <w:rsid w:val="00612666"/>
    <w:rsid w:val="006A1C36"/>
    <w:rsid w:val="006C315C"/>
    <w:rsid w:val="00767A6E"/>
    <w:rsid w:val="007F2249"/>
    <w:rsid w:val="008043B6"/>
    <w:rsid w:val="008920C7"/>
    <w:rsid w:val="008964FB"/>
    <w:rsid w:val="008A48F6"/>
    <w:rsid w:val="008E0A69"/>
    <w:rsid w:val="0091174D"/>
    <w:rsid w:val="0097589D"/>
    <w:rsid w:val="00977AD2"/>
    <w:rsid w:val="0098459C"/>
    <w:rsid w:val="009C322F"/>
    <w:rsid w:val="009E787C"/>
    <w:rsid w:val="00A12CD8"/>
    <w:rsid w:val="00A15B55"/>
    <w:rsid w:val="00A31950"/>
    <w:rsid w:val="00A31E41"/>
    <w:rsid w:val="00A34386"/>
    <w:rsid w:val="00AA0E3F"/>
    <w:rsid w:val="00AA3242"/>
    <w:rsid w:val="00AA6C1B"/>
    <w:rsid w:val="00AC4C1D"/>
    <w:rsid w:val="00AF52BF"/>
    <w:rsid w:val="00B27FCD"/>
    <w:rsid w:val="00BA00C4"/>
    <w:rsid w:val="00C342E3"/>
    <w:rsid w:val="00C633AA"/>
    <w:rsid w:val="00CB26B9"/>
    <w:rsid w:val="00CC10C4"/>
    <w:rsid w:val="00CD2293"/>
    <w:rsid w:val="00D0032C"/>
    <w:rsid w:val="00D35407"/>
    <w:rsid w:val="00D519EC"/>
    <w:rsid w:val="00D55626"/>
    <w:rsid w:val="00DE587F"/>
    <w:rsid w:val="00DE7378"/>
    <w:rsid w:val="00E23287"/>
    <w:rsid w:val="00E3101D"/>
    <w:rsid w:val="00E711C9"/>
    <w:rsid w:val="00E9260A"/>
    <w:rsid w:val="00EC603C"/>
    <w:rsid w:val="00ED2E8C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47D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to01.digital.gov.ru/c/9999012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32</cp:revision>
  <cp:lastPrinted>2022-05-13T08:51:00Z</cp:lastPrinted>
  <dcterms:created xsi:type="dcterms:W3CDTF">2022-02-11T03:30:00Z</dcterms:created>
  <dcterms:modified xsi:type="dcterms:W3CDTF">2022-05-13T08:51:00Z</dcterms:modified>
</cp:coreProperties>
</file>