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53" w:rsidRPr="008F05B8" w:rsidRDefault="003C2950" w:rsidP="00EA44B5">
      <w:pPr>
        <w:widowControl w:val="0"/>
        <w:tabs>
          <w:tab w:val="left" w:pos="851"/>
        </w:tabs>
        <w:suppressAutoHyphens/>
        <w:spacing w:after="0" w:line="240" w:lineRule="auto"/>
        <w:ind w:right="-31"/>
        <w:jc w:val="center"/>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РОССИЙСКАЯ </w:t>
      </w:r>
      <w:r w:rsidR="009B0253" w:rsidRPr="008F05B8">
        <w:rPr>
          <w:rFonts w:ascii="Times New Roman" w:eastAsia="Times New Roman" w:hAnsi="Times New Roman" w:cs="Times New Roman"/>
          <w:sz w:val="20"/>
          <w:szCs w:val="20"/>
          <w:lang w:eastAsia="ru-RU"/>
        </w:rPr>
        <w:t>ФЕДЕРАЦИЯ</w:t>
      </w:r>
    </w:p>
    <w:p w:rsidR="009B0253" w:rsidRPr="008F05B8" w:rsidRDefault="009B0253" w:rsidP="009B0253">
      <w:pPr>
        <w:spacing w:after="0" w:line="240" w:lineRule="auto"/>
        <w:jc w:val="center"/>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ИРКУТСКАЯ ОБЛАСТЬ БОДАЙБИНСКИЙ РАЙОН</w:t>
      </w:r>
    </w:p>
    <w:p w:rsidR="009B0253" w:rsidRPr="008F05B8" w:rsidRDefault="009B0253" w:rsidP="009B0253">
      <w:pPr>
        <w:spacing w:after="0" w:line="240" w:lineRule="auto"/>
        <w:jc w:val="center"/>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АДМИНИСТРАЦИЯ БОДАЙБИНСКОГО ГОРОДСКОГО ПОСЕЛЕНИЯ</w:t>
      </w:r>
    </w:p>
    <w:p w:rsidR="009B0253" w:rsidRPr="008F05B8" w:rsidRDefault="009B0253" w:rsidP="009B0253">
      <w:pPr>
        <w:spacing w:after="0" w:line="240" w:lineRule="auto"/>
        <w:jc w:val="center"/>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ПОСТАНОВЛЕНИЕ</w:t>
      </w:r>
    </w:p>
    <w:p w:rsidR="009B0253" w:rsidRPr="008F05B8" w:rsidRDefault="009B0253" w:rsidP="003C2950">
      <w:pPr>
        <w:spacing w:after="0" w:line="240" w:lineRule="auto"/>
        <w:jc w:val="center"/>
        <w:rPr>
          <w:rFonts w:ascii="Times New Roman" w:eastAsia="Times New Roman" w:hAnsi="Times New Roman" w:cs="Times New Roman"/>
          <w:sz w:val="20"/>
          <w:szCs w:val="20"/>
          <w:lang w:eastAsia="ru-RU"/>
        </w:rPr>
      </w:pPr>
    </w:p>
    <w:p w:rsidR="009B0253" w:rsidRPr="008F05B8" w:rsidRDefault="003C2950" w:rsidP="009B0253">
      <w:pPr>
        <w:spacing w:after="0" w:line="240" w:lineRule="auto"/>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08.11.</w:t>
      </w:r>
      <w:r w:rsidR="009B0253" w:rsidRPr="008F05B8">
        <w:rPr>
          <w:rFonts w:ascii="Times New Roman" w:eastAsia="Times New Roman" w:hAnsi="Times New Roman" w:cs="Times New Roman"/>
          <w:sz w:val="20"/>
          <w:szCs w:val="20"/>
          <w:lang w:eastAsia="ru-RU"/>
        </w:rPr>
        <w:t>2017 г.</w:t>
      </w:r>
      <w:r w:rsidR="009B0253" w:rsidRPr="008F05B8">
        <w:rPr>
          <w:rFonts w:ascii="Times New Roman" w:eastAsia="Times New Roman" w:hAnsi="Times New Roman" w:cs="Times New Roman"/>
          <w:sz w:val="20"/>
          <w:szCs w:val="20"/>
          <w:lang w:eastAsia="ru-RU"/>
        </w:rPr>
        <w:tab/>
        <w:t xml:space="preserve">            </w:t>
      </w:r>
      <w:r w:rsidRPr="008F05B8">
        <w:rPr>
          <w:rFonts w:ascii="Times New Roman" w:eastAsia="Times New Roman" w:hAnsi="Times New Roman" w:cs="Times New Roman"/>
          <w:sz w:val="20"/>
          <w:szCs w:val="20"/>
          <w:lang w:eastAsia="ru-RU"/>
        </w:rPr>
        <w:t xml:space="preserve">                               </w:t>
      </w:r>
      <w:r w:rsidR="00E20A90" w:rsidRPr="008F05B8">
        <w:rPr>
          <w:rFonts w:ascii="Times New Roman" w:eastAsia="Times New Roman" w:hAnsi="Times New Roman" w:cs="Times New Roman"/>
          <w:sz w:val="20"/>
          <w:szCs w:val="20"/>
          <w:lang w:eastAsia="ru-RU"/>
        </w:rPr>
        <w:t xml:space="preserve">    </w:t>
      </w:r>
      <w:r w:rsidRPr="008F05B8">
        <w:rPr>
          <w:rFonts w:ascii="Times New Roman" w:eastAsia="Times New Roman" w:hAnsi="Times New Roman" w:cs="Times New Roman"/>
          <w:sz w:val="20"/>
          <w:szCs w:val="20"/>
          <w:lang w:eastAsia="ru-RU"/>
        </w:rPr>
        <w:t xml:space="preserve">г. Бодайбо                                                  </w:t>
      </w:r>
      <w:r w:rsidR="009B0253" w:rsidRPr="008F05B8">
        <w:rPr>
          <w:rFonts w:ascii="Times New Roman" w:eastAsia="Times New Roman" w:hAnsi="Times New Roman" w:cs="Times New Roman"/>
          <w:sz w:val="20"/>
          <w:szCs w:val="20"/>
          <w:lang w:eastAsia="ru-RU"/>
        </w:rPr>
        <w:t xml:space="preserve">     № </w:t>
      </w:r>
      <w:r w:rsidRPr="008F05B8">
        <w:rPr>
          <w:rFonts w:ascii="Times New Roman" w:eastAsia="Times New Roman" w:hAnsi="Times New Roman" w:cs="Times New Roman"/>
          <w:sz w:val="20"/>
          <w:szCs w:val="20"/>
          <w:lang w:eastAsia="ru-RU"/>
        </w:rPr>
        <w:t>1167-п</w:t>
      </w:r>
    </w:p>
    <w:p w:rsidR="009B0253" w:rsidRPr="008F05B8" w:rsidRDefault="009B0253" w:rsidP="009B0253">
      <w:pPr>
        <w:spacing w:after="0" w:line="240" w:lineRule="auto"/>
        <w:rPr>
          <w:rFonts w:ascii="Times New Roman" w:eastAsia="Times New Roman" w:hAnsi="Times New Roman" w:cs="Times New Roman"/>
          <w:sz w:val="20"/>
          <w:szCs w:val="20"/>
          <w:lang w:eastAsia="ru-RU"/>
        </w:rPr>
      </w:pPr>
    </w:p>
    <w:p w:rsidR="009B0253" w:rsidRPr="008F05B8" w:rsidRDefault="009B0253" w:rsidP="009B0253">
      <w:pPr>
        <w:spacing w:after="0" w:line="240" w:lineRule="auto"/>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О внесении изменений в постановление администрации Бодайбинского городского поселения от 20.10.2014 г. № 477-п «Об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2015-2022 годы»</w:t>
      </w:r>
    </w:p>
    <w:p w:rsidR="009B0253" w:rsidRPr="008F05B8" w:rsidRDefault="009B0253" w:rsidP="009B0253">
      <w:pPr>
        <w:spacing w:after="0" w:line="240" w:lineRule="auto"/>
        <w:rPr>
          <w:rFonts w:ascii="Times New Roman" w:eastAsia="Times New Roman" w:hAnsi="Times New Roman" w:cs="Times New Roman"/>
          <w:sz w:val="20"/>
          <w:szCs w:val="20"/>
          <w:lang w:eastAsia="ru-RU"/>
        </w:rPr>
      </w:pPr>
    </w:p>
    <w:p w:rsidR="009B0253" w:rsidRPr="008F05B8" w:rsidRDefault="009B0253" w:rsidP="009B0253">
      <w:pPr>
        <w:spacing w:after="0" w:line="240" w:lineRule="auto"/>
        <w:ind w:firstLine="70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В соответствии со ст.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26 Устава Бодайбинского муниципального образования,</w:t>
      </w:r>
    </w:p>
    <w:p w:rsidR="009B0253" w:rsidRPr="008F05B8" w:rsidRDefault="009B0253" w:rsidP="009B0253">
      <w:pPr>
        <w:spacing w:after="0" w:line="240" w:lineRule="auto"/>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ПОСТАНОВЛЯЕТ:</w:t>
      </w:r>
    </w:p>
    <w:p w:rsidR="00D27B76" w:rsidRPr="008F05B8" w:rsidRDefault="00D27B76" w:rsidP="00D27B76">
      <w:pPr>
        <w:spacing w:after="0" w:line="240" w:lineRule="auto"/>
        <w:ind w:firstLine="708"/>
        <w:jc w:val="both"/>
        <w:rPr>
          <w:rFonts w:ascii="Times New Roman" w:hAnsi="Times New Roman" w:cs="Times New Roman"/>
          <w:sz w:val="20"/>
          <w:szCs w:val="20"/>
        </w:rPr>
      </w:pPr>
      <w:r w:rsidRPr="008F05B8">
        <w:rPr>
          <w:rFonts w:ascii="Times New Roman" w:eastAsia="Times New Roman" w:hAnsi="Times New Roman" w:cs="Times New Roman"/>
          <w:sz w:val="20"/>
          <w:szCs w:val="20"/>
          <w:lang w:eastAsia="ru-RU"/>
        </w:rPr>
        <w:t>1</w:t>
      </w:r>
      <w:r w:rsidR="00BE3148" w:rsidRPr="008F05B8">
        <w:rPr>
          <w:rFonts w:ascii="Times New Roman" w:eastAsia="Times New Roman" w:hAnsi="Times New Roman" w:cs="Times New Roman"/>
          <w:sz w:val="20"/>
          <w:szCs w:val="20"/>
          <w:lang w:eastAsia="ru-RU"/>
        </w:rPr>
        <w:t xml:space="preserve">. Внести изменения в постановление администрации Бодайбинского городского поселения от 20.10.2014 г. № 477-п «Об утверждении муниципальной программы </w:t>
      </w:r>
      <w:r w:rsidRPr="008F05B8">
        <w:rPr>
          <w:rFonts w:ascii="Times New Roman" w:eastAsia="Times New Roman" w:hAnsi="Times New Roman" w:cs="Times New Roman"/>
          <w:sz w:val="20"/>
          <w:szCs w:val="20"/>
          <w:lang w:eastAsia="ru-RU"/>
        </w:rPr>
        <w:t>«Дорожная деятельность и транспортное обслуживание на территории Бодайбинского муниципального образования на 2015-2022 годы» изложи</w:t>
      </w:r>
      <w:r w:rsidR="009E1B69" w:rsidRPr="008F05B8">
        <w:rPr>
          <w:rFonts w:ascii="Times New Roman" w:eastAsia="Times New Roman" w:hAnsi="Times New Roman" w:cs="Times New Roman"/>
          <w:sz w:val="20"/>
          <w:szCs w:val="20"/>
          <w:lang w:eastAsia="ru-RU"/>
        </w:rPr>
        <w:t>в муниципальную программу</w:t>
      </w:r>
      <w:r w:rsidRPr="008F05B8">
        <w:rPr>
          <w:rFonts w:ascii="Times New Roman" w:eastAsia="Times New Roman" w:hAnsi="Times New Roman" w:cs="Times New Roman"/>
          <w:sz w:val="20"/>
          <w:szCs w:val="20"/>
          <w:lang w:eastAsia="ru-RU"/>
        </w:rPr>
        <w:t xml:space="preserve"> в новой редакции</w:t>
      </w:r>
      <w:r w:rsidR="00BE3148" w:rsidRPr="008F05B8">
        <w:rPr>
          <w:rFonts w:ascii="Times New Roman" w:eastAsia="Times New Roman" w:hAnsi="Times New Roman" w:cs="Times New Roman"/>
          <w:sz w:val="20"/>
          <w:szCs w:val="20"/>
          <w:lang w:eastAsia="ru-RU"/>
        </w:rPr>
        <w:t xml:space="preserve"> (прилагается)</w:t>
      </w:r>
      <w:r w:rsidRPr="008F05B8">
        <w:rPr>
          <w:rFonts w:ascii="Times New Roman" w:eastAsia="Times New Roman" w:hAnsi="Times New Roman" w:cs="Times New Roman"/>
          <w:sz w:val="20"/>
          <w:szCs w:val="20"/>
          <w:lang w:eastAsia="ru-RU"/>
        </w:rPr>
        <w:t>.</w:t>
      </w:r>
    </w:p>
    <w:p w:rsidR="009B0253" w:rsidRPr="008F05B8" w:rsidRDefault="009B0253" w:rsidP="009B0253">
      <w:pPr>
        <w:spacing w:after="0" w:line="240" w:lineRule="auto"/>
        <w:ind w:firstLine="708"/>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2. Признать утратившим силу постановление администрации Бодайбинского городского поселения от 22.05.2017 г. № 562-п «О внесении изменений в постановление администрации Бодайбинского городского поселения от 20.10.2014 г. № 477-п».</w:t>
      </w:r>
    </w:p>
    <w:p w:rsidR="009B0253" w:rsidRPr="008F05B8" w:rsidRDefault="009B0253" w:rsidP="009B0253">
      <w:pPr>
        <w:spacing w:after="0" w:line="240" w:lineRule="auto"/>
        <w:ind w:firstLine="708"/>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3.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w:t>
      </w:r>
      <w:r w:rsidR="003C2950" w:rsidRPr="008F05B8">
        <w:rPr>
          <w:rFonts w:ascii="Times New Roman" w:eastAsia="Times New Roman" w:hAnsi="Times New Roman" w:cs="Times New Roman"/>
          <w:sz w:val="20"/>
          <w:szCs w:val="20"/>
          <w:lang w:eastAsia="ru-RU"/>
        </w:rPr>
        <w:t xml:space="preserve">информационно-телекоммуникационной </w:t>
      </w:r>
      <w:r w:rsidRPr="008F05B8">
        <w:rPr>
          <w:rFonts w:ascii="Times New Roman" w:eastAsia="Times New Roman" w:hAnsi="Times New Roman" w:cs="Times New Roman"/>
          <w:sz w:val="20"/>
          <w:szCs w:val="20"/>
          <w:lang w:eastAsia="ru-RU"/>
        </w:rPr>
        <w:t xml:space="preserve">сети Интернет </w:t>
      </w:r>
      <w:hyperlink r:id="rId6" w:history="1">
        <w:r w:rsidRPr="008F05B8">
          <w:rPr>
            <w:rFonts w:ascii="Times New Roman" w:eastAsia="Times New Roman" w:hAnsi="Times New Roman" w:cs="Times New Roman"/>
            <w:sz w:val="20"/>
            <w:szCs w:val="20"/>
            <w:lang w:val="en-US" w:eastAsia="ru-RU"/>
          </w:rPr>
          <w:t>www</w:t>
        </w:r>
        <w:r w:rsidRPr="008F05B8">
          <w:rPr>
            <w:rFonts w:ascii="Times New Roman" w:eastAsia="Times New Roman" w:hAnsi="Times New Roman" w:cs="Times New Roman"/>
            <w:sz w:val="20"/>
            <w:szCs w:val="20"/>
            <w:lang w:eastAsia="ru-RU"/>
          </w:rPr>
          <w:t>.</w:t>
        </w:r>
        <w:proofErr w:type="spellStart"/>
        <w:r w:rsidRPr="008F05B8">
          <w:rPr>
            <w:rFonts w:ascii="Times New Roman" w:eastAsia="Times New Roman" w:hAnsi="Times New Roman" w:cs="Times New Roman"/>
            <w:sz w:val="20"/>
            <w:szCs w:val="20"/>
            <w:lang w:val="en-US" w:eastAsia="ru-RU"/>
          </w:rPr>
          <w:t>uprava</w:t>
        </w:r>
        <w:proofErr w:type="spellEnd"/>
        <w:r w:rsidRPr="008F05B8">
          <w:rPr>
            <w:rFonts w:ascii="Times New Roman" w:eastAsia="Times New Roman" w:hAnsi="Times New Roman" w:cs="Times New Roman"/>
            <w:sz w:val="20"/>
            <w:szCs w:val="20"/>
            <w:lang w:eastAsia="ru-RU"/>
          </w:rPr>
          <w:t>-</w:t>
        </w:r>
        <w:proofErr w:type="spellStart"/>
        <w:r w:rsidRPr="008F05B8">
          <w:rPr>
            <w:rFonts w:ascii="Times New Roman" w:eastAsia="Times New Roman" w:hAnsi="Times New Roman" w:cs="Times New Roman"/>
            <w:sz w:val="20"/>
            <w:szCs w:val="20"/>
            <w:lang w:val="en-US" w:eastAsia="ru-RU"/>
          </w:rPr>
          <w:t>bodaibo</w:t>
        </w:r>
        <w:proofErr w:type="spellEnd"/>
        <w:r w:rsidRPr="008F05B8">
          <w:rPr>
            <w:rFonts w:ascii="Times New Roman" w:eastAsia="Times New Roman" w:hAnsi="Times New Roman" w:cs="Times New Roman"/>
            <w:sz w:val="20"/>
            <w:szCs w:val="20"/>
            <w:lang w:eastAsia="ru-RU"/>
          </w:rPr>
          <w:t>.</w:t>
        </w:r>
        <w:proofErr w:type="spellStart"/>
        <w:r w:rsidRPr="008F05B8">
          <w:rPr>
            <w:rFonts w:ascii="Times New Roman" w:eastAsia="Times New Roman" w:hAnsi="Times New Roman" w:cs="Times New Roman"/>
            <w:sz w:val="20"/>
            <w:szCs w:val="20"/>
            <w:lang w:val="en-US" w:eastAsia="ru-RU"/>
          </w:rPr>
          <w:t>ru</w:t>
        </w:r>
        <w:proofErr w:type="spellEnd"/>
      </w:hyperlink>
      <w:r w:rsidRPr="008F05B8">
        <w:rPr>
          <w:rFonts w:ascii="Times New Roman" w:eastAsia="Times New Roman" w:hAnsi="Times New Roman" w:cs="Times New Roman"/>
          <w:sz w:val="20"/>
          <w:szCs w:val="20"/>
          <w:lang w:eastAsia="ru-RU"/>
        </w:rPr>
        <w:t>.</w:t>
      </w:r>
    </w:p>
    <w:p w:rsidR="009B0253" w:rsidRPr="008F05B8" w:rsidRDefault="009B0253" w:rsidP="009B0253">
      <w:pPr>
        <w:spacing w:after="0" w:line="240" w:lineRule="auto"/>
        <w:jc w:val="both"/>
        <w:rPr>
          <w:rFonts w:ascii="Times New Roman" w:eastAsia="Times New Roman" w:hAnsi="Times New Roman" w:cs="Times New Roman"/>
          <w:sz w:val="20"/>
          <w:szCs w:val="20"/>
          <w:lang w:eastAsia="ru-RU"/>
        </w:rPr>
      </w:pPr>
    </w:p>
    <w:p w:rsidR="009B0253" w:rsidRPr="008F05B8" w:rsidRDefault="009B0253" w:rsidP="009B0253">
      <w:pPr>
        <w:spacing w:after="0" w:line="240" w:lineRule="auto"/>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ГЛАВА                                                    </w:t>
      </w:r>
      <w:r w:rsidR="003C2950" w:rsidRPr="008F05B8">
        <w:rPr>
          <w:rFonts w:ascii="Times New Roman" w:eastAsia="Times New Roman" w:hAnsi="Times New Roman" w:cs="Times New Roman"/>
          <w:sz w:val="20"/>
          <w:szCs w:val="20"/>
          <w:lang w:eastAsia="ru-RU"/>
        </w:rPr>
        <w:t xml:space="preserve">     </w:t>
      </w:r>
      <w:r w:rsidRPr="008F05B8">
        <w:rPr>
          <w:rFonts w:ascii="Times New Roman" w:eastAsia="Times New Roman" w:hAnsi="Times New Roman" w:cs="Times New Roman"/>
          <w:sz w:val="20"/>
          <w:szCs w:val="20"/>
          <w:lang w:eastAsia="ru-RU"/>
        </w:rPr>
        <w:t xml:space="preserve">                                                            А.В. ДУБКОВ</w:t>
      </w:r>
    </w:p>
    <w:p w:rsidR="009B0253" w:rsidRDefault="009B0253" w:rsidP="009B0253">
      <w:pPr>
        <w:spacing w:after="0" w:line="240" w:lineRule="auto"/>
        <w:rPr>
          <w:rFonts w:ascii="Times New Roman" w:eastAsia="Times New Roman" w:hAnsi="Times New Roman" w:cs="Times New Roman"/>
          <w:sz w:val="20"/>
          <w:szCs w:val="20"/>
          <w:lang w:eastAsia="ru-RU"/>
        </w:rPr>
      </w:pPr>
    </w:p>
    <w:p w:rsidR="002D00D7" w:rsidRDefault="002D00D7" w:rsidP="009B0253">
      <w:pPr>
        <w:spacing w:after="0" w:line="240" w:lineRule="auto"/>
        <w:rPr>
          <w:rFonts w:ascii="Times New Roman" w:eastAsia="Times New Roman" w:hAnsi="Times New Roman" w:cs="Times New Roman"/>
          <w:sz w:val="20"/>
          <w:szCs w:val="20"/>
          <w:lang w:eastAsia="ru-RU"/>
        </w:rPr>
      </w:pPr>
    </w:p>
    <w:p w:rsidR="002D00D7" w:rsidRPr="002B5563" w:rsidRDefault="002D00D7" w:rsidP="002D00D7">
      <w:pPr>
        <w:jc w:val="both"/>
        <w:rPr>
          <w:rFonts w:ascii="Times New Roman" w:hAnsi="Times New Roman" w:cs="Times New Roman"/>
          <w:b/>
          <w:sz w:val="28"/>
          <w:szCs w:val="28"/>
        </w:rPr>
      </w:pPr>
      <w:r w:rsidRPr="002B5563">
        <w:rPr>
          <w:rFonts w:ascii="Times New Roman" w:hAnsi="Times New Roman" w:cs="Times New Roman"/>
          <w:i/>
        </w:rPr>
        <w:t>Опубликовано в газет</w:t>
      </w:r>
      <w:r>
        <w:rPr>
          <w:rFonts w:ascii="Times New Roman" w:hAnsi="Times New Roman" w:cs="Times New Roman"/>
          <w:i/>
        </w:rPr>
        <w:t>е «Бодайбинские ведомости» от 19</w:t>
      </w:r>
      <w:r w:rsidRPr="002B5563">
        <w:rPr>
          <w:rFonts w:ascii="Times New Roman" w:hAnsi="Times New Roman" w:cs="Times New Roman"/>
          <w:i/>
        </w:rPr>
        <w:t>.11</w:t>
      </w:r>
      <w:r>
        <w:rPr>
          <w:rFonts w:ascii="Times New Roman" w:hAnsi="Times New Roman" w:cs="Times New Roman"/>
          <w:i/>
        </w:rPr>
        <w:t>.2017 г. № 49</w:t>
      </w:r>
      <w:r w:rsidRPr="002B5563">
        <w:rPr>
          <w:rFonts w:ascii="Times New Roman" w:hAnsi="Times New Roman" w:cs="Times New Roman"/>
          <w:i/>
        </w:rPr>
        <w:t>, стр. 1</w:t>
      </w:r>
      <w:r>
        <w:rPr>
          <w:rFonts w:ascii="Times New Roman" w:hAnsi="Times New Roman" w:cs="Times New Roman"/>
          <w:i/>
        </w:rPr>
        <w:t>-15</w:t>
      </w:r>
    </w:p>
    <w:p w:rsidR="002D00D7" w:rsidRPr="008F05B8" w:rsidRDefault="002D00D7" w:rsidP="009B0253">
      <w:pPr>
        <w:spacing w:after="0" w:line="240" w:lineRule="auto"/>
        <w:rPr>
          <w:rFonts w:ascii="Times New Roman" w:eastAsia="Times New Roman" w:hAnsi="Times New Roman" w:cs="Times New Roman"/>
          <w:sz w:val="20"/>
          <w:szCs w:val="20"/>
          <w:lang w:eastAsia="ru-RU"/>
        </w:rPr>
      </w:pPr>
      <w:bookmarkStart w:id="0" w:name="_GoBack"/>
      <w:bookmarkEnd w:id="0"/>
    </w:p>
    <w:p w:rsidR="00D27B76" w:rsidRPr="008F05B8"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Приложение </w:t>
      </w:r>
    </w:p>
    <w:p w:rsidR="00FE3562" w:rsidRPr="008F05B8"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к постановлению администрации</w:t>
      </w:r>
    </w:p>
    <w:p w:rsidR="00FE3562" w:rsidRPr="008F05B8"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Бодайбинского </w:t>
      </w:r>
      <w:r w:rsidR="00657DAD" w:rsidRPr="008F05B8">
        <w:rPr>
          <w:rFonts w:ascii="Times New Roman" w:eastAsia="Times New Roman" w:hAnsi="Times New Roman" w:cs="Times New Roman"/>
          <w:sz w:val="20"/>
          <w:szCs w:val="20"/>
          <w:lang w:eastAsia="ru-RU"/>
        </w:rPr>
        <w:t>городского поселения</w:t>
      </w:r>
    </w:p>
    <w:p w:rsidR="00FE3562" w:rsidRPr="008F05B8" w:rsidRDefault="003C2950"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от 08.11.2017 г. № 1167-п</w:t>
      </w:r>
    </w:p>
    <w:p w:rsidR="00FE3562" w:rsidRPr="008F05B8"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0"/>
          <w:szCs w:val="20"/>
          <w:lang w:eastAsia="ru-RU"/>
        </w:rPr>
      </w:pPr>
    </w:p>
    <w:p w:rsidR="00D27B76" w:rsidRPr="008F05B8" w:rsidRDefault="00FE3562"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0"/>
          <w:szCs w:val="20"/>
        </w:rPr>
      </w:pPr>
      <w:r w:rsidRPr="008F05B8">
        <w:rPr>
          <w:rFonts w:ascii="Times New Roman" w:eastAsia="Times New Roman" w:hAnsi="Times New Roman" w:cs="Times New Roman"/>
          <w:sz w:val="20"/>
          <w:szCs w:val="20"/>
          <w:lang w:eastAsia="ru-RU"/>
        </w:rPr>
        <w:t>«</w:t>
      </w:r>
      <w:r w:rsidR="00D27B76" w:rsidRPr="008F05B8">
        <w:rPr>
          <w:rFonts w:ascii="Times New Roman" w:hAnsi="Times New Roman" w:cs="Times New Roman"/>
          <w:sz w:val="20"/>
          <w:szCs w:val="20"/>
        </w:rPr>
        <w:t>УТВЕРЖДЕНА</w:t>
      </w:r>
    </w:p>
    <w:p w:rsidR="00D27B76" w:rsidRPr="008F05B8"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0"/>
          <w:szCs w:val="20"/>
        </w:rPr>
      </w:pPr>
      <w:r w:rsidRPr="008F05B8">
        <w:rPr>
          <w:rFonts w:ascii="Times New Roman" w:hAnsi="Times New Roman" w:cs="Times New Roman"/>
          <w:sz w:val="20"/>
          <w:szCs w:val="20"/>
        </w:rPr>
        <w:t xml:space="preserve">постановлением администрации  </w:t>
      </w:r>
    </w:p>
    <w:p w:rsidR="00D27B76" w:rsidRPr="008F05B8"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0"/>
          <w:szCs w:val="20"/>
        </w:rPr>
      </w:pPr>
      <w:r w:rsidRPr="008F05B8">
        <w:rPr>
          <w:rFonts w:ascii="Times New Roman" w:hAnsi="Times New Roman" w:cs="Times New Roman"/>
          <w:sz w:val="20"/>
          <w:szCs w:val="20"/>
        </w:rPr>
        <w:t xml:space="preserve">Бодайбинского городского поселения </w:t>
      </w:r>
    </w:p>
    <w:p w:rsidR="00D27B76" w:rsidRPr="008F05B8"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0"/>
          <w:szCs w:val="20"/>
        </w:rPr>
      </w:pPr>
      <w:r w:rsidRPr="008F05B8">
        <w:rPr>
          <w:rFonts w:ascii="Times New Roman" w:hAnsi="Times New Roman" w:cs="Times New Roman"/>
          <w:sz w:val="20"/>
          <w:szCs w:val="20"/>
        </w:rPr>
        <w:t>от 20.10.2014 г. № 477-п</w:t>
      </w:r>
    </w:p>
    <w:p w:rsidR="00D27B76" w:rsidRPr="008F05B8" w:rsidRDefault="00D27B76" w:rsidP="00D27B76">
      <w:pPr>
        <w:tabs>
          <w:tab w:val="left" w:pos="851"/>
        </w:tabs>
        <w:spacing w:after="0" w:line="240" w:lineRule="auto"/>
        <w:ind w:right="-285"/>
        <w:rPr>
          <w:rFonts w:ascii="Times New Roman" w:hAnsi="Times New Roman" w:cs="Times New Roman"/>
          <w:sz w:val="20"/>
          <w:szCs w:val="20"/>
        </w:rPr>
      </w:pPr>
    </w:p>
    <w:p w:rsidR="00D27B76" w:rsidRPr="008F05B8" w:rsidRDefault="00D27B76" w:rsidP="00D27B76">
      <w:pPr>
        <w:tabs>
          <w:tab w:val="left" w:pos="851"/>
        </w:tabs>
        <w:spacing w:after="0" w:line="240" w:lineRule="auto"/>
        <w:ind w:right="-285"/>
        <w:jc w:val="center"/>
        <w:rPr>
          <w:rFonts w:ascii="Times New Roman" w:hAnsi="Times New Roman" w:cs="Times New Roman"/>
          <w:sz w:val="20"/>
          <w:szCs w:val="20"/>
        </w:rPr>
      </w:pPr>
      <w:r w:rsidRPr="008F05B8">
        <w:rPr>
          <w:rFonts w:ascii="Times New Roman" w:hAnsi="Times New Roman" w:cs="Times New Roman"/>
          <w:sz w:val="20"/>
          <w:szCs w:val="20"/>
        </w:rPr>
        <w:t>Программа «Дорожная деятельность и транспортное обслуживание на территории Бодайбинского муниципального образования» на 2015-2022 годы</w:t>
      </w:r>
    </w:p>
    <w:p w:rsidR="00D27B76" w:rsidRPr="008F05B8" w:rsidRDefault="00D27B76" w:rsidP="00D27B76">
      <w:pPr>
        <w:tabs>
          <w:tab w:val="left" w:pos="851"/>
        </w:tabs>
        <w:spacing w:after="0" w:line="240" w:lineRule="auto"/>
        <w:ind w:right="-285"/>
        <w:jc w:val="center"/>
        <w:rPr>
          <w:rFonts w:ascii="Times New Roman" w:hAnsi="Times New Roman" w:cs="Times New Roman"/>
          <w:sz w:val="20"/>
          <w:szCs w:val="20"/>
        </w:rPr>
      </w:pPr>
      <w:r w:rsidRPr="008F05B8">
        <w:rPr>
          <w:rFonts w:ascii="Times New Roman" w:hAnsi="Times New Roman" w:cs="Times New Roman"/>
          <w:sz w:val="20"/>
          <w:szCs w:val="20"/>
        </w:rPr>
        <w:t xml:space="preserve">Глава 1. Паспорт Программы </w:t>
      </w:r>
    </w:p>
    <w:p w:rsidR="00D27B76" w:rsidRPr="008F05B8" w:rsidRDefault="00D27B76" w:rsidP="00D27B76">
      <w:pPr>
        <w:tabs>
          <w:tab w:val="left" w:pos="851"/>
        </w:tabs>
        <w:spacing w:after="0" w:line="240" w:lineRule="auto"/>
        <w:ind w:right="-284"/>
        <w:rPr>
          <w:rFonts w:ascii="Times New Roman" w:hAnsi="Times New Roman" w:cs="Times New Roman"/>
          <w:sz w:val="20"/>
          <w:szCs w:val="20"/>
        </w:rPr>
      </w:pPr>
    </w:p>
    <w:tbl>
      <w:tblPr>
        <w:tblStyle w:val="a4"/>
        <w:tblW w:w="9696" w:type="dxa"/>
        <w:tblInd w:w="-289" w:type="dxa"/>
        <w:tblLayout w:type="fixed"/>
        <w:tblCellMar>
          <w:left w:w="57" w:type="dxa"/>
          <w:right w:w="57" w:type="dxa"/>
        </w:tblCellMar>
        <w:tblLook w:val="04A0" w:firstRow="1" w:lastRow="0" w:firstColumn="1" w:lastColumn="0" w:noHBand="0" w:noVBand="1"/>
      </w:tblPr>
      <w:tblGrid>
        <w:gridCol w:w="568"/>
        <w:gridCol w:w="2517"/>
        <w:gridCol w:w="6611"/>
      </w:tblGrid>
      <w:tr w:rsidR="00D27B76" w:rsidRPr="008F05B8" w:rsidTr="00D27B76">
        <w:tc>
          <w:tcPr>
            <w:tcW w:w="568"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п/п</w:t>
            </w:r>
          </w:p>
        </w:tc>
        <w:tc>
          <w:tcPr>
            <w:tcW w:w="2517" w:type="dxa"/>
            <w:vAlign w:val="center"/>
          </w:tcPr>
          <w:p w:rsidR="00D27B76" w:rsidRPr="008F05B8" w:rsidRDefault="00D27B76" w:rsidP="00D27B76">
            <w:pPr>
              <w:widowControl w:val="0"/>
              <w:tabs>
                <w:tab w:val="left" w:pos="851"/>
              </w:tabs>
              <w:suppressAutoHyphen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Наименование характеристик муниципальной программы</w:t>
            </w:r>
          </w:p>
        </w:tc>
        <w:tc>
          <w:tcPr>
            <w:tcW w:w="6611" w:type="dxa"/>
            <w:tcBorders>
              <w:bottom w:val="single" w:sz="4" w:space="0" w:color="auto"/>
            </w:tcBorders>
            <w:vAlign w:val="center"/>
          </w:tcPr>
          <w:p w:rsidR="00D27B76" w:rsidRPr="008F05B8" w:rsidRDefault="00D27B76" w:rsidP="00D27B76">
            <w:pPr>
              <w:widowControl w:val="0"/>
              <w:tabs>
                <w:tab w:val="left" w:pos="851"/>
              </w:tabs>
              <w:suppressAutoHyphen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Содержание характеристик </w:t>
            </w:r>
          </w:p>
          <w:p w:rsidR="00D27B76" w:rsidRPr="008F05B8" w:rsidRDefault="00D27B76" w:rsidP="00D27B76">
            <w:pPr>
              <w:widowControl w:val="0"/>
              <w:tabs>
                <w:tab w:val="left" w:pos="851"/>
              </w:tabs>
              <w:suppressAutoHyphen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муниципальной программы</w:t>
            </w:r>
          </w:p>
        </w:tc>
      </w:tr>
      <w:tr w:rsidR="00D27B76" w:rsidRPr="008F05B8" w:rsidTr="00D27B76">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2517" w:type="dxa"/>
            <w:tcBorders>
              <w:bottom w:val="single" w:sz="4" w:space="0" w:color="auto"/>
            </w:tcBorders>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6611" w:type="dxa"/>
            <w:tcBorders>
              <w:top w:val="single" w:sz="4" w:space="0" w:color="auto"/>
              <w:bottom w:val="single" w:sz="4" w:space="0" w:color="auto"/>
            </w:tcBorders>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3</w:t>
            </w:r>
          </w:p>
        </w:tc>
      </w:tr>
      <w:tr w:rsidR="00D27B76" w:rsidRPr="008F05B8" w:rsidTr="00D27B76">
        <w:trPr>
          <w:trHeight w:val="2220"/>
        </w:trPr>
        <w:tc>
          <w:tcPr>
            <w:tcW w:w="568" w:type="dxa"/>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2517" w:type="dxa"/>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Правовое основание разработки муниципальной программы</w:t>
            </w:r>
          </w:p>
        </w:tc>
        <w:tc>
          <w:tcPr>
            <w:tcW w:w="6611" w:type="dxa"/>
          </w:tcPr>
          <w:p w:rsidR="00D27B76" w:rsidRPr="008F05B8" w:rsidRDefault="003C2950" w:rsidP="00D27B76">
            <w:pPr>
              <w:tabs>
                <w:tab w:val="left" w:pos="317"/>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 xml:space="preserve">1. </w:t>
            </w:r>
            <w:r w:rsidR="00D27B76" w:rsidRPr="008F05B8">
              <w:rPr>
                <w:rFonts w:ascii="Times New Roman" w:hAnsi="Times New Roman" w:cs="Times New Roman"/>
                <w:sz w:val="20"/>
                <w:szCs w:val="20"/>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7B76" w:rsidRPr="008F05B8" w:rsidRDefault="00D27B76" w:rsidP="00D27B76">
            <w:pPr>
              <w:tabs>
                <w:tab w:val="left" w:pos="317"/>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 Федеральный закон от 10.12.1995 г. № 196-ФЗ «О безопасности дорожного движения»</w:t>
            </w:r>
          </w:p>
          <w:p w:rsidR="00D27B76" w:rsidRPr="008F05B8" w:rsidRDefault="00D27B76" w:rsidP="00D27B76">
            <w:pPr>
              <w:tabs>
                <w:tab w:val="left" w:pos="851"/>
                <w:tab w:val="left" w:pos="6375"/>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3. Федеральный закон от 06.10.2003 г. № 131-ФЗ «Об общих принципах организации местного самоуправления в Российской Федерации».</w:t>
            </w:r>
          </w:p>
          <w:p w:rsidR="00D27B76" w:rsidRPr="008F05B8" w:rsidRDefault="00D27B76" w:rsidP="00D27B76">
            <w:pPr>
              <w:tabs>
                <w:tab w:val="left" w:pos="317"/>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4. Устав Бодайбинского муниципального образования.</w:t>
            </w:r>
          </w:p>
          <w:p w:rsidR="00D27B76" w:rsidRPr="008F05B8" w:rsidRDefault="00D27B76" w:rsidP="00D27B76">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5.</w:t>
            </w:r>
            <w:r w:rsidRPr="008F05B8">
              <w:rPr>
                <w:rFonts w:ascii="Times New Roman" w:hAnsi="Times New Roman" w:cs="Times New Roman"/>
                <w:color w:val="414141"/>
                <w:sz w:val="20"/>
                <w:szCs w:val="20"/>
                <w:shd w:val="clear" w:color="auto" w:fill="FFFFFF"/>
              </w:rPr>
              <w:t xml:space="preserve"> </w:t>
            </w:r>
            <w:r w:rsidRPr="008F05B8">
              <w:rPr>
                <w:rFonts w:ascii="Times New Roman" w:hAnsi="Times New Roman" w:cs="Times New Roman"/>
                <w:sz w:val="20"/>
                <w:szCs w:val="20"/>
                <w:shd w:val="clear" w:color="auto" w:fill="FFFFFF"/>
              </w:rPr>
              <w:t>Решение Думы Бодайбинского городского поселения от                 29.11.2013 г. № 56-па «</w:t>
            </w:r>
            <w:r w:rsidRPr="008F05B8">
              <w:rPr>
                <w:rFonts w:ascii="Times New Roman" w:hAnsi="Times New Roman" w:cs="Times New Roman"/>
                <w:sz w:val="20"/>
                <w:szCs w:val="20"/>
              </w:rPr>
              <w:t>О муниципальном Дорожном фонде Бодайбинского муниципального образования</w:t>
            </w:r>
            <w:r w:rsidRPr="008F05B8">
              <w:rPr>
                <w:rFonts w:ascii="Times New Roman" w:hAnsi="Times New Roman" w:cs="Times New Roman"/>
                <w:sz w:val="20"/>
                <w:szCs w:val="20"/>
                <w:shd w:val="clear" w:color="auto" w:fill="FFFFFF"/>
              </w:rPr>
              <w:t>» </w:t>
            </w:r>
          </w:p>
          <w:p w:rsidR="00D27B76" w:rsidRPr="008F05B8" w:rsidRDefault="00D27B76" w:rsidP="00D27B76">
            <w:pPr>
              <w:pStyle w:val="ConsPlusTitle"/>
              <w:widowControl/>
              <w:tabs>
                <w:tab w:val="left" w:pos="851"/>
              </w:tabs>
              <w:jc w:val="both"/>
              <w:rPr>
                <w:rFonts w:ascii="Times New Roman" w:hAnsi="Times New Roman" w:cs="Times New Roman"/>
                <w:b w:val="0"/>
                <w:sz w:val="20"/>
                <w:szCs w:val="20"/>
                <w:shd w:val="clear" w:color="auto" w:fill="FFFFFF"/>
              </w:rPr>
            </w:pPr>
            <w:r w:rsidRPr="008F05B8">
              <w:rPr>
                <w:rFonts w:ascii="Times New Roman" w:hAnsi="Times New Roman" w:cs="Times New Roman"/>
                <w:b w:val="0"/>
                <w:sz w:val="20"/>
                <w:szCs w:val="20"/>
              </w:rPr>
              <w:lastRenderedPageBreak/>
              <w:t xml:space="preserve">6. </w:t>
            </w:r>
            <w:r w:rsidRPr="008F05B8">
              <w:rPr>
                <w:rFonts w:ascii="Times New Roman" w:hAnsi="Times New Roman" w:cs="Times New Roman"/>
                <w:b w:val="0"/>
                <w:sz w:val="20"/>
                <w:szCs w:val="20"/>
                <w:shd w:val="clear" w:color="auto" w:fill="FFFFFF"/>
              </w:rPr>
              <w:t xml:space="preserve">Решение Думы Бодайбинского городского поселения </w:t>
            </w:r>
            <w:proofErr w:type="gramStart"/>
            <w:r w:rsidRPr="008F05B8">
              <w:rPr>
                <w:rFonts w:ascii="Times New Roman" w:hAnsi="Times New Roman" w:cs="Times New Roman"/>
                <w:b w:val="0"/>
                <w:sz w:val="20"/>
                <w:szCs w:val="20"/>
                <w:shd w:val="clear" w:color="auto" w:fill="FFFFFF"/>
              </w:rPr>
              <w:t>от  28.01.2009</w:t>
            </w:r>
            <w:proofErr w:type="gramEnd"/>
            <w:r w:rsidRPr="008F05B8">
              <w:rPr>
                <w:rFonts w:ascii="Times New Roman" w:hAnsi="Times New Roman" w:cs="Times New Roman"/>
                <w:b w:val="0"/>
                <w:sz w:val="20"/>
                <w:szCs w:val="20"/>
                <w:shd w:val="clear" w:color="auto" w:fill="FFFFFF"/>
              </w:rPr>
              <w:t xml:space="preserve"> г. № 169 «</w:t>
            </w:r>
            <w:r w:rsidRPr="008F05B8">
              <w:rPr>
                <w:rFonts w:ascii="Times New Roman" w:hAnsi="Times New Roman" w:cs="Times New Roman"/>
                <w:b w:val="0"/>
                <w:sz w:val="20"/>
                <w:szCs w:val="20"/>
              </w:rPr>
              <w:t>Об утверждении Положения по организации пассажирских перевозок населения в границах Бодайбинского муниципального образования</w:t>
            </w:r>
            <w:r w:rsidRPr="008F05B8">
              <w:rPr>
                <w:rFonts w:ascii="Times New Roman" w:hAnsi="Times New Roman" w:cs="Times New Roman"/>
                <w:b w:val="0"/>
                <w:sz w:val="20"/>
                <w:szCs w:val="20"/>
                <w:shd w:val="clear" w:color="auto" w:fill="FFFFFF"/>
              </w:rPr>
              <w:t>» </w:t>
            </w:r>
          </w:p>
          <w:p w:rsidR="00D27B76" w:rsidRPr="008F05B8" w:rsidRDefault="00D27B76" w:rsidP="00D27B76">
            <w:pPr>
              <w:pStyle w:val="ConsPlusTitle"/>
              <w:widowControl/>
              <w:tabs>
                <w:tab w:val="left" w:pos="851"/>
              </w:tabs>
              <w:jc w:val="both"/>
              <w:rPr>
                <w:rFonts w:ascii="Times New Roman" w:hAnsi="Times New Roman" w:cs="Times New Roman"/>
                <w:b w:val="0"/>
                <w:sz w:val="20"/>
                <w:szCs w:val="20"/>
                <w:shd w:val="clear" w:color="auto" w:fill="FFFFFF"/>
              </w:rPr>
            </w:pPr>
            <w:r w:rsidRPr="008F05B8">
              <w:rPr>
                <w:rFonts w:ascii="Times New Roman" w:hAnsi="Times New Roman" w:cs="Times New Roman"/>
                <w:b w:val="0"/>
                <w:sz w:val="20"/>
                <w:szCs w:val="20"/>
              </w:rPr>
              <w:t xml:space="preserve">7. </w:t>
            </w:r>
            <w:r w:rsidRPr="008F05B8">
              <w:rPr>
                <w:rFonts w:ascii="Times New Roman" w:hAnsi="Times New Roman" w:cs="Times New Roman"/>
                <w:b w:val="0"/>
                <w:sz w:val="20"/>
                <w:szCs w:val="20"/>
                <w:shd w:val="clear" w:color="auto" w:fill="FFFFFF"/>
              </w:rPr>
              <w:t>Решение Думы Бодайбинского городского поселения от      12.11.2010 г. № 190-па «</w:t>
            </w:r>
            <w:r w:rsidRPr="008F05B8">
              <w:rPr>
                <w:rFonts w:ascii="Times New Roman" w:hAnsi="Times New Roman" w:cs="Times New Roman"/>
                <w:b w:val="0"/>
                <w:sz w:val="20"/>
                <w:szCs w:val="20"/>
              </w:rPr>
              <w:t>Об утверждении Порядка предоставления единого социального проездного билета и льготного проездного билета на проезд транспортом общего пользования на территории Бодайбинского муниципального образования</w:t>
            </w:r>
            <w:r w:rsidRPr="008F05B8">
              <w:rPr>
                <w:rFonts w:ascii="Times New Roman" w:hAnsi="Times New Roman" w:cs="Times New Roman"/>
                <w:b w:val="0"/>
                <w:sz w:val="20"/>
                <w:szCs w:val="20"/>
                <w:shd w:val="clear" w:color="auto" w:fill="FFFFFF"/>
              </w:rPr>
              <w:t>»</w:t>
            </w:r>
          </w:p>
          <w:p w:rsidR="00D27B76" w:rsidRPr="008F05B8" w:rsidRDefault="00D27B76" w:rsidP="00D27B76">
            <w:pPr>
              <w:tabs>
                <w:tab w:val="left" w:pos="851"/>
                <w:tab w:val="left" w:pos="6375"/>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8. Постановление администрации Бодайбинского городского поселения от 14.04.2014 г. № 216-п «</w:t>
            </w:r>
            <w:r w:rsidRPr="008F05B8">
              <w:rPr>
                <w:rFonts w:ascii="Times New Roman" w:hAnsi="Times New Roman" w:cs="Times New Roman"/>
                <w:sz w:val="20"/>
                <w:szCs w:val="20"/>
                <w:shd w:val="clear" w:color="auto" w:fill="FFFFFF"/>
              </w:rPr>
              <w:t>Об утверждении Порядка принятия решений о разработке муниципальных программ Бодайбинского муниципального образования и их формирования, и реализации</w:t>
            </w:r>
            <w:r w:rsidRPr="008F05B8">
              <w:rPr>
                <w:rFonts w:ascii="Times New Roman" w:hAnsi="Times New Roman" w:cs="Times New Roman"/>
                <w:sz w:val="20"/>
                <w:szCs w:val="20"/>
              </w:rPr>
              <w:t>»</w:t>
            </w:r>
          </w:p>
          <w:p w:rsidR="00D27B76" w:rsidRPr="008F05B8" w:rsidRDefault="00D27B76" w:rsidP="00D27B76">
            <w:pPr>
              <w:pStyle w:val="ConsPlusTitle"/>
              <w:widowControl/>
              <w:tabs>
                <w:tab w:val="left" w:pos="851"/>
              </w:tabs>
              <w:jc w:val="both"/>
              <w:rPr>
                <w:rFonts w:ascii="Times New Roman" w:hAnsi="Times New Roman" w:cs="Times New Roman"/>
                <w:b w:val="0"/>
                <w:sz w:val="20"/>
                <w:szCs w:val="20"/>
              </w:rPr>
            </w:pPr>
            <w:r w:rsidRPr="008F05B8">
              <w:rPr>
                <w:rFonts w:ascii="Times New Roman" w:hAnsi="Times New Roman" w:cs="Times New Roman"/>
                <w:b w:val="0"/>
                <w:sz w:val="20"/>
                <w:szCs w:val="20"/>
              </w:rPr>
              <w:t>9. Постановление администрации Бодайбинского городского поселения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w:t>
            </w:r>
          </w:p>
        </w:tc>
      </w:tr>
      <w:tr w:rsidR="00D27B76" w:rsidRPr="008F05B8" w:rsidTr="003C2950">
        <w:trPr>
          <w:trHeight w:val="416"/>
        </w:trPr>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lastRenderedPageBreak/>
              <w:t>2.</w:t>
            </w:r>
          </w:p>
        </w:tc>
        <w:tc>
          <w:tcPr>
            <w:tcW w:w="2517" w:type="dxa"/>
            <w:tcBorders>
              <w:bottom w:val="single" w:sz="4" w:space="0" w:color="auto"/>
            </w:tcBorders>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Ответственный исполнитель муниципальной программы</w:t>
            </w:r>
          </w:p>
        </w:tc>
        <w:tc>
          <w:tcPr>
            <w:tcW w:w="6611" w:type="dxa"/>
            <w:tcBorders>
              <w:bottom w:val="single" w:sz="4" w:space="0" w:color="auto"/>
            </w:tcBorders>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Администрация Бодайбинского городского поселения, комитет по архитектуре и градостроительству.</w:t>
            </w:r>
          </w:p>
        </w:tc>
      </w:tr>
      <w:tr w:rsidR="00D27B76" w:rsidRPr="008F05B8" w:rsidTr="00D27B76">
        <w:tc>
          <w:tcPr>
            <w:tcW w:w="568" w:type="dxa"/>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2517" w:type="dxa"/>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Участники муниципальной программы</w:t>
            </w:r>
          </w:p>
        </w:tc>
        <w:tc>
          <w:tcPr>
            <w:tcW w:w="6611" w:type="dxa"/>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Министерство строительства, дорожного хозяйства Иркутской области</w:t>
            </w:r>
          </w:p>
        </w:tc>
      </w:tr>
      <w:tr w:rsidR="00D27B76" w:rsidRPr="008F05B8" w:rsidTr="00D27B76">
        <w:trPr>
          <w:trHeight w:val="558"/>
        </w:trPr>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2517" w:type="dxa"/>
            <w:tcBorders>
              <w:bottom w:val="single" w:sz="4" w:space="0" w:color="auto"/>
            </w:tcBorders>
          </w:tcPr>
          <w:p w:rsidR="00D27B76" w:rsidRPr="008F05B8" w:rsidRDefault="00D27B76" w:rsidP="00D27B76">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Цель муниципальной программы</w:t>
            </w:r>
          </w:p>
        </w:tc>
        <w:tc>
          <w:tcPr>
            <w:tcW w:w="6611" w:type="dxa"/>
            <w:tcBorders>
              <w:bottom w:val="single" w:sz="4" w:space="0" w:color="auto"/>
            </w:tcBorders>
          </w:tcPr>
          <w:p w:rsidR="00D27B76" w:rsidRPr="008F05B8" w:rsidRDefault="00D27B76" w:rsidP="00D27B76">
            <w:pPr>
              <w:pStyle w:val="a5"/>
              <w:tabs>
                <w:tab w:val="left" w:pos="851"/>
                <w:tab w:val="left" w:pos="6375"/>
              </w:tab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Основные цели Программы:</w:t>
            </w:r>
          </w:p>
          <w:p w:rsidR="00D27B76" w:rsidRPr="008F05B8"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0"/>
                <w:szCs w:val="20"/>
              </w:rPr>
            </w:pPr>
            <w:r w:rsidRPr="008F05B8">
              <w:rPr>
                <w:rFonts w:ascii="Times New Roman" w:hAnsi="Times New Roman" w:cs="Times New Roman"/>
                <w:sz w:val="20"/>
                <w:szCs w:val="20"/>
              </w:rPr>
              <w:t>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p w:rsidR="00D27B76" w:rsidRPr="008F05B8"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0"/>
                <w:szCs w:val="20"/>
              </w:rPr>
            </w:pPr>
            <w:r w:rsidRPr="008F05B8">
              <w:rPr>
                <w:rFonts w:ascii="Times New Roman" w:hAnsi="Times New Roman" w:cs="Times New Roman"/>
                <w:sz w:val="20"/>
                <w:szCs w:val="20"/>
              </w:rPr>
              <w:t>Улучшение качественных показателей дорожного хозяйства.</w:t>
            </w:r>
          </w:p>
          <w:p w:rsidR="00D27B76" w:rsidRPr="008F05B8"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0"/>
                <w:szCs w:val="20"/>
              </w:rPr>
            </w:pPr>
            <w:r w:rsidRPr="008F05B8">
              <w:rPr>
                <w:rFonts w:ascii="Times New Roman" w:hAnsi="Times New Roman" w:cs="Times New Roman"/>
                <w:sz w:val="20"/>
                <w:szCs w:val="20"/>
              </w:rPr>
              <w:t>Повышение качества и надежности транспортного обслуживания.</w:t>
            </w:r>
          </w:p>
        </w:tc>
      </w:tr>
      <w:tr w:rsidR="00D27B76" w:rsidRPr="008F05B8" w:rsidTr="00D27B76">
        <w:tc>
          <w:tcPr>
            <w:tcW w:w="568" w:type="dxa"/>
            <w:tcBorders>
              <w:bottom w:val="single" w:sz="4" w:space="0" w:color="auto"/>
            </w:tcBorders>
            <w:shd w:val="clear" w:color="auto" w:fill="auto"/>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2517" w:type="dxa"/>
            <w:tcBorders>
              <w:bottom w:val="single" w:sz="4" w:space="0" w:color="auto"/>
            </w:tcBorders>
            <w:shd w:val="clear" w:color="auto" w:fill="auto"/>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Задачи муниципальной программы</w:t>
            </w:r>
          </w:p>
        </w:tc>
        <w:tc>
          <w:tcPr>
            <w:tcW w:w="6611" w:type="dxa"/>
            <w:tcBorders>
              <w:bottom w:val="single" w:sz="4" w:space="0" w:color="auto"/>
            </w:tcBorders>
          </w:tcPr>
          <w:p w:rsidR="00D27B76" w:rsidRPr="008F05B8" w:rsidRDefault="00D27B76" w:rsidP="00D27B76">
            <w:pPr>
              <w:pStyle w:val="a5"/>
              <w:numPr>
                <w:ilvl w:val="0"/>
                <w:numId w:val="22"/>
              </w:numPr>
              <w:tabs>
                <w:tab w:val="left" w:pos="255"/>
                <w:tab w:val="left" w:pos="851"/>
              </w:tabs>
              <w:suppressAutoHyphens/>
              <w:spacing w:after="0" w:line="240" w:lineRule="auto"/>
              <w:ind w:left="0" w:firstLine="3"/>
              <w:jc w:val="both"/>
              <w:rPr>
                <w:rFonts w:ascii="Times New Roman" w:hAnsi="Times New Roman" w:cs="Times New Roman"/>
                <w:sz w:val="20"/>
                <w:szCs w:val="20"/>
              </w:rPr>
            </w:pPr>
            <w:r w:rsidRPr="008F05B8">
              <w:rPr>
                <w:rFonts w:ascii="Times New Roman" w:hAnsi="Times New Roman" w:cs="Times New Roman"/>
                <w:sz w:val="20"/>
                <w:szCs w:val="20"/>
              </w:rPr>
              <w:t>Обеспечение безопасности дорожного движения.</w:t>
            </w:r>
          </w:p>
          <w:p w:rsidR="00D27B76" w:rsidRPr="008F05B8" w:rsidRDefault="00D27B76" w:rsidP="00D27B76">
            <w:pPr>
              <w:pStyle w:val="a5"/>
              <w:numPr>
                <w:ilvl w:val="0"/>
                <w:numId w:val="22"/>
              </w:numPr>
              <w:tabs>
                <w:tab w:val="left" w:pos="0"/>
                <w:tab w:val="left" w:pos="255"/>
                <w:tab w:val="left" w:pos="851"/>
              </w:tabs>
              <w:suppressAutoHyphens/>
              <w:spacing w:after="0" w:line="240" w:lineRule="auto"/>
              <w:ind w:left="0" w:firstLine="0"/>
              <w:jc w:val="both"/>
              <w:rPr>
                <w:rFonts w:ascii="Times New Roman" w:hAnsi="Times New Roman" w:cs="Times New Roman"/>
                <w:bCs/>
                <w:sz w:val="20"/>
                <w:szCs w:val="20"/>
              </w:rPr>
            </w:pPr>
            <w:r w:rsidRPr="008F05B8">
              <w:rPr>
                <w:rFonts w:ascii="Times New Roman" w:hAnsi="Times New Roman" w:cs="Times New Roman"/>
                <w:sz w:val="20"/>
                <w:szCs w:val="20"/>
              </w:rPr>
              <w:t>Ремонт внутриквартальных и автомобильных дорог общего пользования местного значения и сооружений на них.</w:t>
            </w:r>
          </w:p>
          <w:p w:rsidR="00D27B76" w:rsidRPr="008F05B8" w:rsidRDefault="00D27B76" w:rsidP="00D27B76">
            <w:pPr>
              <w:pStyle w:val="a5"/>
              <w:numPr>
                <w:ilvl w:val="0"/>
                <w:numId w:val="22"/>
              </w:numPr>
              <w:tabs>
                <w:tab w:val="left" w:pos="255"/>
                <w:tab w:val="left" w:pos="681"/>
                <w:tab w:val="left" w:pos="851"/>
              </w:tabs>
              <w:suppressAutoHyphens/>
              <w:spacing w:after="0" w:line="240" w:lineRule="auto"/>
              <w:ind w:left="0" w:firstLine="3"/>
              <w:jc w:val="both"/>
              <w:rPr>
                <w:rFonts w:ascii="Times New Roman" w:hAnsi="Times New Roman" w:cs="Times New Roman"/>
                <w:bCs/>
                <w:sz w:val="20"/>
                <w:szCs w:val="20"/>
              </w:rPr>
            </w:pPr>
            <w:r w:rsidRPr="008F05B8">
              <w:rPr>
                <w:rFonts w:ascii="Times New Roman" w:hAnsi="Times New Roman" w:cs="Times New Roman"/>
                <w:sz w:val="20"/>
                <w:szCs w:val="20"/>
              </w:rPr>
              <w:t>Обеспечение транспортного обслуживания населения Бодайбинского муниципального образования.</w:t>
            </w:r>
          </w:p>
        </w:tc>
      </w:tr>
      <w:tr w:rsidR="00D27B76" w:rsidRPr="008F05B8" w:rsidTr="00D27B76">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6.</w:t>
            </w:r>
          </w:p>
        </w:tc>
        <w:tc>
          <w:tcPr>
            <w:tcW w:w="2517" w:type="dxa"/>
            <w:tcBorders>
              <w:bottom w:val="single" w:sz="4" w:space="0" w:color="auto"/>
            </w:tcBorders>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Подпрограммы муниципальной программы</w:t>
            </w:r>
          </w:p>
        </w:tc>
        <w:tc>
          <w:tcPr>
            <w:tcW w:w="6611" w:type="dxa"/>
            <w:tcBorders>
              <w:bottom w:val="single" w:sz="4" w:space="0" w:color="auto"/>
            </w:tcBorders>
          </w:tcPr>
          <w:p w:rsidR="00D27B76" w:rsidRPr="008F05B8" w:rsidRDefault="00D27B76" w:rsidP="00D27B76">
            <w:pPr>
              <w:pStyle w:val="a5"/>
              <w:tabs>
                <w:tab w:val="left" w:pos="320"/>
                <w:tab w:val="left" w:pos="851"/>
              </w:tabs>
              <w:suppressAutoHyphens/>
              <w:spacing w:after="0" w:line="240" w:lineRule="auto"/>
              <w:ind w:left="34"/>
              <w:jc w:val="both"/>
              <w:rPr>
                <w:rFonts w:ascii="Times New Roman" w:hAnsi="Times New Roman" w:cs="Times New Roman"/>
                <w:sz w:val="20"/>
                <w:szCs w:val="20"/>
              </w:rPr>
            </w:pPr>
            <w:r w:rsidRPr="008F05B8">
              <w:rPr>
                <w:rFonts w:ascii="Times New Roman" w:hAnsi="Times New Roman" w:cs="Times New Roman"/>
                <w:sz w:val="20"/>
                <w:szCs w:val="20"/>
              </w:rPr>
              <w:t>Подпрограмма 1. «Повышение безопасности дорожного движения и развитие улично-дорожной сети» на 2015 – 2022 годы.</w:t>
            </w:r>
          </w:p>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Подпрограмма 2. «Дорожный фонд» на 2015 – 2022 годы.</w:t>
            </w:r>
          </w:p>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Подпрограмма 3. «Транспортное обслуживание» на 2015 – 2022 годы.</w:t>
            </w:r>
          </w:p>
        </w:tc>
      </w:tr>
      <w:tr w:rsidR="00D27B76" w:rsidRPr="008F05B8" w:rsidTr="00D27B76">
        <w:trPr>
          <w:trHeight w:val="545"/>
        </w:trPr>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7.</w:t>
            </w:r>
          </w:p>
        </w:tc>
        <w:tc>
          <w:tcPr>
            <w:tcW w:w="2517" w:type="dxa"/>
            <w:tcBorders>
              <w:bottom w:val="single" w:sz="4" w:space="0" w:color="auto"/>
            </w:tcBorders>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Сроки реализации муниципальной программы</w:t>
            </w:r>
          </w:p>
        </w:tc>
        <w:tc>
          <w:tcPr>
            <w:tcW w:w="6611" w:type="dxa"/>
            <w:tcBorders>
              <w:bottom w:val="single" w:sz="4" w:space="0" w:color="auto"/>
            </w:tcBorders>
          </w:tcPr>
          <w:p w:rsidR="00D27B76" w:rsidRPr="008F05B8" w:rsidRDefault="00D27B76" w:rsidP="00D27B76">
            <w:pPr>
              <w:pStyle w:val="a5"/>
              <w:tabs>
                <w:tab w:val="left" w:pos="317"/>
                <w:tab w:val="left" w:pos="851"/>
              </w:tabs>
              <w:suppressAutoHyphens/>
              <w:spacing w:after="0" w:line="240" w:lineRule="auto"/>
              <w:ind w:left="34"/>
              <w:jc w:val="both"/>
              <w:rPr>
                <w:rFonts w:ascii="Times New Roman" w:hAnsi="Times New Roman" w:cs="Times New Roman"/>
                <w:sz w:val="20"/>
                <w:szCs w:val="20"/>
                <w:highlight w:val="yellow"/>
              </w:rPr>
            </w:pPr>
            <w:r w:rsidRPr="008F05B8">
              <w:rPr>
                <w:rFonts w:ascii="Times New Roman" w:hAnsi="Times New Roman" w:cs="Times New Roman"/>
                <w:sz w:val="20"/>
                <w:szCs w:val="20"/>
              </w:rPr>
              <w:t xml:space="preserve">2015-2022 годы </w:t>
            </w:r>
          </w:p>
        </w:tc>
      </w:tr>
      <w:tr w:rsidR="00D27B76" w:rsidRPr="008F05B8" w:rsidTr="00D27B76">
        <w:trPr>
          <w:trHeight w:val="853"/>
        </w:trPr>
        <w:tc>
          <w:tcPr>
            <w:tcW w:w="568" w:type="dxa"/>
            <w:tcBorders>
              <w:bottom w:val="single" w:sz="4" w:space="0" w:color="auto"/>
            </w:tcBorders>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2517" w:type="dxa"/>
            <w:tcBorders>
              <w:bottom w:val="single" w:sz="4" w:space="0" w:color="auto"/>
            </w:tcBorders>
          </w:tcPr>
          <w:p w:rsidR="00D27B76" w:rsidRPr="008F05B8" w:rsidRDefault="00D27B76" w:rsidP="00D27B76">
            <w:p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 xml:space="preserve">Объем и источники финансирования </w:t>
            </w:r>
          </w:p>
        </w:tc>
        <w:tc>
          <w:tcPr>
            <w:tcW w:w="6611" w:type="dxa"/>
            <w:tcBorders>
              <w:bottom w:val="single" w:sz="4" w:space="0" w:color="auto"/>
            </w:tcBorders>
          </w:tcPr>
          <w:p w:rsidR="00D27B76" w:rsidRPr="008F05B8" w:rsidRDefault="00D27B76" w:rsidP="00D27B76">
            <w:pPr>
              <w:tabs>
                <w:tab w:val="left" w:pos="317"/>
                <w:tab w:val="left" w:pos="851"/>
              </w:tabs>
              <w:suppressAutoHyphens/>
              <w:spacing w:after="0" w:line="240" w:lineRule="auto"/>
              <w:ind w:left="34"/>
              <w:jc w:val="both"/>
              <w:rPr>
                <w:rFonts w:ascii="Times New Roman" w:hAnsi="Times New Roman" w:cs="Times New Roman"/>
                <w:sz w:val="20"/>
                <w:szCs w:val="20"/>
              </w:rPr>
            </w:pPr>
            <w:r w:rsidRPr="008F05B8">
              <w:rPr>
                <w:rFonts w:ascii="Times New Roman" w:hAnsi="Times New Roman" w:cs="Times New Roman"/>
                <w:sz w:val="20"/>
                <w:szCs w:val="20"/>
              </w:rPr>
              <w:t>Объем финансирования муниципальной программы за счет всех источников составляет 3</w:t>
            </w:r>
            <w:r w:rsidR="009A321A" w:rsidRPr="008F05B8">
              <w:rPr>
                <w:rFonts w:ascii="Times New Roman" w:hAnsi="Times New Roman" w:cs="Times New Roman"/>
                <w:sz w:val="20"/>
                <w:szCs w:val="20"/>
              </w:rPr>
              <w:t>85 344,672</w:t>
            </w:r>
            <w:r w:rsidRPr="008F05B8">
              <w:rPr>
                <w:rFonts w:ascii="Times New Roman" w:hAnsi="Times New Roman" w:cs="Times New Roman"/>
                <w:sz w:val="20"/>
                <w:szCs w:val="20"/>
              </w:rPr>
              <w:t xml:space="preserve"> тыс. руб., в том числе по источникам финансирования:</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местный бюджет – </w:t>
            </w:r>
            <w:r w:rsidR="009A321A" w:rsidRPr="008F05B8">
              <w:rPr>
                <w:rFonts w:ascii="Times New Roman" w:hAnsi="Times New Roman" w:cs="Times New Roman"/>
                <w:sz w:val="20"/>
                <w:szCs w:val="20"/>
              </w:rPr>
              <w:t>379 707,179</w:t>
            </w:r>
            <w:r w:rsidRPr="008F05B8">
              <w:rPr>
                <w:rFonts w:ascii="Times New Roman" w:hAnsi="Times New Roman" w:cs="Times New Roman"/>
                <w:sz w:val="20"/>
                <w:szCs w:val="20"/>
              </w:rPr>
              <w:t xml:space="preserve"> тыс. руб. в том числе по годам реализации:</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2015 год – 29 671,8 тыс. руб.;</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2016 год -  60 733,273 тыс. руб.;</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2017 год </w:t>
            </w:r>
            <w:r w:rsidR="009A321A" w:rsidRPr="008F05B8">
              <w:rPr>
                <w:rFonts w:ascii="Times New Roman" w:hAnsi="Times New Roman" w:cs="Times New Roman"/>
                <w:sz w:val="20"/>
                <w:szCs w:val="20"/>
              </w:rPr>
              <w:t>–</w:t>
            </w:r>
            <w:r w:rsidRPr="008F05B8">
              <w:rPr>
                <w:rFonts w:ascii="Times New Roman" w:hAnsi="Times New Roman" w:cs="Times New Roman"/>
                <w:sz w:val="20"/>
                <w:szCs w:val="20"/>
              </w:rPr>
              <w:t xml:space="preserve"> </w:t>
            </w:r>
            <w:r w:rsidR="009A321A" w:rsidRPr="008F05B8">
              <w:rPr>
                <w:rFonts w:ascii="Times New Roman" w:hAnsi="Times New Roman" w:cs="Times New Roman"/>
                <w:sz w:val="20"/>
                <w:szCs w:val="20"/>
              </w:rPr>
              <w:t>49 037,229</w:t>
            </w:r>
            <w:r w:rsidRPr="008F05B8">
              <w:rPr>
                <w:rFonts w:ascii="Times New Roman" w:hAnsi="Times New Roman" w:cs="Times New Roman"/>
                <w:sz w:val="20"/>
                <w:szCs w:val="20"/>
              </w:rPr>
              <w:t xml:space="preserve"> тыс. руб.;</w:t>
            </w:r>
          </w:p>
          <w:p w:rsidR="00D27B76" w:rsidRPr="008F05B8"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2018 год – 50 441,6</w:t>
            </w:r>
            <w:r w:rsidR="00D27B76" w:rsidRPr="008F05B8">
              <w:rPr>
                <w:rFonts w:ascii="Times New Roman" w:hAnsi="Times New Roman" w:cs="Times New Roman"/>
                <w:sz w:val="20"/>
                <w:szCs w:val="20"/>
              </w:rPr>
              <w:t xml:space="preserve"> тыс. руб.;</w:t>
            </w:r>
          </w:p>
          <w:p w:rsidR="00D27B76" w:rsidRPr="008F05B8"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2019 год -  49 693,27</w:t>
            </w:r>
            <w:r w:rsidR="00D27B76" w:rsidRPr="008F05B8">
              <w:rPr>
                <w:rFonts w:ascii="Times New Roman" w:hAnsi="Times New Roman" w:cs="Times New Roman"/>
                <w:sz w:val="20"/>
                <w:szCs w:val="20"/>
              </w:rPr>
              <w:t xml:space="preserve"> тыс. руб.;</w:t>
            </w:r>
          </w:p>
          <w:p w:rsidR="00D27B76" w:rsidRPr="008F05B8"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2020 год -  50 512,45</w:t>
            </w:r>
            <w:r w:rsidR="00D27B76" w:rsidRPr="008F05B8">
              <w:rPr>
                <w:rFonts w:ascii="Times New Roman" w:hAnsi="Times New Roman" w:cs="Times New Roman"/>
                <w:sz w:val="20"/>
                <w:szCs w:val="20"/>
              </w:rPr>
              <w:t xml:space="preserve"> тыс. руб.;</w:t>
            </w:r>
          </w:p>
          <w:p w:rsidR="00D27B76" w:rsidRPr="008F05B8"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2021 год – 43 931,6</w:t>
            </w:r>
            <w:r w:rsidR="00D27B76" w:rsidRPr="008F05B8">
              <w:rPr>
                <w:rFonts w:ascii="Times New Roman" w:hAnsi="Times New Roman" w:cs="Times New Roman"/>
                <w:sz w:val="20"/>
                <w:szCs w:val="20"/>
              </w:rPr>
              <w:t xml:space="preserve"> тыс. руб.;</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2022 год – 45 686,0 тыс. руб.</w:t>
            </w:r>
          </w:p>
          <w:p w:rsidR="00D27B76" w:rsidRPr="008F05B8" w:rsidRDefault="005765CB"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Областной бюджет - </w:t>
            </w:r>
            <w:r w:rsidR="009A321A" w:rsidRPr="008F05B8">
              <w:rPr>
                <w:rFonts w:ascii="Times New Roman" w:hAnsi="Times New Roman" w:cs="Times New Roman"/>
                <w:sz w:val="20"/>
                <w:szCs w:val="20"/>
              </w:rPr>
              <w:t>5 637,5</w:t>
            </w:r>
            <w:r w:rsidR="00D27B76" w:rsidRPr="008F05B8">
              <w:rPr>
                <w:rFonts w:ascii="Times New Roman" w:hAnsi="Times New Roman" w:cs="Times New Roman"/>
                <w:sz w:val="20"/>
                <w:szCs w:val="20"/>
              </w:rPr>
              <w:t xml:space="preserve"> тыс. руб. в том числе по годам реализации:</w:t>
            </w:r>
          </w:p>
          <w:p w:rsidR="00D27B76" w:rsidRPr="008F05B8"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2015 год – 2 753,2 тыс. руб.;</w:t>
            </w:r>
          </w:p>
          <w:p w:rsidR="00D27B76" w:rsidRPr="008F05B8"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0"/>
                <w:szCs w:val="20"/>
                <w:highlight w:val="yellow"/>
              </w:rPr>
            </w:pPr>
            <w:r w:rsidRPr="008F05B8">
              <w:rPr>
                <w:rFonts w:ascii="Times New Roman" w:hAnsi="Times New Roman" w:cs="Times New Roman"/>
                <w:sz w:val="20"/>
                <w:szCs w:val="20"/>
              </w:rPr>
              <w:t>2016 год – 2 884,3 тыс. руб.</w:t>
            </w:r>
          </w:p>
        </w:tc>
      </w:tr>
      <w:tr w:rsidR="00D27B76" w:rsidRPr="008F05B8" w:rsidTr="00D27B76">
        <w:tc>
          <w:tcPr>
            <w:tcW w:w="568" w:type="dxa"/>
          </w:tcPr>
          <w:p w:rsidR="00D27B76" w:rsidRPr="008F05B8" w:rsidRDefault="00D27B76" w:rsidP="00D27B76">
            <w:pPr>
              <w:tabs>
                <w:tab w:val="left" w:pos="851"/>
              </w:tabs>
              <w:spacing w:after="0" w:line="240" w:lineRule="auto"/>
              <w:ind w:right="-136"/>
              <w:jc w:val="center"/>
              <w:rPr>
                <w:rFonts w:ascii="Times New Roman" w:hAnsi="Times New Roman" w:cs="Times New Roman"/>
                <w:sz w:val="20"/>
                <w:szCs w:val="20"/>
              </w:rPr>
            </w:pPr>
            <w:r w:rsidRPr="008F05B8">
              <w:rPr>
                <w:rFonts w:ascii="Times New Roman" w:hAnsi="Times New Roman" w:cs="Times New Roman"/>
                <w:sz w:val="20"/>
                <w:szCs w:val="20"/>
              </w:rPr>
              <w:t>9.</w:t>
            </w:r>
          </w:p>
        </w:tc>
        <w:tc>
          <w:tcPr>
            <w:tcW w:w="2517" w:type="dxa"/>
          </w:tcPr>
          <w:p w:rsidR="00D27B76" w:rsidRPr="008F05B8" w:rsidRDefault="00D27B76" w:rsidP="00D27B76">
            <w:pPr>
              <w:tabs>
                <w:tab w:val="left" w:pos="851"/>
              </w:tabs>
              <w:spacing w:after="0" w:line="240" w:lineRule="auto"/>
              <w:rPr>
                <w:rFonts w:ascii="Times New Roman" w:hAnsi="Times New Roman" w:cs="Times New Roman"/>
                <w:sz w:val="20"/>
                <w:szCs w:val="20"/>
              </w:rPr>
            </w:pPr>
            <w:r w:rsidRPr="008F05B8">
              <w:rPr>
                <w:rFonts w:ascii="Times New Roman" w:hAnsi="Times New Roman" w:cs="Times New Roman"/>
                <w:sz w:val="20"/>
                <w:szCs w:val="20"/>
              </w:rPr>
              <w:t>Ожидаемые результаты реализации муниципальной программы</w:t>
            </w:r>
          </w:p>
        </w:tc>
        <w:tc>
          <w:tcPr>
            <w:tcW w:w="6611" w:type="dxa"/>
          </w:tcPr>
          <w:p w:rsidR="00D27B76" w:rsidRPr="008F05B8" w:rsidRDefault="00D27B76" w:rsidP="00D27B76">
            <w:pPr>
              <w:pStyle w:val="a5"/>
              <w:tabs>
                <w:tab w:val="left" w:pos="851"/>
                <w:tab w:val="left" w:pos="5925"/>
              </w:tabs>
              <w:spacing w:after="0" w:line="240" w:lineRule="auto"/>
              <w:ind w:left="0"/>
              <w:jc w:val="both"/>
              <w:rPr>
                <w:rFonts w:ascii="Times New Roman" w:eastAsia="Times New Roman" w:hAnsi="Times New Roman" w:cs="Times New Roman"/>
                <w:sz w:val="20"/>
                <w:szCs w:val="20"/>
                <w:lang w:eastAsia="ar-SA"/>
              </w:rPr>
            </w:pPr>
            <w:r w:rsidRPr="008F05B8">
              <w:rPr>
                <w:rFonts w:ascii="Times New Roman" w:hAnsi="Times New Roman" w:cs="Times New Roman"/>
                <w:sz w:val="20"/>
                <w:szCs w:val="20"/>
              </w:rPr>
              <w:t>1. Повышение безопасности дорожного движения на территории Бодайбинского муниципального образования</w:t>
            </w:r>
            <w:r w:rsidRPr="008F05B8">
              <w:rPr>
                <w:rFonts w:ascii="Times New Roman" w:eastAsia="Times New Roman" w:hAnsi="Times New Roman" w:cs="Times New Roman"/>
                <w:sz w:val="20"/>
                <w:szCs w:val="20"/>
                <w:lang w:eastAsia="ar-SA"/>
              </w:rPr>
              <w:t>.</w:t>
            </w:r>
          </w:p>
          <w:p w:rsidR="00D27B76" w:rsidRPr="008F05B8" w:rsidRDefault="00D27B76" w:rsidP="00D27B76">
            <w:pPr>
              <w:pStyle w:val="a5"/>
              <w:tabs>
                <w:tab w:val="left" w:pos="851"/>
                <w:tab w:val="left" w:pos="6375"/>
              </w:tabs>
              <w:spacing w:after="0" w:line="240" w:lineRule="auto"/>
              <w:ind w:left="0"/>
              <w:jc w:val="both"/>
              <w:rPr>
                <w:rFonts w:ascii="Times New Roman" w:hAnsi="Times New Roman" w:cs="Times New Roman"/>
                <w:sz w:val="20"/>
                <w:szCs w:val="20"/>
              </w:rPr>
            </w:pPr>
            <w:r w:rsidRPr="008F05B8">
              <w:rPr>
                <w:rFonts w:ascii="Times New Roman" w:eastAsia="Times New Roman" w:hAnsi="Times New Roman" w:cs="Times New Roman"/>
                <w:sz w:val="20"/>
                <w:szCs w:val="20"/>
                <w:lang w:eastAsia="ar-SA"/>
              </w:rPr>
              <w:t xml:space="preserve">2. </w:t>
            </w:r>
            <w:r w:rsidRPr="008F05B8">
              <w:rPr>
                <w:rFonts w:ascii="Times New Roman" w:hAnsi="Times New Roman" w:cs="Times New Roman"/>
                <w:sz w:val="20"/>
                <w:szCs w:val="20"/>
              </w:rPr>
              <w:t>Приведение информативности дорожной сети к требуемым нормам.</w:t>
            </w:r>
          </w:p>
          <w:p w:rsidR="00D27B76" w:rsidRPr="008F05B8" w:rsidRDefault="00D27B76" w:rsidP="00D27B76">
            <w:pPr>
              <w:pStyle w:val="a5"/>
              <w:tabs>
                <w:tab w:val="left" w:pos="851"/>
                <w:tab w:val="left" w:pos="6375"/>
              </w:tab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3. Увеличение площади дорог с усовершенствованным покрытием.</w:t>
            </w:r>
          </w:p>
          <w:p w:rsidR="00D27B76" w:rsidRPr="008F05B8" w:rsidRDefault="00D27B76" w:rsidP="00D27B76">
            <w:pPr>
              <w:widowControl w:val="0"/>
              <w:tabs>
                <w:tab w:val="left" w:pos="851"/>
              </w:tabs>
              <w:suppressAutoHyphens/>
              <w:spacing w:after="0" w:line="240" w:lineRule="auto"/>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4. Продление срока эксплуатации дорожного покрытия.</w:t>
            </w:r>
          </w:p>
          <w:p w:rsidR="00D27B76" w:rsidRPr="008F05B8" w:rsidRDefault="00D27B76" w:rsidP="00D27B76">
            <w:pPr>
              <w:widowControl w:val="0"/>
              <w:tabs>
                <w:tab w:val="left" w:pos="851"/>
              </w:tabs>
              <w:suppressAutoHyphens/>
              <w:spacing w:after="0" w:line="240" w:lineRule="auto"/>
              <w:jc w:val="both"/>
              <w:rPr>
                <w:rFonts w:ascii="Times New Roman" w:eastAsia="Albany AMT" w:hAnsi="Times New Roman" w:cs="Times New Roman"/>
                <w:color w:val="000000"/>
                <w:kern w:val="1"/>
                <w:sz w:val="20"/>
                <w:szCs w:val="20"/>
              </w:rPr>
            </w:pPr>
            <w:r w:rsidRPr="008F05B8">
              <w:rPr>
                <w:rFonts w:ascii="Times New Roman" w:hAnsi="Times New Roman" w:cs="Times New Roman"/>
                <w:sz w:val="20"/>
                <w:szCs w:val="20"/>
              </w:rPr>
              <w:t xml:space="preserve">5. </w:t>
            </w:r>
            <w:r w:rsidRPr="008F05B8">
              <w:rPr>
                <w:rFonts w:ascii="Times New Roman" w:eastAsia="Albany AMT" w:hAnsi="Times New Roman" w:cs="Times New Roman"/>
                <w:color w:val="000000"/>
                <w:kern w:val="1"/>
                <w:sz w:val="20"/>
                <w:szCs w:val="20"/>
              </w:rPr>
              <w:t>Повышение качества транспортного обслуживания населения.</w:t>
            </w:r>
          </w:p>
        </w:tc>
      </w:tr>
    </w:tbl>
    <w:p w:rsidR="00D27B76" w:rsidRPr="008F05B8" w:rsidRDefault="00D27B76" w:rsidP="00D27B76">
      <w:pPr>
        <w:tabs>
          <w:tab w:val="left" w:pos="851"/>
        </w:tabs>
        <w:spacing w:after="0" w:line="240" w:lineRule="auto"/>
        <w:ind w:right="-284"/>
        <w:jc w:val="both"/>
        <w:rPr>
          <w:rFonts w:ascii="Times New Roman" w:hAnsi="Times New Roman" w:cs="Times New Roman"/>
          <w:sz w:val="20"/>
          <w:szCs w:val="20"/>
          <w:highlight w:val="yellow"/>
        </w:rPr>
      </w:pPr>
    </w:p>
    <w:p w:rsidR="00D27B76" w:rsidRPr="008F05B8" w:rsidRDefault="00D27B76" w:rsidP="003C2950">
      <w:pPr>
        <w:tabs>
          <w:tab w:val="left" w:pos="851"/>
        </w:tabs>
        <w:spacing w:after="0" w:line="240" w:lineRule="auto"/>
        <w:ind w:right="-284"/>
        <w:jc w:val="center"/>
        <w:rPr>
          <w:rFonts w:ascii="Times New Roman" w:hAnsi="Times New Roman" w:cs="Times New Roman"/>
          <w:sz w:val="20"/>
          <w:szCs w:val="20"/>
        </w:rPr>
      </w:pPr>
      <w:r w:rsidRPr="008F05B8">
        <w:rPr>
          <w:rFonts w:ascii="Times New Roman" w:hAnsi="Times New Roman" w:cs="Times New Roman"/>
          <w:sz w:val="20"/>
          <w:szCs w:val="20"/>
        </w:rPr>
        <w:t>Глава 2. Хар</w:t>
      </w:r>
      <w:r w:rsidR="003C2950" w:rsidRPr="008F05B8">
        <w:rPr>
          <w:rFonts w:ascii="Times New Roman" w:hAnsi="Times New Roman" w:cs="Times New Roman"/>
          <w:sz w:val="20"/>
          <w:szCs w:val="20"/>
        </w:rPr>
        <w:t xml:space="preserve">актеристика текущего состояния </w:t>
      </w:r>
      <w:r w:rsidRPr="008F05B8">
        <w:rPr>
          <w:rFonts w:ascii="Times New Roman" w:hAnsi="Times New Roman" w:cs="Times New Roman"/>
          <w:sz w:val="20"/>
          <w:szCs w:val="20"/>
        </w:rPr>
        <w:t xml:space="preserve">сферы реализации Программы </w:t>
      </w:r>
    </w:p>
    <w:p w:rsidR="00D27B76" w:rsidRPr="008F05B8" w:rsidRDefault="00D27B76" w:rsidP="00D27B76">
      <w:pPr>
        <w:tabs>
          <w:tab w:val="left" w:pos="851"/>
        </w:tabs>
        <w:spacing w:after="0" w:line="240" w:lineRule="auto"/>
        <w:ind w:right="-284"/>
        <w:jc w:val="center"/>
        <w:rPr>
          <w:rFonts w:ascii="Times New Roman" w:hAnsi="Times New Roman" w:cs="Times New Roman"/>
          <w:color w:val="8496B0" w:themeColor="text2" w:themeTint="99"/>
          <w:sz w:val="20"/>
          <w:szCs w:val="20"/>
        </w:rPr>
      </w:pPr>
    </w:p>
    <w:p w:rsidR="00D27B76" w:rsidRPr="008F05B8" w:rsidRDefault="00D27B76" w:rsidP="00D27B76">
      <w:pPr>
        <w:tabs>
          <w:tab w:val="left" w:pos="851"/>
        </w:tabs>
        <w:spacing w:after="0" w:line="240" w:lineRule="auto"/>
        <w:ind w:firstLine="900"/>
        <w:jc w:val="both"/>
        <w:rPr>
          <w:rFonts w:ascii="Times New Roman" w:hAnsi="Times New Roman" w:cs="Times New Roman"/>
          <w:sz w:val="20"/>
          <w:szCs w:val="20"/>
        </w:rPr>
      </w:pPr>
      <w:r w:rsidRPr="008F05B8">
        <w:rPr>
          <w:rFonts w:ascii="Times New Roman" w:hAnsi="Times New Roman" w:cs="Times New Roman"/>
          <w:sz w:val="20"/>
          <w:szCs w:val="20"/>
        </w:rPr>
        <w:lastRenderedPageBreak/>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rsidR="00D27B76" w:rsidRPr="008F05B8" w:rsidRDefault="00D27B76" w:rsidP="00D27B76">
      <w:pPr>
        <w:tabs>
          <w:tab w:val="left" w:pos="851"/>
        </w:tabs>
        <w:spacing w:after="0" w:line="240" w:lineRule="auto"/>
        <w:ind w:firstLine="900"/>
        <w:jc w:val="both"/>
        <w:rPr>
          <w:rFonts w:ascii="Times New Roman" w:hAnsi="Times New Roman" w:cs="Times New Roman"/>
          <w:sz w:val="20"/>
          <w:szCs w:val="20"/>
        </w:rPr>
      </w:pPr>
      <w:r w:rsidRPr="008F05B8">
        <w:rPr>
          <w:rFonts w:ascii="Times New Roman" w:hAnsi="Times New Roman" w:cs="Times New Roman"/>
          <w:sz w:val="20"/>
          <w:szCs w:val="20"/>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w:t>
      </w:r>
      <w:proofErr w:type="spellStart"/>
      <w:r w:rsidRPr="008F05B8">
        <w:rPr>
          <w:rFonts w:ascii="Times New Roman" w:hAnsi="Times New Roman" w:cs="Times New Roman"/>
          <w:sz w:val="20"/>
          <w:szCs w:val="20"/>
        </w:rPr>
        <w:t>энергозатратностью</w:t>
      </w:r>
      <w:proofErr w:type="spellEnd"/>
      <w:r w:rsidRPr="008F05B8">
        <w:rPr>
          <w:rFonts w:ascii="Times New Roman" w:hAnsi="Times New Roman" w:cs="Times New Roman"/>
          <w:sz w:val="20"/>
          <w:szCs w:val="20"/>
        </w:rPr>
        <w:t xml:space="preserve">.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rsidR="00D27B76" w:rsidRPr="008F05B8" w:rsidRDefault="00D27B76" w:rsidP="00D27B76">
      <w:pPr>
        <w:tabs>
          <w:tab w:val="left" w:pos="851"/>
        </w:tabs>
        <w:spacing w:after="0" w:line="240" w:lineRule="auto"/>
        <w:ind w:firstLine="900"/>
        <w:jc w:val="both"/>
        <w:rPr>
          <w:rFonts w:ascii="Times New Roman" w:hAnsi="Times New Roman" w:cs="Times New Roman"/>
          <w:sz w:val="20"/>
          <w:szCs w:val="20"/>
        </w:rPr>
      </w:pPr>
      <w:r w:rsidRPr="008F05B8">
        <w:rPr>
          <w:rFonts w:ascii="Times New Roman" w:hAnsi="Times New Roman" w:cs="Times New Roman"/>
          <w:sz w:val="20"/>
          <w:szCs w:val="20"/>
        </w:rPr>
        <w:t>В силу географического положения Бодайбинского муниципального образования, автомобильные дороги на его территории приобрели особенное значение, так как населенные пункты Бодайбинского муниципального образования не имеют иных путей сообщения. В настоящее время в дорожном хозяйстве Бодайбинского муниципального образования существует ряд проблем. Так, например, определилась негативная тенденция, выражающаяся в несоответствии темпов развития автомобильных дорог темпам развития автомобилизации.</w:t>
      </w:r>
    </w:p>
    <w:p w:rsidR="00D27B76" w:rsidRPr="008F05B8" w:rsidRDefault="00D27B76" w:rsidP="00D27B76">
      <w:pPr>
        <w:pStyle w:val="ConsPlusNormal0"/>
        <w:widowControl/>
        <w:tabs>
          <w:tab w:val="left" w:pos="851"/>
        </w:tabs>
        <w:ind w:firstLine="900"/>
        <w:jc w:val="both"/>
        <w:rPr>
          <w:rFonts w:ascii="Times New Roman" w:hAnsi="Times New Roman" w:cs="Times New Roman"/>
        </w:rPr>
      </w:pPr>
      <w:r w:rsidRPr="008F05B8">
        <w:rPr>
          <w:rFonts w:ascii="Times New Roman" w:hAnsi="Times New Roman" w:cs="Times New Roman"/>
        </w:rPr>
        <w:t>На территории Бодайбинского муниципального образования протяженность автомобильных дорог общего пользования, находящихся в собственности Бодайбинского муниципального образования, составляет 10</w:t>
      </w:r>
      <w:r w:rsidR="00BE4301" w:rsidRPr="008F05B8">
        <w:rPr>
          <w:rFonts w:ascii="Times New Roman" w:hAnsi="Times New Roman" w:cs="Times New Roman"/>
        </w:rPr>
        <w:t>3</w:t>
      </w:r>
      <w:r w:rsidRPr="008F05B8">
        <w:rPr>
          <w:rFonts w:ascii="Times New Roman" w:hAnsi="Times New Roman" w:cs="Times New Roman"/>
        </w:rPr>
        <w:t>,</w:t>
      </w:r>
      <w:r w:rsidR="00BE4301" w:rsidRPr="008F05B8">
        <w:rPr>
          <w:rFonts w:ascii="Times New Roman" w:hAnsi="Times New Roman" w:cs="Times New Roman"/>
        </w:rPr>
        <w:t>09</w:t>
      </w:r>
      <w:r w:rsidRPr="008F05B8">
        <w:rPr>
          <w:rFonts w:ascii="Times New Roman" w:hAnsi="Times New Roman" w:cs="Times New Roman"/>
        </w:rPr>
        <w:t>1 км. Протяженность автомобильных дорог общего пользования, отвечающих нормативным требованиям, составляет 28,88 км.</w:t>
      </w:r>
    </w:p>
    <w:p w:rsidR="00BE4301" w:rsidRPr="008F05B8" w:rsidRDefault="003C2950" w:rsidP="003C2950">
      <w:pPr>
        <w:pStyle w:val="af4"/>
        <w:ind w:left="0" w:firstLine="709"/>
        <w:rPr>
          <w:rFonts w:ascii="Times New Roman" w:hAnsi="Times New Roman" w:cs="Times New Roman"/>
          <w:sz w:val="20"/>
          <w:szCs w:val="20"/>
        </w:rPr>
      </w:pPr>
      <w:r w:rsidRPr="008F05B8">
        <w:rPr>
          <w:rFonts w:ascii="Times New Roman" w:hAnsi="Times New Roman" w:cs="Times New Roman"/>
          <w:sz w:val="20"/>
          <w:szCs w:val="20"/>
        </w:rPr>
        <w:t xml:space="preserve">Таблица. </w:t>
      </w:r>
      <w:r w:rsidR="00BE4301" w:rsidRPr="008F05B8">
        <w:rPr>
          <w:rFonts w:ascii="Times New Roman" w:hAnsi="Times New Roman" w:cs="Times New Roman"/>
          <w:sz w:val="20"/>
          <w:szCs w:val="20"/>
        </w:rPr>
        <w:t>Общие данные по улично-дорожной сети г. Бодайбо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05"/>
        <w:gridCol w:w="2238"/>
        <w:gridCol w:w="1962"/>
      </w:tblGrid>
      <w:tr w:rsidR="00BE4301" w:rsidRPr="008F05B8" w:rsidTr="003C2950">
        <w:tc>
          <w:tcPr>
            <w:tcW w:w="851" w:type="dxa"/>
            <w:vAlign w:val="center"/>
          </w:tcPr>
          <w:p w:rsidR="00BE4301" w:rsidRPr="008F05B8" w:rsidRDefault="00BE4301" w:rsidP="00232345">
            <w:pPr>
              <w:pStyle w:val="af4"/>
              <w:ind w:left="0"/>
              <w:jc w:val="center"/>
              <w:rPr>
                <w:rFonts w:ascii="Times New Roman" w:hAnsi="Times New Roman" w:cs="Times New Roman"/>
                <w:sz w:val="20"/>
                <w:szCs w:val="20"/>
              </w:rPr>
            </w:pPr>
            <w:r w:rsidRPr="008F05B8">
              <w:rPr>
                <w:rFonts w:ascii="Times New Roman" w:hAnsi="Times New Roman" w:cs="Times New Roman"/>
                <w:sz w:val="20"/>
                <w:szCs w:val="20"/>
              </w:rPr>
              <w:t>№ п/п</w:t>
            </w:r>
          </w:p>
        </w:tc>
        <w:tc>
          <w:tcPr>
            <w:tcW w:w="4305" w:type="dxa"/>
            <w:vAlign w:val="center"/>
          </w:tcPr>
          <w:p w:rsidR="00BE4301" w:rsidRPr="008F05B8" w:rsidRDefault="00BE4301" w:rsidP="00232345">
            <w:pPr>
              <w:pStyle w:val="af4"/>
              <w:ind w:hanging="108"/>
              <w:rPr>
                <w:rFonts w:ascii="Times New Roman" w:hAnsi="Times New Roman" w:cs="Times New Roman"/>
                <w:sz w:val="20"/>
                <w:szCs w:val="20"/>
              </w:rPr>
            </w:pPr>
            <w:r w:rsidRPr="008F05B8">
              <w:rPr>
                <w:rFonts w:ascii="Times New Roman" w:hAnsi="Times New Roman" w:cs="Times New Roman"/>
                <w:sz w:val="20"/>
                <w:szCs w:val="20"/>
              </w:rPr>
              <w:t>Показатели</w:t>
            </w:r>
          </w:p>
        </w:tc>
        <w:tc>
          <w:tcPr>
            <w:tcW w:w="2238" w:type="dxa"/>
            <w:vAlign w:val="center"/>
          </w:tcPr>
          <w:p w:rsidR="00BE4301" w:rsidRPr="008F05B8" w:rsidRDefault="00BE4301" w:rsidP="00232345">
            <w:pPr>
              <w:pStyle w:val="af4"/>
              <w:ind w:firstLine="34"/>
              <w:jc w:val="center"/>
              <w:rPr>
                <w:rFonts w:ascii="Times New Roman" w:hAnsi="Times New Roman" w:cs="Times New Roman"/>
                <w:sz w:val="20"/>
                <w:szCs w:val="20"/>
              </w:rPr>
            </w:pPr>
            <w:r w:rsidRPr="008F05B8">
              <w:rPr>
                <w:rFonts w:ascii="Times New Roman" w:hAnsi="Times New Roman" w:cs="Times New Roman"/>
                <w:sz w:val="20"/>
                <w:szCs w:val="20"/>
              </w:rPr>
              <w:t>Единица измерения</w:t>
            </w:r>
          </w:p>
        </w:tc>
        <w:tc>
          <w:tcPr>
            <w:tcW w:w="1962" w:type="dxa"/>
            <w:vAlign w:val="center"/>
          </w:tcPr>
          <w:p w:rsidR="00BE4301" w:rsidRPr="008F05B8" w:rsidRDefault="00BE4301" w:rsidP="002101A2">
            <w:pPr>
              <w:pStyle w:val="af4"/>
              <w:ind w:firstLine="34"/>
              <w:jc w:val="center"/>
              <w:rPr>
                <w:rFonts w:ascii="Times New Roman" w:hAnsi="Times New Roman" w:cs="Times New Roman"/>
                <w:sz w:val="20"/>
                <w:szCs w:val="20"/>
              </w:rPr>
            </w:pPr>
            <w:r w:rsidRPr="008F05B8">
              <w:rPr>
                <w:rFonts w:ascii="Times New Roman" w:hAnsi="Times New Roman" w:cs="Times New Roman"/>
                <w:sz w:val="20"/>
                <w:szCs w:val="20"/>
              </w:rPr>
              <w:t>Данные на 2016г.</w:t>
            </w: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4305" w:type="dxa"/>
            <w:vAlign w:val="center"/>
          </w:tcPr>
          <w:p w:rsidR="00BE4301" w:rsidRPr="008F05B8" w:rsidRDefault="00BE4301" w:rsidP="00871A7D">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Общ</w:t>
            </w:r>
            <w:r w:rsidR="00871A7D" w:rsidRPr="008F05B8">
              <w:rPr>
                <w:rFonts w:ascii="Times New Roman" w:hAnsi="Times New Roman" w:cs="Times New Roman"/>
                <w:sz w:val="20"/>
                <w:szCs w:val="20"/>
              </w:rPr>
              <w:t>ая</w:t>
            </w:r>
            <w:r w:rsidRPr="008F05B8">
              <w:rPr>
                <w:rFonts w:ascii="Times New Roman" w:hAnsi="Times New Roman" w:cs="Times New Roman"/>
                <w:sz w:val="20"/>
                <w:szCs w:val="20"/>
              </w:rPr>
              <w:t xml:space="preserve"> протяженность УДС</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color w:val="FF0000"/>
                <w:sz w:val="20"/>
                <w:szCs w:val="20"/>
              </w:rPr>
            </w:pPr>
            <w:r w:rsidRPr="008F05B8">
              <w:rPr>
                <w:rFonts w:ascii="Times New Roman" w:hAnsi="Times New Roman" w:cs="Times New Roman"/>
                <w:sz w:val="20"/>
                <w:szCs w:val="20"/>
              </w:rPr>
              <w:t>103,091</w:t>
            </w:r>
            <w:r w:rsidRPr="008F05B8">
              <w:rPr>
                <w:rFonts w:ascii="Times New Roman" w:hAnsi="Times New Roman" w:cs="Times New Roman"/>
                <w:color w:val="FF0000"/>
                <w:sz w:val="20"/>
                <w:szCs w:val="20"/>
              </w:rPr>
              <w:t xml:space="preserve"> </w:t>
            </w: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4305" w:type="dxa"/>
            <w:vAlign w:val="center"/>
          </w:tcPr>
          <w:p w:rsidR="00BE4301" w:rsidRPr="008F05B8" w:rsidRDefault="00BE4301" w:rsidP="00232345">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Общая площадь УДС</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тыс. кв. 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color w:val="FF0000"/>
                <w:sz w:val="20"/>
                <w:szCs w:val="20"/>
              </w:rPr>
            </w:pPr>
            <w:r w:rsidRPr="008F05B8">
              <w:rPr>
                <w:rFonts w:ascii="Times New Roman" w:hAnsi="Times New Roman" w:cs="Times New Roman"/>
                <w:sz w:val="20"/>
                <w:szCs w:val="20"/>
              </w:rPr>
              <w:t>957,5092</w:t>
            </w:r>
            <w:r w:rsidRPr="008F05B8">
              <w:rPr>
                <w:rFonts w:ascii="Times New Roman" w:hAnsi="Times New Roman" w:cs="Times New Roman"/>
                <w:color w:val="FF0000"/>
                <w:sz w:val="20"/>
                <w:szCs w:val="20"/>
              </w:rPr>
              <w:t xml:space="preserve"> </w:t>
            </w: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4305" w:type="dxa"/>
            <w:vAlign w:val="center"/>
          </w:tcPr>
          <w:p w:rsidR="00BE4301" w:rsidRPr="008F05B8" w:rsidRDefault="00BE4301" w:rsidP="00232345">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 xml:space="preserve">Протяжение улиц с твердым покрытием, в </w:t>
            </w:r>
            <w:proofErr w:type="spellStart"/>
            <w:r w:rsidRPr="008F05B8">
              <w:rPr>
                <w:rFonts w:ascii="Times New Roman" w:hAnsi="Times New Roman" w:cs="Times New Roman"/>
                <w:sz w:val="20"/>
                <w:szCs w:val="20"/>
              </w:rPr>
              <w:t>т.ч</w:t>
            </w:r>
            <w:proofErr w:type="spellEnd"/>
            <w:r w:rsidRPr="008F05B8">
              <w:rPr>
                <w:rFonts w:ascii="Times New Roman" w:hAnsi="Times New Roman" w:cs="Times New Roman"/>
                <w:sz w:val="20"/>
                <w:szCs w:val="20"/>
              </w:rPr>
              <w:t>. с усовершенствованным (а/б, ц/б)</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53,4</w:t>
            </w:r>
          </w:p>
          <w:p w:rsidR="00BE4301" w:rsidRPr="008F05B8" w:rsidRDefault="00BE4301" w:rsidP="00232345">
            <w:pPr>
              <w:pStyle w:val="af4"/>
              <w:spacing w:after="0" w:line="240" w:lineRule="auto"/>
              <w:ind w:firstLine="34"/>
              <w:jc w:val="center"/>
              <w:rPr>
                <w:rFonts w:ascii="Times New Roman" w:hAnsi="Times New Roman" w:cs="Times New Roman"/>
                <w:color w:val="FF0000"/>
                <w:sz w:val="20"/>
                <w:szCs w:val="20"/>
              </w:rPr>
            </w:pP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4305" w:type="dxa"/>
            <w:vAlign w:val="center"/>
          </w:tcPr>
          <w:p w:rsidR="00BE4301" w:rsidRPr="008F05B8" w:rsidRDefault="00BE4301" w:rsidP="00232345">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 xml:space="preserve">Площадь улиц с твердым покрытием, в </w:t>
            </w:r>
            <w:proofErr w:type="spellStart"/>
            <w:r w:rsidRPr="008F05B8">
              <w:rPr>
                <w:rFonts w:ascii="Times New Roman" w:hAnsi="Times New Roman" w:cs="Times New Roman"/>
                <w:sz w:val="20"/>
                <w:szCs w:val="20"/>
              </w:rPr>
              <w:t>т.ч</w:t>
            </w:r>
            <w:proofErr w:type="spellEnd"/>
            <w:r w:rsidRPr="008F05B8">
              <w:rPr>
                <w:rFonts w:ascii="Times New Roman" w:hAnsi="Times New Roman" w:cs="Times New Roman"/>
                <w:sz w:val="20"/>
                <w:szCs w:val="20"/>
              </w:rPr>
              <w:t>. с усовершенствованным (а/б, ц/б)</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тыс. кв. 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color w:val="FF0000"/>
                <w:sz w:val="20"/>
                <w:szCs w:val="20"/>
              </w:rPr>
            </w:pPr>
            <w:r w:rsidRPr="008F05B8">
              <w:rPr>
                <w:rFonts w:ascii="Times New Roman" w:hAnsi="Times New Roman" w:cs="Times New Roman"/>
                <w:sz w:val="20"/>
                <w:szCs w:val="20"/>
              </w:rPr>
              <w:t>738,0</w:t>
            </w:r>
            <w:r w:rsidRPr="008F05B8">
              <w:rPr>
                <w:rFonts w:ascii="Times New Roman" w:hAnsi="Times New Roman" w:cs="Times New Roman"/>
                <w:color w:val="FF0000"/>
                <w:sz w:val="20"/>
                <w:szCs w:val="20"/>
              </w:rPr>
              <w:t xml:space="preserve"> </w:t>
            </w: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4305" w:type="dxa"/>
            <w:vAlign w:val="center"/>
          </w:tcPr>
          <w:p w:rsidR="00BE4301" w:rsidRPr="008F05B8" w:rsidRDefault="00BE4301" w:rsidP="00232345">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Протяженность тротуаров</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15,7</w:t>
            </w:r>
          </w:p>
        </w:tc>
      </w:tr>
      <w:tr w:rsidR="00BE4301" w:rsidRPr="008F05B8" w:rsidTr="003C2950">
        <w:tc>
          <w:tcPr>
            <w:tcW w:w="851" w:type="dxa"/>
            <w:vAlign w:val="center"/>
          </w:tcPr>
          <w:p w:rsidR="00BE4301" w:rsidRPr="008F05B8" w:rsidRDefault="00BE4301" w:rsidP="00232345">
            <w:pPr>
              <w:pStyle w:val="af4"/>
              <w:spacing w:after="0" w:line="240" w:lineRule="auto"/>
              <w:ind w:left="0"/>
              <w:jc w:val="center"/>
              <w:rPr>
                <w:rFonts w:ascii="Times New Roman" w:hAnsi="Times New Roman" w:cs="Times New Roman"/>
                <w:sz w:val="20"/>
                <w:szCs w:val="20"/>
              </w:rPr>
            </w:pPr>
            <w:r w:rsidRPr="008F05B8">
              <w:rPr>
                <w:rFonts w:ascii="Times New Roman" w:hAnsi="Times New Roman" w:cs="Times New Roman"/>
                <w:sz w:val="20"/>
                <w:szCs w:val="20"/>
              </w:rPr>
              <w:t>6</w:t>
            </w:r>
          </w:p>
        </w:tc>
        <w:tc>
          <w:tcPr>
            <w:tcW w:w="4305" w:type="dxa"/>
            <w:vAlign w:val="center"/>
          </w:tcPr>
          <w:p w:rsidR="00BE4301" w:rsidRPr="008F05B8" w:rsidRDefault="00BE4301" w:rsidP="00232345">
            <w:pPr>
              <w:pStyle w:val="af4"/>
              <w:spacing w:after="0" w:line="240" w:lineRule="auto"/>
              <w:ind w:left="0"/>
              <w:rPr>
                <w:rFonts w:ascii="Times New Roman" w:hAnsi="Times New Roman" w:cs="Times New Roman"/>
                <w:sz w:val="20"/>
                <w:szCs w:val="20"/>
              </w:rPr>
            </w:pPr>
            <w:r w:rsidRPr="008F05B8">
              <w:rPr>
                <w:rFonts w:ascii="Times New Roman" w:hAnsi="Times New Roman" w:cs="Times New Roman"/>
                <w:sz w:val="20"/>
                <w:szCs w:val="20"/>
              </w:rPr>
              <w:t>Площадь тротуаров</w:t>
            </w:r>
          </w:p>
        </w:tc>
        <w:tc>
          <w:tcPr>
            <w:tcW w:w="2238"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тыс. кв. км</w:t>
            </w:r>
          </w:p>
        </w:tc>
        <w:tc>
          <w:tcPr>
            <w:tcW w:w="1962" w:type="dxa"/>
            <w:vAlign w:val="center"/>
          </w:tcPr>
          <w:p w:rsidR="00BE4301" w:rsidRPr="008F05B8" w:rsidRDefault="00BE4301" w:rsidP="00232345">
            <w:pPr>
              <w:pStyle w:val="af4"/>
              <w:spacing w:after="0" w:line="240" w:lineRule="auto"/>
              <w:ind w:firstLine="34"/>
              <w:jc w:val="center"/>
              <w:rPr>
                <w:rFonts w:ascii="Times New Roman" w:hAnsi="Times New Roman" w:cs="Times New Roman"/>
                <w:sz w:val="20"/>
                <w:szCs w:val="20"/>
              </w:rPr>
            </w:pPr>
            <w:r w:rsidRPr="008F05B8">
              <w:rPr>
                <w:rFonts w:ascii="Times New Roman" w:hAnsi="Times New Roman" w:cs="Times New Roman"/>
                <w:sz w:val="20"/>
                <w:szCs w:val="20"/>
              </w:rPr>
              <w:t>21,0</w:t>
            </w:r>
          </w:p>
        </w:tc>
      </w:tr>
    </w:tbl>
    <w:p w:rsidR="00BE4301" w:rsidRPr="008F05B8" w:rsidRDefault="00BE4301" w:rsidP="00D27B76">
      <w:pPr>
        <w:pStyle w:val="ConsPlusNormal0"/>
        <w:widowControl/>
        <w:tabs>
          <w:tab w:val="left" w:pos="851"/>
        </w:tabs>
        <w:ind w:firstLine="900"/>
        <w:jc w:val="both"/>
        <w:rPr>
          <w:rFonts w:ascii="Times New Roman" w:hAnsi="Times New Roman" w:cs="Times New Roman"/>
        </w:rPr>
      </w:pPr>
    </w:p>
    <w:p w:rsidR="00D27B76" w:rsidRPr="008F05B8" w:rsidRDefault="00D27B76" w:rsidP="00D27B76">
      <w:pPr>
        <w:tabs>
          <w:tab w:val="left" w:pos="851"/>
        </w:tabs>
        <w:autoSpaceDE w:val="0"/>
        <w:spacing w:after="0" w:line="240" w:lineRule="auto"/>
        <w:ind w:firstLine="900"/>
        <w:jc w:val="both"/>
        <w:rPr>
          <w:rFonts w:ascii="Times New Roman" w:hAnsi="Times New Roman" w:cs="Times New Roman"/>
          <w:sz w:val="20"/>
          <w:szCs w:val="20"/>
        </w:rPr>
      </w:pPr>
      <w:r w:rsidRPr="008F05B8">
        <w:rPr>
          <w:rFonts w:ascii="Times New Roman" w:hAnsi="Times New Roman" w:cs="Times New Roman"/>
          <w:sz w:val="20"/>
          <w:szCs w:val="20"/>
        </w:rPr>
        <w:t xml:space="preserve">Значительная площадь дворовой территории многоквартирных домов, расположенных на территории Бодайбинского муниципального образования, не имеет усовершенствованного покрытия, что негативно отражается на статусе Бодайбинского муниципального образования. </w:t>
      </w:r>
    </w:p>
    <w:p w:rsidR="00D27B76" w:rsidRPr="008F05B8" w:rsidRDefault="00D27B76" w:rsidP="00D27B76">
      <w:pPr>
        <w:tabs>
          <w:tab w:val="left" w:pos="851"/>
        </w:tabs>
        <w:autoSpaceDE w:val="0"/>
        <w:spacing w:after="0" w:line="240" w:lineRule="auto"/>
        <w:ind w:firstLine="900"/>
        <w:jc w:val="both"/>
        <w:rPr>
          <w:rFonts w:ascii="Times New Roman" w:hAnsi="Times New Roman" w:cs="Times New Roman"/>
          <w:sz w:val="20"/>
          <w:szCs w:val="20"/>
        </w:rPr>
      </w:pPr>
      <w:r w:rsidRPr="008F05B8">
        <w:rPr>
          <w:rFonts w:ascii="Times New Roman" w:hAnsi="Times New Roman" w:cs="Times New Roman"/>
          <w:sz w:val="20"/>
          <w:szCs w:val="20"/>
        </w:rPr>
        <w:t>Это вызвано постоянным дефицитом финансирования. Мероприятия по ремонту дорог общего пользования, внутриквартальных дорог, расположенных в Бодайбинском муниципальном образовании, в течение ряда лет носили эпизодический характер. Проектирование и строительство новых дорог не осуществлялось.</w:t>
      </w:r>
    </w:p>
    <w:p w:rsidR="00D27B76" w:rsidRPr="008F05B8" w:rsidRDefault="00D27B76" w:rsidP="00D27B76">
      <w:pPr>
        <w:tabs>
          <w:tab w:val="left" w:pos="851"/>
        </w:tabs>
        <w:spacing w:after="0" w:line="240" w:lineRule="auto"/>
        <w:ind w:firstLine="720"/>
        <w:jc w:val="both"/>
        <w:rPr>
          <w:rFonts w:ascii="Times New Roman" w:hAnsi="Times New Roman" w:cs="Times New Roman"/>
          <w:sz w:val="20"/>
          <w:szCs w:val="20"/>
        </w:rPr>
      </w:pPr>
      <w:r w:rsidRPr="008F05B8">
        <w:rPr>
          <w:rFonts w:ascii="Times New Roman" w:hAnsi="Times New Roman" w:cs="Times New Roman"/>
          <w:sz w:val="20"/>
          <w:szCs w:val="20"/>
        </w:rPr>
        <w:t>Необходимым условием поддержания нормальной жизнедеятельности является обеспечение содержания и ремонта автомобильных дорог общего пользования Бодайбинского муниципального образования и сооружений на них, их обустройство в соответстви</w:t>
      </w:r>
      <w:r w:rsidR="008E676B" w:rsidRPr="008F05B8">
        <w:rPr>
          <w:rFonts w:ascii="Times New Roman" w:hAnsi="Times New Roman" w:cs="Times New Roman"/>
          <w:sz w:val="20"/>
          <w:szCs w:val="20"/>
        </w:rPr>
        <w:t>и</w:t>
      </w:r>
      <w:r w:rsidRPr="008F05B8">
        <w:rPr>
          <w:rFonts w:ascii="Times New Roman" w:hAnsi="Times New Roman" w:cs="Times New Roman"/>
          <w:sz w:val="20"/>
          <w:szCs w:val="20"/>
        </w:rPr>
        <w:t xml:space="preserve">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D27B76" w:rsidRPr="008F05B8" w:rsidRDefault="00D27B76" w:rsidP="00D27B76">
      <w:pPr>
        <w:tabs>
          <w:tab w:val="left" w:pos="851"/>
        </w:tabs>
        <w:spacing w:after="0" w:line="240" w:lineRule="auto"/>
        <w:ind w:firstLine="720"/>
        <w:jc w:val="both"/>
        <w:rPr>
          <w:rFonts w:ascii="Times New Roman" w:hAnsi="Times New Roman" w:cs="Times New Roman"/>
          <w:sz w:val="20"/>
          <w:szCs w:val="20"/>
        </w:rPr>
      </w:pPr>
      <w:r w:rsidRPr="008F05B8">
        <w:rPr>
          <w:rFonts w:ascii="Times New Roman" w:hAnsi="Times New Roman" w:cs="Times New Roman"/>
          <w:sz w:val="20"/>
          <w:szCs w:val="20"/>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27B76" w:rsidRPr="008F05B8" w:rsidRDefault="00D27B76" w:rsidP="00D27B76">
      <w:pPr>
        <w:tabs>
          <w:tab w:val="left" w:pos="851"/>
        </w:tabs>
        <w:spacing w:after="0" w:line="240" w:lineRule="auto"/>
        <w:ind w:firstLine="720"/>
        <w:jc w:val="both"/>
        <w:rPr>
          <w:rFonts w:ascii="Times New Roman" w:hAnsi="Times New Roman" w:cs="Times New Roman"/>
          <w:sz w:val="20"/>
          <w:szCs w:val="20"/>
        </w:rPr>
      </w:pPr>
      <w:r w:rsidRPr="008F05B8">
        <w:rPr>
          <w:rFonts w:ascii="Times New Roman" w:hAnsi="Times New Roman" w:cs="Times New Roman"/>
          <w:sz w:val="20"/>
          <w:szCs w:val="20"/>
        </w:rPr>
        <w:t xml:space="preserve">Автомобильные дороги имеют важное значение для Бодайбинского муниципального образования.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а также обеспечения безопасного движения по дорогам. </w:t>
      </w:r>
    </w:p>
    <w:p w:rsidR="00D27B76" w:rsidRPr="008F05B8" w:rsidRDefault="00D27B76" w:rsidP="00D27B76">
      <w:pPr>
        <w:tabs>
          <w:tab w:val="left" w:pos="851"/>
        </w:tabs>
        <w:autoSpaceDE w:val="0"/>
        <w:autoSpaceDN w:val="0"/>
        <w:adjustRightInd w:val="0"/>
        <w:spacing w:after="0" w:line="240" w:lineRule="auto"/>
        <w:ind w:firstLine="720"/>
        <w:jc w:val="both"/>
        <w:rPr>
          <w:rFonts w:ascii="Times New Roman" w:hAnsi="Times New Roman" w:cs="Times New Roman"/>
          <w:sz w:val="20"/>
          <w:szCs w:val="20"/>
        </w:rPr>
      </w:pPr>
      <w:r w:rsidRPr="008F05B8">
        <w:rPr>
          <w:rFonts w:ascii="Times New Roman" w:hAnsi="Times New Roman" w:cs="Times New Roman"/>
          <w:sz w:val="20"/>
          <w:szCs w:val="20"/>
        </w:rPr>
        <w:t xml:space="preserve">В последние годы на территории Бодайбинского муниципального образования проводилась целенаправленная работа по улучшению состояния, содержания автомобильных дорог общего пользования местного значения, а также работа по повышению безопасности дорожного движения. Но в связи с длительным сроком эксплуатации автомобильных дорог общего пользования, увеличением интенсивности движения транспорта </w:t>
      </w:r>
      <w:r w:rsidRPr="008F05B8">
        <w:rPr>
          <w:rFonts w:ascii="Times New Roman" w:hAnsi="Times New Roman" w:cs="Times New Roman"/>
          <w:sz w:val="20"/>
          <w:szCs w:val="20"/>
        </w:rPr>
        <w:lastRenderedPageBreak/>
        <w:t>имеется ряд проблем. Для решения проблем по состоянию и эксплуатации дорог общего пользования и по повышению безопасности дорожного движения необходимо использовать программный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rsidR="00D27B76" w:rsidRPr="008F05B8" w:rsidRDefault="00D27B76" w:rsidP="00D27B76">
      <w:pPr>
        <w:tabs>
          <w:tab w:val="left" w:pos="851"/>
        </w:tabs>
        <w:spacing w:after="0" w:line="240" w:lineRule="auto"/>
        <w:ind w:firstLine="720"/>
        <w:jc w:val="both"/>
        <w:rPr>
          <w:rFonts w:ascii="Times New Roman" w:hAnsi="Times New Roman" w:cs="Times New Roman"/>
          <w:sz w:val="20"/>
          <w:szCs w:val="20"/>
        </w:rPr>
      </w:pPr>
      <w:r w:rsidRPr="008F05B8">
        <w:rPr>
          <w:rFonts w:ascii="Times New Roman" w:hAnsi="Times New Roman" w:cs="Times New Roman"/>
          <w:sz w:val="20"/>
          <w:szCs w:val="20"/>
        </w:rPr>
        <w:t>Конкретная деятельность по выходу из сложившейся ситуации, связанной с планированием и организацией работ по содержанию и ремонту автомобильных дорог общего пользования местного значения и повышению безопасности дорожного движения на территории Бодайбинского муниципального образования, должна осуществляться в соответствии с настоящей Программой.</w:t>
      </w:r>
    </w:p>
    <w:p w:rsidR="00D27B76" w:rsidRPr="008F05B8" w:rsidRDefault="00D27B76" w:rsidP="00D27B76">
      <w:pPr>
        <w:pStyle w:val="ConsPlusNormal0"/>
        <w:widowControl/>
        <w:tabs>
          <w:tab w:val="left" w:pos="851"/>
        </w:tabs>
        <w:ind w:firstLine="709"/>
        <w:jc w:val="both"/>
        <w:rPr>
          <w:rFonts w:ascii="Times New Roman" w:hAnsi="Times New Roman" w:cs="Times New Roman"/>
        </w:rPr>
      </w:pPr>
      <w:r w:rsidRPr="008F05B8">
        <w:rPr>
          <w:rFonts w:ascii="Times New Roman" w:hAnsi="Times New Roman" w:cs="Times New Roman"/>
        </w:rPr>
        <w:t xml:space="preserve">Содержание дорог общего пользования, внутриквартальных дорог и проездов, проведение их ремонта, проектирования и строительства, обеспечения безопасности дорожного движения на дорогах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D27B76" w:rsidRPr="008F05B8" w:rsidRDefault="00D27B76" w:rsidP="00D27B76">
      <w:pPr>
        <w:pStyle w:val="ad"/>
        <w:tabs>
          <w:tab w:val="left" w:pos="851"/>
        </w:tabs>
        <w:spacing w:before="0" w:beforeAutospacing="0" w:after="0" w:afterAutospacing="0"/>
        <w:ind w:firstLine="709"/>
        <w:jc w:val="both"/>
        <w:rPr>
          <w:sz w:val="20"/>
          <w:szCs w:val="20"/>
        </w:rPr>
      </w:pPr>
      <w:r w:rsidRPr="008F05B8">
        <w:rPr>
          <w:sz w:val="20"/>
          <w:szCs w:val="20"/>
        </w:rPr>
        <w:t>В свою очередь обеспечение безопасности дорожного движения является одной из важных социально-экономических задач.</w:t>
      </w:r>
    </w:p>
    <w:p w:rsidR="00D27B76" w:rsidRPr="008F05B8" w:rsidRDefault="00D27B76" w:rsidP="00D27B76">
      <w:pPr>
        <w:pStyle w:val="ad"/>
        <w:tabs>
          <w:tab w:val="left" w:pos="851"/>
        </w:tabs>
        <w:spacing w:before="0" w:beforeAutospacing="0" w:after="0" w:afterAutospacing="0"/>
        <w:ind w:firstLine="709"/>
        <w:jc w:val="both"/>
        <w:rPr>
          <w:sz w:val="20"/>
          <w:szCs w:val="20"/>
        </w:rPr>
      </w:pPr>
      <w:r w:rsidRPr="008F05B8">
        <w:rPr>
          <w:sz w:val="20"/>
          <w:szCs w:val="20"/>
        </w:rPr>
        <w:t>Проблема аварийности на автотранспорте в Бодайбинском муниципальном образовании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несоответствием существующей дорожно-транспортной инфраструктуры потребностям населения.</w:t>
      </w:r>
    </w:p>
    <w:p w:rsidR="00D27B76" w:rsidRPr="008F05B8" w:rsidRDefault="00D27B76" w:rsidP="00D27B76">
      <w:pPr>
        <w:pStyle w:val="ad"/>
        <w:tabs>
          <w:tab w:val="left" w:pos="851"/>
        </w:tabs>
        <w:spacing w:before="0" w:beforeAutospacing="0" w:after="0" w:afterAutospacing="0"/>
        <w:ind w:firstLine="709"/>
        <w:jc w:val="both"/>
        <w:rPr>
          <w:sz w:val="20"/>
          <w:szCs w:val="20"/>
        </w:rPr>
      </w:pPr>
      <w:r w:rsidRPr="008F05B8">
        <w:rPr>
          <w:sz w:val="20"/>
          <w:szCs w:val="20"/>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BE4301" w:rsidRPr="008F05B8" w:rsidRDefault="00BE4301" w:rsidP="00BE4301">
      <w:pPr>
        <w:pStyle w:val="2"/>
        <w:tabs>
          <w:tab w:val="left" w:pos="9639"/>
          <w:tab w:val="left" w:pos="9781"/>
        </w:tabs>
        <w:ind w:left="567" w:right="255"/>
        <w:rPr>
          <w:rFonts w:ascii="Times New Roman" w:hAnsi="Times New Roman" w:cs="Times New Roman"/>
          <w:bCs/>
          <w:i/>
          <w:color w:val="auto"/>
          <w:sz w:val="20"/>
          <w:szCs w:val="20"/>
        </w:rPr>
      </w:pPr>
      <w:r w:rsidRPr="008F05B8">
        <w:rPr>
          <w:rFonts w:ascii="Times New Roman" w:hAnsi="Times New Roman" w:cs="Times New Roman"/>
          <w:bCs/>
          <w:color w:val="auto"/>
          <w:sz w:val="20"/>
          <w:szCs w:val="20"/>
        </w:rPr>
        <w:t xml:space="preserve">Таблица – Основные показатели аварийности в г. Бодайбо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410"/>
        <w:gridCol w:w="1701"/>
        <w:gridCol w:w="1559"/>
      </w:tblGrid>
      <w:tr w:rsidR="00BE4301" w:rsidRPr="008F05B8" w:rsidTr="005765CB">
        <w:trPr>
          <w:jc w:val="center"/>
        </w:trPr>
        <w:tc>
          <w:tcPr>
            <w:tcW w:w="1418"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Год</w:t>
            </w:r>
          </w:p>
        </w:tc>
        <w:tc>
          <w:tcPr>
            <w:tcW w:w="2126"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Кол. ДТП-погибло-ранено</w:t>
            </w:r>
          </w:p>
        </w:tc>
        <w:tc>
          <w:tcPr>
            <w:tcW w:w="2410"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Рост АППГ, %</w:t>
            </w:r>
          </w:p>
        </w:tc>
        <w:tc>
          <w:tcPr>
            <w:tcW w:w="1701" w:type="dxa"/>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Выявлено НПДД</w:t>
            </w:r>
          </w:p>
        </w:tc>
        <w:tc>
          <w:tcPr>
            <w:tcW w:w="1559" w:type="dxa"/>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Тяжесть последствий</w:t>
            </w:r>
          </w:p>
        </w:tc>
      </w:tr>
      <w:tr w:rsidR="00BE4301" w:rsidRPr="008F05B8" w:rsidTr="005765CB">
        <w:trPr>
          <w:jc w:val="center"/>
        </w:trPr>
        <w:tc>
          <w:tcPr>
            <w:tcW w:w="1418"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2015</w:t>
            </w:r>
          </w:p>
        </w:tc>
        <w:tc>
          <w:tcPr>
            <w:tcW w:w="2126"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20-3-21</w:t>
            </w:r>
          </w:p>
        </w:tc>
        <w:tc>
          <w:tcPr>
            <w:tcW w:w="2410"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1701"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2730</w:t>
            </w:r>
          </w:p>
        </w:tc>
        <w:tc>
          <w:tcPr>
            <w:tcW w:w="1559"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12,50</w:t>
            </w:r>
          </w:p>
        </w:tc>
      </w:tr>
      <w:tr w:rsidR="00BE4301" w:rsidRPr="008F05B8" w:rsidTr="005765CB">
        <w:trPr>
          <w:jc w:val="center"/>
        </w:trPr>
        <w:tc>
          <w:tcPr>
            <w:tcW w:w="1418"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2016</w:t>
            </w:r>
          </w:p>
        </w:tc>
        <w:tc>
          <w:tcPr>
            <w:tcW w:w="2126"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32-6-33</w:t>
            </w:r>
          </w:p>
        </w:tc>
        <w:tc>
          <w:tcPr>
            <w:tcW w:w="2410"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(60)-(100)-(57)</w:t>
            </w:r>
          </w:p>
        </w:tc>
        <w:tc>
          <w:tcPr>
            <w:tcW w:w="1701"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2148</w:t>
            </w:r>
          </w:p>
        </w:tc>
        <w:tc>
          <w:tcPr>
            <w:tcW w:w="1559"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15,38</w:t>
            </w:r>
          </w:p>
        </w:tc>
      </w:tr>
      <w:tr w:rsidR="00BE4301" w:rsidRPr="008F05B8" w:rsidTr="005765CB">
        <w:trPr>
          <w:trHeight w:val="268"/>
          <w:jc w:val="center"/>
        </w:trPr>
        <w:tc>
          <w:tcPr>
            <w:tcW w:w="1418"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8 месяцев 2017</w:t>
            </w:r>
          </w:p>
        </w:tc>
        <w:tc>
          <w:tcPr>
            <w:tcW w:w="2126"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12-1-15</w:t>
            </w:r>
          </w:p>
        </w:tc>
        <w:tc>
          <w:tcPr>
            <w:tcW w:w="2410"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(-48)-(+75)-(-32)</w:t>
            </w:r>
          </w:p>
        </w:tc>
        <w:tc>
          <w:tcPr>
            <w:tcW w:w="1701"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1393</w:t>
            </w:r>
          </w:p>
        </w:tc>
        <w:tc>
          <w:tcPr>
            <w:tcW w:w="1559" w:type="dxa"/>
            <w:vAlign w:val="center"/>
          </w:tcPr>
          <w:p w:rsidR="00BE4301" w:rsidRPr="008F05B8" w:rsidRDefault="00BE4301"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6,25</w:t>
            </w:r>
          </w:p>
        </w:tc>
      </w:tr>
    </w:tbl>
    <w:p w:rsidR="00BE4301" w:rsidRPr="008F05B8" w:rsidRDefault="00BE4301" w:rsidP="0023234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Количественный</w:t>
      </w:r>
      <w:r w:rsidRPr="008F05B8">
        <w:rPr>
          <w:rFonts w:ascii="Times New Roman" w:hAnsi="Times New Roman" w:cs="Times New Roman"/>
          <w:i/>
          <w:sz w:val="20"/>
          <w:szCs w:val="20"/>
        </w:rPr>
        <w:t xml:space="preserve"> </w:t>
      </w:r>
      <w:r w:rsidRPr="008F05B8">
        <w:rPr>
          <w:rFonts w:ascii="Times New Roman" w:hAnsi="Times New Roman" w:cs="Times New Roman"/>
          <w:sz w:val="20"/>
          <w:szCs w:val="20"/>
        </w:rPr>
        <w:t xml:space="preserve">анализ ДТП за 8 месяцев 2017 года. показал, что количество ДТП снизилось в сравнении с аналогичным периодом предыдущего года (АППГ), снизилось число погибших и пострадавших. Благодаря проведению большой профилактической работы в детских учреждениях, предприятиях города, информированию через СМИ, абсолютные показатели остаются не высокими. </w:t>
      </w:r>
    </w:p>
    <w:p w:rsidR="00BE4301" w:rsidRPr="008F05B8" w:rsidRDefault="00BE4301" w:rsidP="005765CB">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Основными причинами дорожно-транспортных происшествий стали: </w:t>
      </w:r>
    </w:p>
    <w:p w:rsidR="00BE4301" w:rsidRPr="008F05B8" w:rsidRDefault="00BE4301"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управление в нетрезвом состоянии (8%);</w:t>
      </w:r>
    </w:p>
    <w:p w:rsidR="00BE4301" w:rsidRPr="008F05B8" w:rsidRDefault="00BE4301"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превышение и несоответствие скорости конкретным условиям (5%).</w:t>
      </w:r>
    </w:p>
    <w:p w:rsidR="00BE4301" w:rsidRPr="008F05B8" w:rsidRDefault="00BE4301" w:rsidP="00232345">
      <w:pPr>
        <w:pStyle w:val="af1"/>
        <w:ind w:firstLine="708"/>
        <w:jc w:val="both"/>
        <w:rPr>
          <w:rFonts w:ascii="Times New Roman" w:hAnsi="Times New Roman" w:cs="Times New Roman"/>
          <w:color w:val="000000"/>
          <w:sz w:val="20"/>
          <w:szCs w:val="20"/>
        </w:rPr>
      </w:pPr>
      <w:r w:rsidRPr="008F05B8">
        <w:rPr>
          <w:rFonts w:ascii="Times New Roman" w:hAnsi="Times New Roman" w:cs="Times New Roman"/>
          <w:color w:val="000000"/>
          <w:sz w:val="20"/>
          <w:szCs w:val="20"/>
        </w:rPr>
        <w:t>Основными причинами высоких значений тяжести последствий ДТП являются:</w:t>
      </w:r>
    </w:p>
    <w:p w:rsidR="00BE4301" w:rsidRPr="008F05B8" w:rsidRDefault="007479C5" w:rsidP="007479C5">
      <w:pPr>
        <w:pStyle w:val="af1"/>
        <w:ind w:firstLine="708"/>
        <w:jc w:val="both"/>
        <w:rPr>
          <w:rFonts w:ascii="Times New Roman" w:hAnsi="Times New Roman" w:cs="Times New Roman"/>
          <w:noProof/>
          <w:sz w:val="20"/>
          <w:szCs w:val="20"/>
        </w:rPr>
      </w:pPr>
      <w:r w:rsidRPr="008F05B8">
        <w:rPr>
          <w:rFonts w:ascii="Times New Roman" w:hAnsi="Times New Roman" w:cs="Times New Roman"/>
          <w:noProof/>
          <w:sz w:val="20"/>
          <w:szCs w:val="20"/>
        </w:rPr>
        <w:t xml:space="preserve">- </w:t>
      </w:r>
      <w:r w:rsidR="00BE4301" w:rsidRPr="008F05B8">
        <w:rPr>
          <w:rFonts w:ascii="Times New Roman" w:hAnsi="Times New Roman" w:cs="Times New Roman"/>
          <w:noProof/>
          <w:sz w:val="20"/>
          <w:szCs w:val="20"/>
        </w:rPr>
        <w:t>нарушение правил проезда пешеходных переходов;</w:t>
      </w:r>
    </w:p>
    <w:p w:rsidR="00BE4301" w:rsidRPr="008F05B8" w:rsidRDefault="007479C5" w:rsidP="007479C5">
      <w:pPr>
        <w:pStyle w:val="af1"/>
        <w:ind w:firstLine="708"/>
        <w:jc w:val="both"/>
        <w:rPr>
          <w:rFonts w:ascii="Times New Roman" w:hAnsi="Times New Roman" w:cs="Times New Roman"/>
          <w:sz w:val="20"/>
          <w:szCs w:val="20"/>
        </w:rPr>
      </w:pPr>
      <w:r w:rsidRPr="008F05B8">
        <w:rPr>
          <w:rFonts w:ascii="Times New Roman" w:hAnsi="Times New Roman" w:cs="Times New Roman"/>
          <w:noProof/>
          <w:sz w:val="20"/>
          <w:szCs w:val="20"/>
        </w:rPr>
        <w:t xml:space="preserve">- </w:t>
      </w:r>
      <w:r w:rsidR="00BE4301" w:rsidRPr="008F05B8">
        <w:rPr>
          <w:rFonts w:ascii="Times New Roman" w:hAnsi="Times New Roman" w:cs="Times New Roman"/>
          <w:noProof/>
          <w:sz w:val="20"/>
          <w:szCs w:val="20"/>
        </w:rPr>
        <w:t xml:space="preserve">переход через проезжую часть вне пешеходного перехода; </w:t>
      </w:r>
    </w:p>
    <w:p w:rsidR="00BE4301" w:rsidRPr="008F05B8" w:rsidRDefault="007479C5" w:rsidP="007479C5">
      <w:pPr>
        <w:pStyle w:val="af1"/>
        <w:ind w:firstLine="708"/>
        <w:jc w:val="both"/>
        <w:rPr>
          <w:rFonts w:ascii="Times New Roman" w:hAnsi="Times New Roman" w:cs="Times New Roman"/>
          <w:sz w:val="20"/>
          <w:szCs w:val="20"/>
        </w:rPr>
      </w:pPr>
      <w:r w:rsidRPr="008F05B8">
        <w:rPr>
          <w:rFonts w:ascii="Times New Roman" w:hAnsi="Times New Roman" w:cs="Times New Roman"/>
          <w:noProof/>
          <w:sz w:val="20"/>
          <w:szCs w:val="20"/>
        </w:rPr>
        <w:t xml:space="preserve">- </w:t>
      </w:r>
      <w:r w:rsidR="00BE4301" w:rsidRPr="008F05B8">
        <w:rPr>
          <w:rFonts w:ascii="Times New Roman" w:hAnsi="Times New Roman" w:cs="Times New Roman"/>
          <w:noProof/>
          <w:sz w:val="20"/>
          <w:szCs w:val="20"/>
        </w:rPr>
        <w:t>переход через проезжую часть в неустановленном месте;</w:t>
      </w:r>
    </w:p>
    <w:p w:rsidR="00BE4301" w:rsidRPr="008F05B8" w:rsidRDefault="007479C5" w:rsidP="007479C5">
      <w:pPr>
        <w:pStyle w:val="af1"/>
        <w:ind w:left="708"/>
        <w:jc w:val="both"/>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 </w:t>
      </w:r>
      <w:r w:rsidR="00BE4301" w:rsidRPr="008F05B8">
        <w:rPr>
          <w:rFonts w:ascii="Times New Roman" w:hAnsi="Times New Roman" w:cs="Times New Roman"/>
          <w:color w:val="000000"/>
          <w:sz w:val="20"/>
          <w:szCs w:val="20"/>
        </w:rPr>
        <w:t xml:space="preserve">неумение прогнозировать развитие дорожно-транспортной ситуации, запоздалая и </w:t>
      </w:r>
      <w:r w:rsidRPr="008F05B8">
        <w:rPr>
          <w:rFonts w:ascii="Times New Roman" w:hAnsi="Times New Roman" w:cs="Times New Roman"/>
          <w:color w:val="000000"/>
          <w:sz w:val="20"/>
          <w:szCs w:val="20"/>
        </w:rPr>
        <w:t xml:space="preserve">- - </w:t>
      </w:r>
      <w:r w:rsidR="00BE4301" w:rsidRPr="008F05B8">
        <w:rPr>
          <w:rFonts w:ascii="Times New Roman" w:hAnsi="Times New Roman" w:cs="Times New Roman"/>
          <w:color w:val="000000"/>
          <w:sz w:val="20"/>
          <w:szCs w:val="20"/>
        </w:rPr>
        <w:t>неадекватная реакция водителей на изменение условий движения;</w:t>
      </w:r>
    </w:p>
    <w:p w:rsidR="00BE4301" w:rsidRPr="008F05B8" w:rsidRDefault="00BE4301" w:rsidP="00BE4301">
      <w:pPr>
        <w:pStyle w:val="af1"/>
        <w:jc w:val="both"/>
        <w:rPr>
          <w:rFonts w:ascii="Times New Roman" w:hAnsi="Times New Roman" w:cs="Times New Roman"/>
          <w:color w:val="000000"/>
          <w:sz w:val="20"/>
          <w:szCs w:val="20"/>
        </w:rPr>
      </w:pPr>
      <w:r w:rsidRPr="008F05B8">
        <w:rPr>
          <w:rFonts w:ascii="Times New Roman" w:hAnsi="Times New Roman" w:cs="Times New Roman"/>
          <w:color w:val="000000"/>
          <w:sz w:val="20"/>
          <w:szCs w:val="20"/>
        </w:rPr>
        <w:t>движение со скоростью, не соответствующей конкретной дорожно-транспортной ситуации;</w:t>
      </w:r>
    </w:p>
    <w:p w:rsidR="00BE4301" w:rsidRPr="008F05B8" w:rsidRDefault="007479C5" w:rsidP="007479C5">
      <w:pPr>
        <w:pStyle w:val="af1"/>
        <w:ind w:firstLine="708"/>
        <w:jc w:val="both"/>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 </w:t>
      </w:r>
      <w:r w:rsidR="00BE4301" w:rsidRPr="008F05B8">
        <w:rPr>
          <w:rFonts w:ascii="Times New Roman" w:hAnsi="Times New Roman" w:cs="Times New Roman"/>
          <w:color w:val="000000"/>
          <w:sz w:val="20"/>
          <w:szCs w:val="20"/>
        </w:rPr>
        <w:t>низкая степень пассивной безопасности автомобилей, вовлеченных в ДТП;</w:t>
      </w:r>
    </w:p>
    <w:p w:rsidR="00BE4301" w:rsidRPr="008F05B8" w:rsidRDefault="007479C5" w:rsidP="007479C5">
      <w:pPr>
        <w:pStyle w:val="af1"/>
        <w:ind w:firstLine="708"/>
        <w:jc w:val="both"/>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 </w:t>
      </w:r>
      <w:r w:rsidR="00BE4301" w:rsidRPr="008F05B8">
        <w:rPr>
          <w:rFonts w:ascii="Times New Roman" w:hAnsi="Times New Roman" w:cs="Times New Roman"/>
          <w:color w:val="000000"/>
          <w:sz w:val="20"/>
          <w:szCs w:val="20"/>
        </w:rPr>
        <w:t>недостаточная степень развития и уровень организации работ по оказанию медицинской помощи пострадавшим.</w:t>
      </w:r>
    </w:p>
    <w:p w:rsidR="00BE4301" w:rsidRPr="008F05B8" w:rsidRDefault="00BE4301" w:rsidP="0023234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Несмотря на относительно стабильный уровень автомобилизации, требуется высокий уровень организации дорожного движения на магистралях и на пересечениях.</w:t>
      </w:r>
      <w:r w:rsidR="00232345" w:rsidRPr="008F05B8">
        <w:rPr>
          <w:rFonts w:ascii="Times New Roman" w:hAnsi="Times New Roman" w:cs="Times New Roman"/>
          <w:sz w:val="20"/>
          <w:szCs w:val="20"/>
        </w:rPr>
        <w:tab/>
      </w:r>
    </w:p>
    <w:p w:rsidR="00BE4301" w:rsidRPr="008F05B8" w:rsidRDefault="00BE4301" w:rsidP="0023234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Для уменьшения количества вышеперечисленных нарушений ПДД необходимо проведение следующих мероприятий:</w:t>
      </w:r>
    </w:p>
    <w:p w:rsidR="00BE4301" w:rsidRPr="008F05B8" w:rsidRDefault="007479C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 xml:space="preserve">обеспечение треугольника видимости при выезде с прилегающей территории в соответствии с требованиями </w:t>
      </w:r>
      <w:r w:rsidR="00BE4301" w:rsidRPr="008F05B8">
        <w:rPr>
          <w:rFonts w:ascii="Times New Roman" w:hAnsi="Times New Roman" w:cs="Times New Roman"/>
          <w:bCs/>
          <w:sz w:val="20"/>
          <w:szCs w:val="20"/>
        </w:rPr>
        <w:t>СП 42.13330.2011 СНиП 2.07.01-89* «Градостроительство. Планировка и застройка городских и сельских поселений»</w:t>
      </w:r>
      <w:r w:rsidR="00BE4301" w:rsidRPr="008F05B8">
        <w:rPr>
          <w:rFonts w:ascii="Times New Roman" w:hAnsi="Times New Roman" w:cs="Times New Roman"/>
          <w:sz w:val="20"/>
          <w:szCs w:val="20"/>
        </w:rPr>
        <w:t>;</w:t>
      </w:r>
    </w:p>
    <w:p w:rsidR="00BE4301" w:rsidRPr="008F05B8" w:rsidRDefault="007479C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локальное ограничение скорости движения на опасных участках УДС с помощью установки знаков и устройства искусственных неровностей;</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w:t>
      </w:r>
      <w:r w:rsidR="007479C5"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обустройство парковок автотранспорта.</w:t>
      </w:r>
    </w:p>
    <w:p w:rsidR="00BE4301" w:rsidRPr="008F05B8" w:rsidRDefault="00BE4301" w:rsidP="0023234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Основными причинами наездов на пешеходов являются:</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невнимательность водителей;</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управление транспортным средством в нетрезвом виде;</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отсутствие ограждений в местах, где они регламентированы ГОСТ Р 52289-2004.</w:t>
      </w:r>
    </w:p>
    <w:p w:rsidR="00BE4301" w:rsidRPr="008F05B8" w:rsidRDefault="00BE4301" w:rsidP="0023234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lastRenderedPageBreak/>
        <w:t xml:space="preserve">Для уменьшения количества вышеперечисленных нарушений ПДД наряду с активизацией деятельности отдела агитации и пропаганды ОГИБДД МО МВД России </w:t>
      </w:r>
      <w:r w:rsidR="00232345" w:rsidRPr="008F05B8">
        <w:rPr>
          <w:rFonts w:ascii="Times New Roman" w:hAnsi="Times New Roman" w:cs="Times New Roman"/>
          <w:sz w:val="20"/>
          <w:szCs w:val="20"/>
        </w:rPr>
        <w:t>«Бодайбинский»</w:t>
      </w:r>
      <w:r w:rsidRPr="008F05B8">
        <w:rPr>
          <w:rFonts w:ascii="Times New Roman" w:hAnsi="Times New Roman" w:cs="Times New Roman"/>
          <w:color w:val="000000"/>
          <w:sz w:val="20"/>
          <w:szCs w:val="20"/>
        </w:rPr>
        <w:t xml:space="preserve"> </w:t>
      </w:r>
      <w:r w:rsidRPr="008F05B8">
        <w:rPr>
          <w:rFonts w:ascii="Times New Roman" w:hAnsi="Times New Roman" w:cs="Times New Roman"/>
          <w:sz w:val="20"/>
          <w:szCs w:val="20"/>
        </w:rPr>
        <w:t xml:space="preserve">по осуществлению целенаправленной работы, связанной с повышением дисциплины участников </w:t>
      </w:r>
      <w:r w:rsidR="00EA44B5" w:rsidRPr="008F05B8">
        <w:rPr>
          <w:rFonts w:ascii="Times New Roman" w:hAnsi="Times New Roman" w:cs="Times New Roman"/>
          <w:sz w:val="20"/>
          <w:szCs w:val="20"/>
        </w:rPr>
        <w:t>д</w:t>
      </w:r>
      <w:r w:rsidRPr="008F05B8">
        <w:rPr>
          <w:rFonts w:ascii="Times New Roman" w:hAnsi="Times New Roman" w:cs="Times New Roman"/>
          <w:sz w:val="20"/>
          <w:szCs w:val="20"/>
        </w:rPr>
        <w:t>вижения и совершенствованием их знаний ПДД, необходимо проведение следующих мероприятий:</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строительство дополнительных регулируемых и нерегулируемых пешеходных переходов с учетом дислокации пунктов притяжения пешеходных потоков;</w:t>
      </w:r>
    </w:p>
    <w:p w:rsidR="00BE4301" w:rsidRPr="008F05B8" w:rsidRDefault="00BE4301" w:rsidP="00BE4301">
      <w:pPr>
        <w:pStyle w:val="af1"/>
        <w:jc w:val="both"/>
        <w:rPr>
          <w:rFonts w:ascii="Times New Roman" w:hAnsi="Times New Roman" w:cs="Times New Roman"/>
          <w:sz w:val="20"/>
          <w:szCs w:val="20"/>
        </w:rPr>
      </w:pPr>
      <w:r w:rsidRPr="008F05B8">
        <w:rPr>
          <w:rFonts w:ascii="Times New Roman" w:hAnsi="Times New Roman" w:cs="Times New Roman"/>
          <w:sz w:val="20"/>
          <w:szCs w:val="20"/>
        </w:rPr>
        <w:t>приближение существующих пешеходных переходов к пунктам притяжения пешеходных потоков;</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принудительное ограничение свободы передвижения пешеходов путем применения дорожных ограждений;</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размещение и оборудование пешеходных переходов относительно остановочных пунктов в соответствии с требованиями действующих нормативных документов;</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улучшение условий видимости в темное время суто</w:t>
      </w:r>
      <w:r w:rsidRPr="008F05B8">
        <w:rPr>
          <w:rFonts w:ascii="Times New Roman" w:hAnsi="Times New Roman" w:cs="Times New Roman"/>
          <w:sz w:val="20"/>
          <w:szCs w:val="20"/>
        </w:rPr>
        <w:t>к в районе пешеходных переходов;</w:t>
      </w:r>
    </w:p>
    <w:p w:rsidR="00BE4301" w:rsidRPr="008F05B8" w:rsidRDefault="00232345" w:rsidP="007479C5">
      <w:pPr>
        <w:pStyle w:val="af1"/>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 </w:t>
      </w:r>
      <w:r w:rsidR="00BE4301" w:rsidRPr="008F05B8">
        <w:rPr>
          <w:rFonts w:ascii="Times New Roman" w:hAnsi="Times New Roman" w:cs="Times New Roman"/>
          <w:sz w:val="20"/>
          <w:szCs w:val="20"/>
        </w:rPr>
        <w:t>регламентация ширины пешеходных переходов с учетом требований ГОСТ Р 52289-2004;</w:t>
      </w:r>
    </w:p>
    <w:p w:rsidR="00BE4301" w:rsidRPr="008F05B8" w:rsidRDefault="00BE4301" w:rsidP="00BE4301">
      <w:pPr>
        <w:pStyle w:val="af1"/>
        <w:jc w:val="both"/>
        <w:rPr>
          <w:rFonts w:ascii="Times New Roman" w:hAnsi="Times New Roman" w:cs="Times New Roman"/>
          <w:iCs/>
          <w:sz w:val="20"/>
          <w:szCs w:val="20"/>
        </w:rPr>
      </w:pPr>
      <w:r w:rsidRPr="008F05B8">
        <w:rPr>
          <w:rFonts w:ascii="Times New Roman" w:hAnsi="Times New Roman" w:cs="Times New Roman"/>
          <w:sz w:val="20"/>
          <w:szCs w:val="20"/>
        </w:rPr>
        <w:t>применение современных технических средств оборудования пешеходных переходов (дорожных знаков на желтом фоне, цветной разметки, светофоров Т.7 и др.).</w:t>
      </w:r>
    </w:p>
    <w:p w:rsidR="00BE4301" w:rsidRPr="008F05B8" w:rsidRDefault="00BE4301" w:rsidP="00232345">
      <w:pPr>
        <w:pStyle w:val="af1"/>
        <w:ind w:firstLine="708"/>
        <w:jc w:val="both"/>
        <w:rPr>
          <w:rFonts w:ascii="Times New Roman" w:hAnsi="Times New Roman" w:cs="Times New Roman"/>
          <w:iCs/>
          <w:sz w:val="20"/>
          <w:szCs w:val="20"/>
        </w:rPr>
      </w:pPr>
      <w:r w:rsidRPr="008F05B8">
        <w:rPr>
          <w:rFonts w:ascii="Times New Roman" w:hAnsi="Times New Roman" w:cs="Times New Roman"/>
          <w:iCs/>
          <w:sz w:val="20"/>
          <w:szCs w:val="20"/>
        </w:rPr>
        <w:t xml:space="preserve">Данные о ДТП в г. Бодайбо показывают, что распределение ДТП по месяцам, дням недели и времени суток крайне неравномерно: наибольшее количество ДТП приходится на летний период и ноябрь-декабрь, на последние дни недели и </w:t>
      </w:r>
      <w:r w:rsidRPr="008F05B8">
        <w:rPr>
          <w:rFonts w:ascii="Times New Roman" w:hAnsi="Times New Roman" w:cs="Times New Roman"/>
          <w:sz w:val="20"/>
          <w:szCs w:val="20"/>
        </w:rPr>
        <w:t>среду</w:t>
      </w:r>
      <w:r w:rsidRPr="008F05B8">
        <w:rPr>
          <w:rFonts w:ascii="Times New Roman" w:hAnsi="Times New Roman" w:cs="Times New Roman"/>
          <w:iCs/>
          <w:sz w:val="20"/>
          <w:szCs w:val="20"/>
        </w:rPr>
        <w:t xml:space="preserve"> и в часы «пик». Наиболее опасными по тяжести последствий являются часы «пик».</w:t>
      </w:r>
    </w:p>
    <w:p w:rsidR="00BE4301" w:rsidRPr="008F05B8" w:rsidRDefault="00BE4301" w:rsidP="00232345">
      <w:pPr>
        <w:pStyle w:val="af1"/>
        <w:ind w:firstLine="708"/>
        <w:jc w:val="both"/>
        <w:rPr>
          <w:rFonts w:ascii="Times New Roman" w:hAnsi="Times New Roman" w:cs="Times New Roman"/>
          <w:i/>
          <w:sz w:val="20"/>
          <w:szCs w:val="20"/>
        </w:rPr>
      </w:pPr>
      <w:r w:rsidRPr="008F05B8">
        <w:rPr>
          <w:rFonts w:ascii="Times New Roman" w:hAnsi="Times New Roman" w:cs="Times New Roman"/>
          <w:iCs/>
          <w:sz w:val="20"/>
          <w:szCs w:val="20"/>
        </w:rPr>
        <w:t xml:space="preserve">Для снижения числа ДТП по этим причинам необходимо устранение недостатков в благоустройстве города.  </w:t>
      </w:r>
    </w:p>
    <w:p w:rsidR="00BE4301" w:rsidRPr="008F05B8" w:rsidRDefault="00BE4301" w:rsidP="00232345">
      <w:pPr>
        <w:pStyle w:val="af1"/>
        <w:ind w:firstLine="708"/>
        <w:jc w:val="both"/>
        <w:rPr>
          <w:rFonts w:ascii="Times New Roman" w:hAnsi="Times New Roman" w:cs="Times New Roman"/>
          <w:i/>
          <w:sz w:val="20"/>
          <w:szCs w:val="20"/>
        </w:rPr>
      </w:pPr>
      <w:r w:rsidRPr="008F05B8">
        <w:rPr>
          <w:rFonts w:ascii="Times New Roman" w:hAnsi="Times New Roman" w:cs="Times New Roman"/>
          <w:iCs/>
          <w:sz w:val="20"/>
          <w:szCs w:val="20"/>
        </w:rPr>
        <w:t>Помимо</w:t>
      </w:r>
      <w:r w:rsidR="00232345" w:rsidRPr="008F05B8">
        <w:rPr>
          <w:rFonts w:ascii="Times New Roman" w:hAnsi="Times New Roman" w:cs="Times New Roman"/>
          <w:iCs/>
          <w:sz w:val="20"/>
          <w:szCs w:val="20"/>
        </w:rPr>
        <w:t xml:space="preserve"> </w:t>
      </w:r>
      <w:r w:rsidRPr="008F05B8">
        <w:rPr>
          <w:rFonts w:ascii="Times New Roman" w:hAnsi="Times New Roman" w:cs="Times New Roman"/>
          <w:iCs/>
          <w:sz w:val="20"/>
          <w:szCs w:val="20"/>
        </w:rPr>
        <w:t>этого</w:t>
      </w:r>
      <w:r w:rsidR="00232345" w:rsidRPr="008F05B8">
        <w:rPr>
          <w:rFonts w:ascii="Times New Roman" w:hAnsi="Times New Roman" w:cs="Times New Roman"/>
          <w:iCs/>
          <w:sz w:val="20"/>
          <w:szCs w:val="20"/>
        </w:rPr>
        <w:t>,</w:t>
      </w:r>
      <w:r w:rsidRPr="008F05B8">
        <w:rPr>
          <w:rFonts w:ascii="Times New Roman" w:hAnsi="Times New Roman" w:cs="Times New Roman"/>
          <w:iCs/>
          <w:sz w:val="20"/>
          <w:szCs w:val="20"/>
        </w:rPr>
        <w:t xml:space="preserve"> необходимо активно внедрять </w:t>
      </w:r>
      <w:r w:rsidRPr="008F05B8">
        <w:rPr>
          <w:rFonts w:ascii="Times New Roman" w:hAnsi="Times New Roman" w:cs="Times New Roman"/>
          <w:sz w:val="20"/>
          <w:szCs w:val="20"/>
        </w:rPr>
        <w:t>автоматизированные системы контроля дорожного движения (АСКДД) для</w:t>
      </w:r>
      <w:r w:rsidRPr="008F05B8">
        <w:rPr>
          <w:rFonts w:ascii="Times New Roman" w:hAnsi="Times New Roman" w:cs="Times New Roman"/>
          <w:i/>
          <w:sz w:val="20"/>
          <w:szCs w:val="20"/>
        </w:rPr>
        <w:t xml:space="preserve"> </w:t>
      </w:r>
      <w:r w:rsidRPr="008F05B8">
        <w:rPr>
          <w:rStyle w:val="af6"/>
          <w:rFonts w:ascii="Times New Roman" w:hAnsi="Times New Roman" w:cs="Times New Roman"/>
          <w:i w:val="0"/>
          <w:sz w:val="20"/>
          <w:szCs w:val="20"/>
        </w:rPr>
        <w:t>наблюдения, регистрации</w:t>
      </w:r>
      <w:r w:rsidRPr="008F05B8">
        <w:rPr>
          <w:rFonts w:ascii="Times New Roman" w:hAnsi="Times New Roman" w:cs="Times New Roman"/>
          <w:i/>
          <w:sz w:val="20"/>
          <w:szCs w:val="20"/>
        </w:rPr>
        <w:t xml:space="preserve"> </w:t>
      </w:r>
      <w:r w:rsidRPr="008F05B8">
        <w:rPr>
          <w:rFonts w:ascii="Times New Roman" w:hAnsi="Times New Roman" w:cs="Times New Roman"/>
          <w:sz w:val="20"/>
          <w:szCs w:val="20"/>
        </w:rPr>
        <w:t xml:space="preserve">и идентификации транспортных средств </w:t>
      </w:r>
      <w:r w:rsidRPr="008F05B8">
        <w:rPr>
          <w:rStyle w:val="af6"/>
          <w:rFonts w:ascii="Times New Roman" w:hAnsi="Times New Roman" w:cs="Times New Roman"/>
          <w:i w:val="0"/>
          <w:sz w:val="20"/>
          <w:szCs w:val="20"/>
        </w:rPr>
        <w:t xml:space="preserve">без физического присутствия сотрудников ГИБДД в момент нарушения ПДД. </w:t>
      </w:r>
    </w:p>
    <w:p w:rsidR="00D27B76" w:rsidRPr="008F05B8" w:rsidRDefault="00D27B76" w:rsidP="00D27B76">
      <w:pPr>
        <w:pStyle w:val="ConsPlusNormal0"/>
        <w:widowControl/>
        <w:tabs>
          <w:tab w:val="left" w:pos="851"/>
        </w:tabs>
        <w:ind w:firstLine="709"/>
        <w:jc w:val="both"/>
        <w:rPr>
          <w:rFonts w:ascii="Times New Roman" w:hAnsi="Times New Roman" w:cs="Times New Roman"/>
        </w:rPr>
      </w:pPr>
      <w:r w:rsidRPr="008F05B8">
        <w:rPr>
          <w:rFonts w:ascii="Times New Roman" w:hAnsi="Times New Roman" w:cs="Times New Roman"/>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D27B76" w:rsidRPr="008F05B8" w:rsidRDefault="00D27B76" w:rsidP="00D27B76">
      <w:pPr>
        <w:pStyle w:val="Standard"/>
        <w:tabs>
          <w:tab w:val="left" w:pos="851"/>
        </w:tabs>
        <w:autoSpaceDE w:val="0"/>
        <w:ind w:firstLine="708"/>
        <w:jc w:val="both"/>
        <w:rPr>
          <w:rFonts w:cs="Times New Roman"/>
          <w:sz w:val="20"/>
          <w:szCs w:val="20"/>
        </w:rPr>
      </w:pPr>
      <w:r w:rsidRPr="008F05B8">
        <w:rPr>
          <w:rFonts w:cs="Times New Roman"/>
          <w:sz w:val="20"/>
          <w:szCs w:val="20"/>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D27B76" w:rsidRPr="008F05B8" w:rsidRDefault="00D27B76" w:rsidP="00D27B76">
      <w:pPr>
        <w:pStyle w:val="ConsPlusNormal0"/>
        <w:widowControl/>
        <w:tabs>
          <w:tab w:val="left" w:pos="851"/>
        </w:tabs>
        <w:ind w:firstLine="709"/>
        <w:jc w:val="both"/>
        <w:rPr>
          <w:rFonts w:ascii="Times New Roman" w:hAnsi="Times New Roman" w:cs="Times New Roman"/>
        </w:rPr>
      </w:pPr>
      <w:r w:rsidRPr="008F05B8">
        <w:rPr>
          <w:rFonts w:ascii="Times New Roman" w:hAnsi="Times New Roman" w:cs="Times New Roman"/>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D27B76" w:rsidRPr="008F05B8" w:rsidRDefault="00D27B76" w:rsidP="00D27B76">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D27B76" w:rsidRPr="008F05B8" w:rsidRDefault="00D27B76" w:rsidP="00D27B76">
      <w:pPr>
        <w:widowControl w:val="0"/>
        <w:tabs>
          <w:tab w:val="left" w:pos="851"/>
        </w:tabs>
        <w:autoSpaceDE w:val="0"/>
        <w:autoSpaceDN w:val="0"/>
        <w:adjustRightInd w:val="0"/>
        <w:spacing w:after="0" w:line="240" w:lineRule="auto"/>
        <w:ind w:firstLine="708"/>
        <w:jc w:val="both"/>
        <w:outlineLvl w:val="1"/>
        <w:rPr>
          <w:rFonts w:ascii="Times New Roman" w:hAnsi="Times New Roman" w:cs="Times New Roman"/>
          <w:sz w:val="20"/>
          <w:szCs w:val="20"/>
        </w:rPr>
      </w:pPr>
      <w:r w:rsidRPr="008F05B8">
        <w:rPr>
          <w:rFonts w:ascii="Times New Roman" w:hAnsi="Times New Roman" w:cs="Times New Roman"/>
          <w:sz w:val="20"/>
          <w:szCs w:val="20"/>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rsidR="00D27B76" w:rsidRPr="008F05B8" w:rsidRDefault="00D27B76" w:rsidP="00D27B76">
      <w:pPr>
        <w:pStyle w:val="ConsPlusDocList"/>
        <w:tabs>
          <w:tab w:val="left" w:pos="851"/>
        </w:tabs>
        <w:ind w:firstLine="709"/>
        <w:jc w:val="both"/>
        <w:rPr>
          <w:rFonts w:ascii="Times New Roman" w:hAnsi="Times New Roman" w:cs="Times New Roman"/>
          <w:szCs w:val="20"/>
          <w:lang w:val="ru-RU"/>
        </w:rPr>
      </w:pPr>
      <w:r w:rsidRPr="008F05B8">
        <w:rPr>
          <w:rFonts w:ascii="Times New Roman" w:hAnsi="Times New Roman" w:cs="Times New Roman"/>
          <w:szCs w:val="20"/>
          <w:lang w:val="ru-RU"/>
        </w:rPr>
        <w:t xml:space="preserve">Пассажирский транспорт Бодайбинского муниципального образования представлен автобусами. </w:t>
      </w:r>
    </w:p>
    <w:p w:rsidR="00232345" w:rsidRPr="008F05B8" w:rsidRDefault="00D27B76" w:rsidP="00232345">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Пассажирские перевозки маршрутными автобусами организуются с целью предоставления населению транспортных услуг за счет:</w:t>
      </w:r>
    </w:p>
    <w:p w:rsidR="00D27B76" w:rsidRPr="008F05B8" w:rsidRDefault="00D27B76" w:rsidP="00232345">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а) полного удовлетворения потребностей населения в пассажирских автомобильных перевозках;</w:t>
      </w:r>
    </w:p>
    <w:p w:rsidR="00D27B76" w:rsidRPr="008F05B8" w:rsidRDefault="00D27B76" w:rsidP="00D27B76">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lastRenderedPageBreak/>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D27B76" w:rsidRPr="008F05B8" w:rsidRDefault="00D27B76" w:rsidP="00D27B76">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в) доставку пассажиров в кратчайшие сроки;</w:t>
      </w:r>
    </w:p>
    <w:p w:rsidR="00D27B76" w:rsidRPr="008F05B8" w:rsidRDefault="00D27B76" w:rsidP="00D27B76">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г) остановок в пути следования по требованию пассажиров в соответствии со схемой маршрута и с соблюдением Правил дорожного движения.</w:t>
      </w:r>
    </w:p>
    <w:p w:rsidR="00D27B76" w:rsidRPr="008F05B8" w:rsidRDefault="00D27B76" w:rsidP="00D27B76">
      <w:pPr>
        <w:pStyle w:val="Standard"/>
        <w:tabs>
          <w:tab w:val="left" w:pos="851"/>
        </w:tabs>
        <w:autoSpaceDE w:val="0"/>
        <w:ind w:firstLine="709"/>
        <w:jc w:val="both"/>
        <w:rPr>
          <w:rFonts w:cs="Times New Roman"/>
          <w:sz w:val="20"/>
          <w:szCs w:val="20"/>
        </w:rPr>
      </w:pPr>
      <w:r w:rsidRPr="008F05B8">
        <w:rPr>
          <w:rFonts w:cs="Times New Roman"/>
          <w:sz w:val="20"/>
          <w:szCs w:val="20"/>
        </w:rPr>
        <w:t>Основными принципами государственной политики в сфер</w:t>
      </w:r>
      <w:r w:rsidR="00232345" w:rsidRPr="008F05B8">
        <w:rPr>
          <w:rFonts w:cs="Times New Roman"/>
          <w:sz w:val="20"/>
          <w:szCs w:val="20"/>
        </w:rPr>
        <w:t>е пассажирского транспорта являю</w:t>
      </w:r>
      <w:r w:rsidRPr="008F05B8">
        <w:rPr>
          <w:rFonts w:cs="Times New Roman"/>
          <w:sz w:val="20"/>
          <w:szCs w:val="20"/>
        </w:rPr>
        <w:t>тся:</w:t>
      </w:r>
    </w:p>
    <w:p w:rsidR="00D27B76" w:rsidRPr="008F05B8" w:rsidRDefault="00D27B76" w:rsidP="00D27B76">
      <w:pPr>
        <w:pStyle w:val="Standard"/>
        <w:tabs>
          <w:tab w:val="left" w:pos="851"/>
        </w:tabs>
        <w:autoSpaceDE w:val="0"/>
        <w:ind w:firstLine="709"/>
        <w:jc w:val="both"/>
        <w:rPr>
          <w:rFonts w:cs="Times New Roman"/>
          <w:sz w:val="20"/>
          <w:szCs w:val="20"/>
        </w:rPr>
      </w:pPr>
      <w:r w:rsidRPr="008F05B8">
        <w:rPr>
          <w:rFonts w:cs="Times New Roman"/>
          <w:sz w:val="20"/>
          <w:szCs w:val="20"/>
        </w:rPr>
        <w:t>- повышение доступности услуг транспортного комплекса для населения;</w:t>
      </w:r>
    </w:p>
    <w:p w:rsidR="00D27B76" w:rsidRPr="008F05B8" w:rsidRDefault="00D27B76" w:rsidP="00D27B76">
      <w:pPr>
        <w:pStyle w:val="Standard"/>
        <w:tabs>
          <w:tab w:val="left" w:pos="851"/>
        </w:tabs>
        <w:autoSpaceDE w:val="0"/>
        <w:ind w:firstLine="709"/>
        <w:jc w:val="both"/>
        <w:rPr>
          <w:rFonts w:cs="Times New Roman"/>
          <w:sz w:val="20"/>
          <w:szCs w:val="20"/>
        </w:rPr>
      </w:pPr>
      <w:r w:rsidRPr="008F05B8">
        <w:rPr>
          <w:rFonts w:cs="Times New Roman"/>
          <w:sz w:val="20"/>
          <w:szCs w:val="20"/>
        </w:rPr>
        <w:t>- повышение комплексной безопасности и устойчивости транспортной системы;</w:t>
      </w:r>
    </w:p>
    <w:p w:rsidR="00D27B76" w:rsidRPr="008F05B8" w:rsidRDefault="00D27B76" w:rsidP="00D27B76">
      <w:pPr>
        <w:pStyle w:val="Standard"/>
        <w:tabs>
          <w:tab w:val="left" w:pos="851"/>
        </w:tabs>
        <w:autoSpaceDE w:val="0"/>
        <w:ind w:firstLine="709"/>
        <w:jc w:val="both"/>
        <w:rPr>
          <w:rFonts w:cs="Times New Roman"/>
          <w:sz w:val="20"/>
          <w:szCs w:val="20"/>
        </w:rPr>
      </w:pPr>
      <w:r w:rsidRPr="008F05B8">
        <w:rPr>
          <w:rFonts w:cs="Times New Roman"/>
          <w:sz w:val="20"/>
          <w:szCs w:val="20"/>
        </w:rPr>
        <w:t xml:space="preserve">- улучшение инвестиционного климата и развитие рыночных отношений на транспорте. </w:t>
      </w:r>
    </w:p>
    <w:p w:rsidR="00D27B76" w:rsidRPr="008F05B8" w:rsidRDefault="00D27B76" w:rsidP="00D27B76">
      <w:pPr>
        <w:tabs>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D27B76" w:rsidRPr="008F05B8" w:rsidRDefault="00D27B76" w:rsidP="00D27B76">
      <w:pPr>
        <w:tabs>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D27B76" w:rsidRPr="008F05B8" w:rsidRDefault="00D27B76" w:rsidP="00D27B76">
      <w:pPr>
        <w:tabs>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D27B76" w:rsidRPr="008F05B8" w:rsidRDefault="00D27B76" w:rsidP="00D27B76">
      <w:pPr>
        <w:tabs>
          <w:tab w:val="left" w:pos="851"/>
        </w:tabs>
        <w:spacing w:after="0" w:line="240" w:lineRule="auto"/>
        <w:ind w:firstLine="708"/>
        <w:jc w:val="both"/>
        <w:rPr>
          <w:rFonts w:ascii="Times New Roman" w:hAnsi="Times New Roman" w:cs="Times New Roman"/>
          <w:sz w:val="20"/>
          <w:szCs w:val="20"/>
        </w:rPr>
      </w:pPr>
      <w:r w:rsidRPr="008F05B8">
        <w:rPr>
          <w:rFonts w:ascii="Times New Roman" w:hAnsi="Times New Roman" w:cs="Times New Roman"/>
          <w:sz w:val="20"/>
          <w:szCs w:val="20"/>
        </w:rPr>
        <w:t xml:space="preserve">Реализация программы позволит </w:t>
      </w:r>
      <w:r w:rsidRPr="008F05B8">
        <w:rPr>
          <w:rFonts w:ascii="Times New Roman" w:eastAsia="Arial" w:hAnsi="Times New Roman" w:cs="Times New Roman"/>
          <w:sz w:val="20"/>
          <w:szCs w:val="20"/>
          <w:lang w:eastAsia="ar-SA"/>
        </w:rPr>
        <w:t xml:space="preserve">поддерживать доступную для населения стоимость проезда на пассажирском транспорте, </w:t>
      </w:r>
      <w:r w:rsidR="00232345" w:rsidRPr="008F05B8">
        <w:rPr>
          <w:rFonts w:ascii="Times New Roman" w:eastAsia="Arial" w:hAnsi="Times New Roman" w:cs="Times New Roman"/>
          <w:sz w:val="20"/>
          <w:szCs w:val="20"/>
          <w:lang w:eastAsia="ar-SA"/>
        </w:rPr>
        <w:t>на достигнутом уровне степень</w:t>
      </w:r>
      <w:r w:rsidRPr="008F05B8">
        <w:rPr>
          <w:rFonts w:ascii="Times New Roman" w:eastAsia="Arial" w:hAnsi="Times New Roman" w:cs="Times New Roman"/>
          <w:sz w:val="20"/>
          <w:szCs w:val="20"/>
          <w:lang w:eastAsia="ar-SA"/>
        </w:rPr>
        <w:t xml:space="preserve">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D27B76" w:rsidRPr="008F05B8" w:rsidRDefault="00D27B76" w:rsidP="00D27B76">
      <w:pPr>
        <w:widowControl w:val="0"/>
        <w:tabs>
          <w:tab w:val="left" w:pos="851"/>
        </w:tabs>
        <w:suppressAutoHyphens/>
        <w:spacing w:after="0" w:line="240" w:lineRule="auto"/>
        <w:ind w:right="-285"/>
        <w:jc w:val="center"/>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right="-285"/>
        <w:jc w:val="center"/>
        <w:rPr>
          <w:rFonts w:ascii="Times New Roman" w:hAnsi="Times New Roman" w:cs="Times New Roman"/>
          <w:sz w:val="20"/>
          <w:szCs w:val="20"/>
        </w:rPr>
      </w:pPr>
      <w:r w:rsidRPr="008F05B8">
        <w:rPr>
          <w:rFonts w:ascii="Times New Roman" w:hAnsi="Times New Roman" w:cs="Times New Roman"/>
          <w:sz w:val="20"/>
          <w:szCs w:val="20"/>
        </w:rPr>
        <w:t>Глава 3. Цели, задачи и перечень Подпрограмм Программы</w:t>
      </w:r>
    </w:p>
    <w:p w:rsidR="00D27B76" w:rsidRPr="008F05B8" w:rsidRDefault="00D27B76" w:rsidP="00D27B76">
      <w:pPr>
        <w:widowControl w:val="0"/>
        <w:tabs>
          <w:tab w:val="left" w:pos="851"/>
        </w:tabs>
        <w:suppressAutoHyphens/>
        <w:spacing w:after="0" w:line="240" w:lineRule="auto"/>
        <w:ind w:right="-285" w:firstLine="851"/>
        <w:jc w:val="center"/>
        <w:rPr>
          <w:rFonts w:ascii="Times New Roman" w:hAnsi="Times New Roman" w:cs="Times New Roman"/>
          <w:sz w:val="20"/>
          <w:szCs w:val="20"/>
        </w:rPr>
      </w:pPr>
    </w:p>
    <w:p w:rsidR="00D27B76" w:rsidRPr="008F05B8" w:rsidRDefault="00D27B76" w:rsidP="00D27B76">
      <w:pPr>
        <w:tabs>
          <w:tab w:val="left" w:pos="709"/>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ab/>
        <w:t>Основной целью Программы 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p>
    <w:p w:rsidR="00D27B76" w:rsidRPr="008F05B8" w:rsidRDefault="005765CB" w:rsidP="005765CB">
      <w:pPr>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ab/>
      </w:r>
      <w:r w:rsidR="00D27B76" w:rsidRPr="008F05B8">
        <w:rPr>
          <w:rFonts w:ascii="Times New Roman" w:hAnsi="Times New Roman" w:cs="Times New Roman"/>
          <w:sz w:val="20"/>
          <w:szCs w:val="20"/>
        </w:rPr>
        <w:t>Условиями достижения целей Программы является решение следующих задач:</w:t>
      </w:r>
    </w:p>
    <w:p w:rsidR="00D27B76" w:rsidRPr="008F05B8" w:rsidRDefault="00D27B76" w:rsidP="00D27B76">
      <w:pPr>
        <w:pStyle w:val="a5"/>
        <w:numPr>
          <w:ilvl w:val="0"/>
          <w:numId w:val="21"/>
        </w:numPr>
        <w:tabs>
          <w:tab w:val="left" w:pos="317"/>
          <w:tab w:val="left" w:pos="851"/>
          <w:tab w:val="left" w:pos="993"/>
        </w:tabs>
        <w:suppressAutoHyphens/>
        <w:spacing w:after="0" w:line="240" w:lineRule="auto"/>
        <w:ind w:left="0" w:firstLine="709"/>
        <w:jc w:val="both"/>
        <w:rPr>
          <w:rFonts w:ascii="Times New Roman" w:hAnsi="Times New Roman" w:cs="Times New Roman"/>
          <w:sz w:val="20"/>
          <w:szCs w:val="20"/>
        </w:rPr>
      </w:pPr>
      <w:r w:rsidRPr="008F05B8">
        <w:rPr>
          <w:rFonts w:ascii="Times New Roman" w:hAnsi="Times New Roman" w:cs="Times New Roman"/>
          <w:sz w:val="20"/>
          <w:szCs w:val="20"/>
        </w:rPr>
        <w:t>обеспечение безопасности дорожного движения;</w:t>
      </w:r>
    </w:p>
    <w:p w:rsidR="00D27B76" w:rsidRPr="008F05B8" w:rsidRDefault="00D27B76" w:rsidP="00D27B76">
      <w:pPr>
        <w:pStyle w:val="a5"/>
        <w:numPr>
          <w:ilvl w:val="0"/>
          <w:numId w:val="21"/>
        </w:numPr>
        <w:tabs>
          <w:tab w:val="left" w:pos="851"/>
          <w:tab w:val="left" w:pos="993"/>
        </w:tabs>
        <w:spacing w:after="0" w:line="240" w:lineRule="auto"/>
        <w:ind w:left="0" w:firstLine="709"/>
        <w:jc w:val="both"/>
        <w:rPr>
          <w:rFonts w:ascii="Times New Roman" w:hAnsi="Times New Roman" w:cs="Times New Roman"/>
          <w:sz w:val="20"/>
          <w:szCs w:val="20"/>
        </w:rPr>
      </w:pPr>
      <w:r w:rsidRPr="008F05B8">
        <w:rPr>
          <w:rFonts w:ascii="Times New Roman" w:hAnsi="Times New Roman" w:cs="Times New Roman"/>
          <w:sz w:val="20"/>
          <w:szCs w:val="20"/>
        </w:rPr>
        <w:t>ремонт внутриквартальных и автомобильных дорог общего пользования местно</w:t>
      </w:r>
      <w:r w:rsidR="00232345" w:rsidRPr="008F05B8">
        <w:rPr>
          <w:rFonts w:ascii="Times New Roman" w:hAnsi="Times New Roman" w:cs="Times New Roman"/>
          <w:sz w:val="20"/>
          <w:szCs w:val="20"/>
        </w:rPr>
        <w:t>го значения и сооружений на них;</w:t>
      </w:r>
    </w:p>
    <w:p w:rsidR="00D27B76" w:rsidRPr="008F05B8" w:rsidRDefault="00D27B76" w:rsidP="00D27B76">
      <w:pPr>
        <w:pStyle w:val="a5"/>
        <w:numPr>
          <w:ilvl w:val="0"/>
          <w:numId w:val="21"/>
        </w:numPr>
        <w:tabs>
          <w:tab w:val="left" w:pos="851"/>
          <w:tab w:val="left" w:pos="993"/>
        </w:tabs>
        <w:spacing w:after="0" w:line="240" w:lineRule="auto"/>
        <w:ind w:left="0"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обеспечение транспортного обслуживания населения Бодайбинского муниципального образования. </w:t>
      </w:r>
    </w:p>
    <w:p w:rsidR="00D27B76" w:rsidRPr="008F05B8" w:rsidRDefault="00D27B76" w:rsidP="00D27B76">
      <w:pPr>
        <w:tabs>
          <w:tab w:val="left" w:pos="851"/>
        </w:tabs>
        <w:suppressAutoHyphens/>
        <w:spacing w:after="0" w:line="240" w:lineRule="auto"/>
        <w:ind w:right="-1" w:firstLine="709"/>
        <w:jc w:val="both"/>
        <w:rPr>
          <w:rFonts w:ascii="Times New Roman" w:hAnsi="Times New Roman" w:cs="Times New Roman"/>
          <w:sz w:val="20"/>
          <w:szCs w:val="20"/>
        </w:rPr>
      </w:pPr>
      <w:r w:rsidRPr="008F05B8">
        <w:rPr>
          <w:rFonts w:ascii="Times New Roman" w:hAnsi="Times New Roman" w:cs="Times New Roman"/>
          <w:sz w:val="20"/>
          <w:szCs w:val="20"/>
        </w:rPr>
        <w:t>Решение задач муниципальной программы планируется обеспечить путем реализации Подпрограмм:</w:t>
      </w:r>
    </w:p>
    <w:p w:rsidR="00D27B76" w:rsidRPr="008F05B8"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0"/>
          <w:szCs w:val="20"/>
        </w:rPr>
      </w:pPr>
      <w:r w:rsidRPr="008F05B8">
        <w:rPr>
          <w:rFonts w:ascii="Times New Roman" w:hAnsi="Times New Roman" w:cs="Times New Roman"/>
          <w:sz w:val="20"/>
          <w:szCs w:val="20"/>
        </w:rPr>
        <w:t>- Подпрограмма 1 «Повышение безопасности дорожного движения и развития улично-дорожной сети» (далее – Подпрограмма 1);</w:t>
      </w:r>
    </w:p>
    <w:p w:rsidR="00D27B76" w:rsidRPr="008F05B8"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0"/>
          <w:szCs w:val="20"/>
        </w:rPr>
      </w:pPr>
      <w:r w:rsidRPr="008F05B8">
        <w:rPr>
          <w:rFonts w:ascii="Times New Roman" w:hAnsi="Times New Roman" w:cs="Times New Roman"/>
          <w:sz w:val="20"/>
          <w:szCs w:val="20"/>
        </w:rPr>
        <w:t>- Подпрограмма 2 «Дорожный фонд» (далее – Подпрограмма 2);</w:t>
      </w:r>
    </w:p>
    <w:p w:rsidR="00D27B76" w:rsidRPr="008F05B8"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0"/>
          <w:szCs w:val="20"/>
        </w:rPr>
      </w:pPr>
      <w:r w:rsidRPr="008F05B8">
        <w:rPr>
          <w:rFonts w:ascii="Times New Roman" w:hAnsi="Times New Roman" w:cs="Times New Roman"/>
          <w:sz w:val="20"/>
          <w:szCs w:val="20"/>
        </w:rPr>
        <w:t>- Подпрограмма 3 «Транспортное обслуживание» (далее Подпрограмма 3).</w:t>
      </w:r>
    </w:p>
    <w:p w:rsidR="00D27B76" w:rsidRPr="008F05B8" w:rsidRDefault="00D27B76" w:rsidP="00D27B76">
      <w:pPr>
        <w:tabs>
          <w:tab w:val="left" w:pos="851"/>
        </w:tabs>
        <w:spacing w:after="0" w:line="240" w:lineRule="auto"/>
        <w:ind w:right="-1" w:firstLine="567"/>
        <w:jc w:val="center"/>
        <w:rPr>
          <w:rFonts w:ascii="Times New Roman" w:hAnsi="Times New Roman" w:cs="Times New Roman"/>
          <w:sz w:val="20"/>
          <w:szCs w:val="20"/>
        </w:rPr>
      </w:pP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kern w:val="1"/>
          <w:sz w:val="20"/>
          <w:szCs w:val="20"/>
          <w:shd w:val="clear" w:color="auto" w:fill="FFFF00"/>
        </w:rPr>
      </w:pPr>
      <w:r w:rsidRPr="008F05B8">
        <w:rPr>
          <w:rFonts w:ascii="Times New Roman" w:hAnsi="Times New Roman" w:cs="Times New Roman"/>
          <w:sz w:val="20"/>
          <w:szCs w:val="20"/>
        </w:rPr>
        <w:t xml:space="preserve">Глава 4. </w:t>
      </w:r>
      <w:r w:rsidRPr="008F05B8">
        <w:rPr>
          <w:rFonts w:ascii="Times New Roman" w:eastAsia="Albany AMT" w:hAnsi="Times New Roman" w:cs="Times New Roman"/>
          <w:kern w:val="1"/>
          <w:sz w:val="20"/>
          <w:szCs w:val="20"/>
        </w:rPr>
        <w:t>Система мероприятий Подпрограммы 1</w:t>
      </w:r>
    </w:p>
    <w:p w:rsidR="00D27B76" w:rsidRPr="008F05B8" w:rsidRDefault="00D27B76" w:rsidP="00D27B76">
      <w:pPr>
        <w:tabs>
          <w:tab w:val="left" w:pos="851"/>
        </w:tabs>
        <w:spacing w:after="0" w:line="240" w:lineRule="auto"/>
        <w:ind w:right="-1"/>
        <w:rPr>
          <w:rFonts w:ascii="Times New Roman" w:hAnsi="Times New Roman" w:cs="Times New Roman"/>
          <w:sz w:val="20"/>
          <w:szCs w:val="20"/>
        </w:rPr>
      </w:pPr>
    </w:p>
    <w:p w:rsidR="00D27B76" w:rsidRPr="008F05B8" w:rsidRDefault="00D27B76" w:rsidP="00D27B76">
      <w:pPr>
        <w:widowControl w:val="0"/>
        <w:tabs>
          <w:tab w:val="left" w:pos="0"/>
          <w:tab w:val="left" w:pos="176"/>
          <w:tab w:val="left" w:pos="851"/>
          <w:tab w:val="left" w:pos="1134"/>
        </w:tabs>
        <w:suppressAutoHyphens/>
        <w:autoSpaceDE w:val="0"/>
        <w:spacing w:after="0" w:line="240" w:lineRule="auto"/>
        <w:ind w:firstLine="709"/>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 xml:space="preserve">Решение задачи по </w:t>
      </w:r>
      <w:r w:rsidRPr="008F05B8">
        <w:rPr>
          <w:rFonts w:ascii="Times New Roman" w:hAnsi="Times New Roman" w:cs="Times New Roman"/>
          <w:sz w:val="20"/>
          <w:szCs w:val="20"/>
        </w:rPr>
        <w:t>обеспечению безопасности дорожного движения</w:t>
      </w:r>
      <w:r w:rsidRPr="008F05B8">
        <w:rPr>
          <w:rFonts w:ascii="Times New Roman" w:eastAsia="Times New Roman" w:hAnsi="Times New Roman" w:cs="Times New Roman"/>
          <w:sz w:val="20"/>
          <w:szCs w:val="20"/>
        </w:rPr>
        <w:t xml:space="preserve"> </w:t>
      </w:r>
      <w:r w:rsidRPr="008F05B8">
        <w:rPr>
          <w:rFonts w:ascii="Times New Roman" w:eastAsia="Albany AMT" w:hAnsi="Times New Roman" w:cs="Times New Roman"/>
          <w:kern w:val="1"/>
          <w:sz w:val="20"/>
          <w:szCs w:val="20"/>
        </w:rPr>
        <w:t>достигается следующими основными мероприятиями:</w:t>
      </w:r>
    </w:p>
    <w:p w:rsidR="00D27B76" w:rsidRPr="008F05B8" w:rsidRDefault="00D27B76" w:rsidP="00232345">
      <w:pPr>
        <w:pStyle w:val="a5"/>
        <w:widowControl w:val="0"/>
        <w:numPr>
          <w:ilvl w:val="0"/>
          <w:numId w:val="34"/>
        </w:numPr>
        <w:tabs>
          <w:tab w:val="left" w:pos="851"/>
        </w:tabs>
        <w:suppressAutoHyphens/>
        <w:spacing w:after="0" w:line="240" w:lineRule="auto"/>
        <w:jc w:val="both"/>
        <w:rPr>
          <w:rFonts w:ascii="Times New Roman" w:eastAsia="Albany AMT" w:hAnsi="Times New Roman" w:cs="Times New Roman"/>
          <w:kern w:val="1"/>
          <w:sz w:val="20"/>
          <w:szCs w:val="20"/>
        </w:rPr>
      </w:pPr>
      <w:r w:rsidRPr="008F05B8">
        <w:rPr>
          <w:rFonts w:ascii="Times New Roman" w:eastAsia="Times New Roman" w:hAnsi="Times New Roman" w:cs="Times New Roman"/>
          <w:sz w:val="20"/>
          <w:szCs w:val="20"/>
        </w:rPr>
        <w:t>Совершенствование деятельности по организации дорожного движения</w:t>
      </w:r>
      <w:r w:rsidRPr="008F05B8">
        <w:rPr>
          <w:rFonts w:ascii="Times New Roman" w:eastAsia="Albany AMT" w:hAnsi="Times New Roman" w:cs="Times New Roman"/>
          <w:kern w:val="1"/>
          <w:sz w:val="20"/>
          <w:szCs w:val="20"/>
        </w:rPr>
        <w:t>.</w:t>
      </w:r>
    </w:p>
    <w:p w:rsidR="00D27B76" w:rsidRPr="008F05B8" w:rsidRDefault="00D27B76" w:rsidP="00232345">
      <w:pPr>
        <w:pStyle w:val="a5"/>
        <w:numPr>
          <w:ilvl w:val="0"/>
          <w:numId w:val="34"/>
        </w:numPr>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Разработка проекта по реконструкции дорожной сети.</w:t>
      </w:r>
    </w:p>
    <w:p w:rsidR="00D27B76" w:rsidRPr="008F05B8" w:rsidRDefault="00D27B76" w:rsidP="00232345">
      <w:pPr>
        <w:pStyle w:val="a5"/>
        <w:widowControl w:val="0"/>
        <w:numPr>
          <w:ilvl w:val="0"/>
          <w:numId w:val="34"/>
        </w:numPr>
        <w:tabs>
          <w:tab w:val="left" w:pos="851"/>
          <w:tab w:val="left" w:pos="993"/>
        </w:tabs>
        <w:suppressAutoHyphens/>
        <w:spacing w:after="0" w:line="240" w:lineRule="auto"/>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Система мероприятий Подпрограммы 1</w:t>
      </w:r>
      <w:r w:rsidRPr="008F05B8">
        <w:rPr>
          <w:rFonts w:ascii="Times New Roman" w:eastAsia="Albany AMT" w:hAnsi="Times New Roman" w:cs="Times New Roman"/>
          <w:kern w:val="1"/>
          <w:sz w:val="20"/>
          <w:szCs w:val="20"/>
          <w:shd w:val="clear" w:color="auto" w:fill="FFFFFF"/>
        </w:rPr>
        <w:t xml:space="preserve"> </w:t>
      </w:r>
      <w:r w:rsidRPr="008F05B8">
        <w:rPr>
          <w:rFonts w:ascii="Times New Roman" w:eastAsia="Albany AMT" w:hAnsi="Times New Roman" w:cs="Times New Roman"/>
          <w:kern w:val="1"/>
          <w:sz w:val="20"/>
          <w:szCs w:val="20"/>
        </w:rPr>
        <w:t>приведена в</w:t>
      </w:r>
      <w:r w:rsidRPr="008F05B8">
        <w:rPr>
          <w:rFonts w:ascii="Times New Roman" w:eastAsia="Albany AMT" w:hAnsi="Times New Roman" w:cs="Times New Roman"/>
          <w:kern w:val="1"/>
          <w:sz w:val="20"/>
          <w:szCs w:val="20"/>
          <w:shd w:val="clear" w:color="auto" w:fill="FFFFFF"/>
        </w:rPr>
        <w:t xml:space="preserve"> Приложении № 1</w:t>
      </w:r>
      <w:r w:rsidRPr="008F05B8">
        <w:rPr>
          <w:rFonts w:ascii="Times New Roman" w:eastAsia="Albany AMT" w:hAnsi="Times New Roman" w:cs="Times New Roman"/>
          <w:color w:val="FF0000"/>
          <w:kern w:val="1"/>
          <w:sz w:val="20"/>
          <w:szCs w:val="20"/>
          <w:shd w:val="clear" w:color="auto" w:fill="FFFFFF"/>
        </w:rPr>
        <w:t xml:space="preserve"> </w:t>
      </w:r>
      <w:r w:rsidRPr="008F05B8">
        <w:rPr>
          <w:rFonts w:ascii="Times New Roman" w:eastAsia="Albany AMT" w:hAnsi="Times New Roman" w:cs="Times New Roman"/>
          <w:kern w:val="1"/>
          <w:sz w:val="20"/>
          <w:szCs w:val="20"/>
          <w:shd w:val="clear" w:color="auto" w:fill="FFFFFF"/>
        </w:rPr>
        <w:t>к настоящей Программе.</w:t>
      </w: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bCs/>
          <w:kern w:val="1"/>
          <w:sz w:val="20"/>
          <w:szCs w:val="20"/>
        </w:rPr>
      </w:pP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kern w:val="1"/>
          <w:sz w:val="20"/>
          <w:szCs w:val="20"/>
        </w:rPr>
      </w:pPr>
      <w:r w:rsidRPr="008F05B8">
        <w:rPr>
          <w:rFonts w:ascii="Times New Roman" w:eastAsia="Albany AMT" w:hAnsi="Times New Roman" w:cs="Times New Roman"/>
          <w:bCs/>
          <w:kern w:val="1"/>
          <w:sz w:val="20"/>
          <w:szCs w:val="20"/>
        </w:rPr>
        <w:t>Глава 5</w:t>
      </w:r>
      <w:r w:rsidRPr="008F05B8">
        <w:rPr>
          <w:rFonts w:ascii="Times New Roman" w:eastAsia="Albany AMT" w:hAnsi="Times New Roman" w:cs="Times New Roman"/>
          <w:bCs/>
          <w:caps/>
          <w:kern w:val="1"/>
          <w:sz w:val="20"/>
          <w:szCs w:val="20"/>
        </w:rPr>
        <w:t xml:space="preserve">. </w:t>
      </w:r>
      <w:r w:rsidRPr="008F05B8">
        <w:rPr>
          <w:rFonts w:ascii="Times New Roman" w:eastAsia="Albany AMT" w:hAnsi="Times New Roman" w:cs="Times New Roman"/>
          <w:kern w:val="1"/>
          <w:sz w:val="20"/>
          <w:szCs w:val="20"/>
        </w:rPr>
        <w:t>Ожидаемые результаты реализации Подпрограммы 1</w:t>
      </w:r>
    </w:p>
    <w:p w:rsidR="00D27B76" w:rsidRPr="008F05B8" w:rsidRDefault="00D27B76" w:rsidP="00D27B76">
      <w:pPr>
        <w:widowControl w:val="0"/>
        <w:tabs>
          <w:tab w:val="left" w:pos="851"/>
        </w:tabs>
        <w:spacing w:after="0" w:line="240" w:lineRule="auto"/>
        <w:ind w:right="-285"/>
        <w:jc w:val="center"/>
        <w:rPr>
          <w:rFonts w:ascii="Times New Roman" w:hAnsi="Times New Roman" w:cs="Times New Roman"/>
          <w:sz w:val="20"/>
          <w:szCs w:val="20"/>
        </w:rPr>
      </w:pPr>
    </w:p>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lang w:eastAsia="ar-SA"/>
        </w:rPr>
      </w:pPr>
      <w:r w:rsidRPr="008F05B8">
        <w:rPr>
          <w:rFonts w:ascii="Times New Roman" w:eastAsia="Times New Roman" w:hAnsi="Times New Roman" w:cs="Times New Roman"/>
          <w:color w:val="8496B0" w:themeColor="text2" w:themeTint="99"/>
          <w:sz w:val="20"/>
          <w:szCs w:val="20"/>
          <w:lang w:eastAsia="ar-SA"/>
        </w:rPr>
        <w:tab/>
      </w:r>
      <w:r w:rsidRPr="008F05B8">
        <w:rPr>
          <w:rFonts w:ascii="Times New Roman" w:eastAsia="Times New Roman" w:hAnsi="Times New Roman" w:cs="Times New Roman"/>
          <w:sz w:val="20"/>
          <w:szCs w:val="20"/>
          <w:lang w:eastAsia="ar-SA"/>
        </w:rPr>
        <w:t>Эффективность реализации Подпрограммы определяется степенью достижения конечных результатов и поставленных целей:</w:t>
      </w:r>
    </w:p>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lang w:eastAsia="ar-SA"/>
        </w:rPr>
      </w:pPr>
      <w:r w:rsidRPr="008F05B8">
        <w:rPr>
          <w:rFonts w:ascii="Times New Roman" w:eastAsia="Times New Roman" w:hAnsi="Times New Roman" w:cs="Times New Roman"/>
          <w:sz w:val="20"/>
          <w:szCs w:val="20"/>
          <w:lang w:eastAsia="ar-SA"/>
        </w:rPr>
        <w:tab/>
        <w:t xml:space="preserve">- </w:t>
      </w:r>
      <w:r w:rsidR="00232345" w:rsidRPr="008F05B8">
        <w:rPr>
          <w:rFonts w:ascii="Times New Roman" w:hAnsi="Times New Roman" w:cs="Times New Roman"/>
          <w:sz w:val="20"/>
          <w:szCs w:val="20"/>
        </w:rPr>
        <w:t>п</w:t>
      </w:r>
      <w:r w:rsidRPr="008F05B8">
        <w:rPr>
          <w:rFonts w:ascii="Times New Roman" w:hAnsi="Times New Roman" w:cs="Times New Roman"/>
          <w:sz w:val="20"/>
          <w:szCs w:val="20"/>
        </w:rPr>
        <w:t>овышение безопасности движения на дорогах Бодайбинского муниципального образования</w:t>
      </w:r>
      <w:r w:rsidRPr="008F05B8">
        <w:rPr>
          <w:rFonts w:ascii="Times New Roman" w:eastAsia="Times New Roman" w:hAnsi="Times New Roman" w:cs="Times New Roman"/>
          <w:sz w:val="20"/>
          <w:szCs w:val="20"/>
          <w:lang w:eastAsia="ar-SA"/>
        </w:rPr>
        <w:t>;</w:t>
      </w:r>
    </w:p>
    <w:p w:rsidR="00D27B76" w:rsidRPr="008F05B8" w:rsidRDefault="005765CB" w:rsidP="00D27B76">
      <w:pPr>
        <w:tabs>
          <w:tab w:val="left" w:pos="851"/>
        </w:tabs>
        <w:suppressAutoHyphens/>
        <w:spacing w:after="0" w:line="240" w:lineRule="auto"/>
        <w:ind w:right="-1"/>
        <w:jc w:val="both"/>
        <w:rPr>
          <w:rFonts w:ascii="Times New Roman" w:eastAsia="Times New Roman" w:hAnsi="Times New Roman" w:cs="Times New Roman"/>
          <w:sz w:val="20"/>
          <w:szCs w:val="20"/>
          <w:lang w:eastAsia="ar-SA"/>
        </w:rPr>
      </w:pPr>
      <w:r w:rsidRPr="008F05B8">
        <w:rPr>
          <w:rFonts w:ascii="Times New Roman" w:eastAsia="Times New Roman" w:hAnsi="Times New Roman" w:cs="Times New Roman"/>
          <w:sz w:val="20"/>
          <w:szCs w:val="20"/>
          <w:lang w:eastAsia="ar-SA"/>
        </w:rPr>
        <w:tab/>
        <w:t xml:space="preserve">- </w:t>
      </w:r>
      <w:r w:rsidR="00232345" w:rsidRPr="008F05B8">
        <w:rPr>
          <w:rFonts w:ascii="Times New Roman" w:hAnsi="Times New Roman" w:cs="Times New Roman"/>
          <w:sz w:val="20"/>
          <w:szCs w:val="20"/>
        </w:rPr>
        <w:t>п</w:t>
      </w:r>
      <w:r w:rsidR="00D27B76" w:rsidRPr="008F05B8">
        <w:rPr>
          <w:rFonts w:ascii="Times New Roman" w:hAnsi="Times New Roman" w:cs="Times New Roman"/>
          <w:sz w:val="20"/>
          <w:szCs w:val="20"/>
        </w:rPr>
        <w:t>риведение информативности дорожной сети к требуемым нормам.</w:t>
      </w:r>
    </w:p>
    <w:p w:rsidR="00D27B76" w:rsidRPr="008F05B8" w:rsidRDefault="00423FC1" w:rsidP="00D27B76">
      <w:pPr>
        <w:tabs>
          <w:tab w:val="left" w:pos="851"/>
        </w:tabs>
        <w:spacing w:after="0" w:line="240" w:lineRule="auto"/>
        <w:ind w:right="-1"/>
        <w:jc w:val="right"/>
        <w:rPr>
          <w:rFonts w:ascii="Times New Roman" w:hAnsi="Times New Roman" w:cs="Times New Roman"/>
          <w:sz w:val="20"/>
          <w:szCs w:val="20"/>
        </w:rPr>
      </w:pPr>
      <w:r w:rsidRPr="008F05B8">
        <w:rPr>
          <w:rFonts w:ascii="Times New Roman" w:hAnsi="Times New Roman" w:cs="Times New Roman"/>
          <w:sz w:val="20"/>
          <w:szCs w:val="20"/>
        </w:rPr>
        <w:t>Т</w:t>
      </w:r>
      <w:r w:rsidR="00D27B76" w:rsidRPr="008F05B8">
        <w:rPr>
          <w:rFonts w:ascii="Times New Roman" w:hAnsi="Times New Roman" w:cs="Times New Roman"/>
          <w:sz w:val="20"/>
          <w:szCs w:val="20"/>
        </w:rPr>
        <w:t>аблица 1</w:t>
      </w: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pPr>
      <w:r w:rsidRPr="008F05B8">
        <w:rPr>
          <w:rFonts w:ascii="Times New Roman" w:hAnsi="Times New Roman" w:cs="Times New Roman"/>
          <w:sz w:val="20"/>
          <w:szCs w:val="20"/>
        </w:rPr>
        <w:t>Показатели результативности Подпрограммы 1</w:t>
      </w: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highlight w:val="yellow"/>
        </w:rPr>
      </w:pPr>
    </w:p>
    <w:tbl>
      <w:tblPr>
        <w:tblStyle w:val="a4"/>
        <w:tblW w:w="9209" w:type="dxa"/>
        <w:tblLayout w:type="fixed"/>
        <w:tblLook w:val="04A0" w:firstRow="1" w:lastRow="0" w:firstColumn="1" w:lastColumn="0" w:noHBand="0" w:noVBand="1"/>
      </w:tblPr>
      <w:tblGrid>
        <w:gridCol w:w="421"/>
        <w:gridCol w:w="1417"/>
        <w:gridCol w:w="425"/>
        <w:gridCol w:w="993"/>
        <w:gridCol w:w="708"/>
        <w:gridCol w:w="709"/>
        <w:gridCol w:w="709"/>
        <w:gridCol w:w="709"/>
        <w:gridCol w:w="708"/>
        <w:gridCol w:w="709"/>
        <w:gridCol w:w="851"/>
        <w:gridCol w:w="850"/>
      </w:tblGrid>
      <w:tr w:rsidR="00D27B76" w:rsidRPr="008F05B8" w:rsidTr="008E676B">
        <w:trPr>
          <w:trHeight w:val="555"/>
        </w:trPr>
        <w:tc>
          <w:tcPr>
            <w:tcW w:w="421" w:type="dxa"/>
            <w:vMerge w:val="restart"/>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color w:val="FF0000"/>
                <w:sz w:val="20"/>
                <w:szCs w:val="20"/>
              </w:rPr>
            </w:pPr>
            <w:r w:rsidRPr="008F05B8">
              <w:rPr>
                <w:rFonts w:ascii="Times New Roman" w:hAnsi="Times New Roman" w:cs="Times New Roman"/>
                <w:sz w:val="20"/>
                <w:szCs w:val="20"/>
              </w:rPr>
              <w:t>№ п/п</w:t>
            </w:r>
            <w:r w:rsidRPr="008F05B8">
              <w:rPr>
                <w:rFonts w:ascii="Times New Roman" w:hAnsi="Times New Roman" w:cs="Times New Roman"/>
                <w:color w:val="FF0000"/>
                <w:sz w:val="20"/>
                <w:szCs w:val="20"/>
              </w:rPr>
              <w:t xml:space="preserve"> </w:t>
            </w:r>
          </w:p>
        </w:tc>
        <w:tc>
          <w:tcPr>
            <w:tcW w:w="1417" w:type="dxa"/>
            <w:vMerge w:val="restart"/>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Наименование показателя результативности</w:t>
            </w:r>
          </w:p>
        </w:tc>
        <w:tc>
          <w:tcPr>
            <w:tcW w:w="425" w:type="dxa"/>
            <w:vMerge w:val="restart"/>
            <w:vAlign w:val="center"/>
          </w:tcPr>
          <w:p w:rsidR="00D27B76" w:rsidRPr="008F05B8" w:rsidRDefault="00D27B76" w:rsidP="00D27B76">
            <w:pPr>
              <w:tabs>
                <w:tab w:val="left" w:pos="851"/>
              </w:tabs>
              <w:spacing w:after="0" w:line="240" w:lineRule="auto"/>
              <w:ind w:right="-167"/>
              <w:jc w:val="center"/>
              <w:rPr>
                <w:rFonts w:ascii="Times New Roman" w:hAnsi="Times New Roman" w:cs="Times New Roman"/>
                <w:sz w:val="20"/>
                <w:szCs w:val="20"/>
              </w:rPr>
            </w:pPr>
            <w:r w:rsidRPr="008F05B8">
              <w:rPr>
                <w:rFonts w:ascii="Times New Roman" w:hAnsi="Times New Roman" w:cs="Times New Roman"/>
                <w:sz w:val="20"/>
                <w:szCs w:val="20"/>
              </w:rPr>
              <w:t>Ед.</w:t>
            </w:r>
          </w:p>
          <w:p w:rsidR="00D27B76" w:rsidRPr="008F05B8" w:rsidRDefault="00D27B76" w:rsidP="00D27B76">
            <w:pPr>
              <w:tabs>
                <w:tab w:val="left" w:pos="851"/>
              </w:tabs>
              <w:spacing w:after="0" w:line="240" w:lineRule="auto"/>
              <w:ind w:right="-167"/>
              <w:jc w:val="center"/>
              <w:rPr>
                <w:rFonts w:ascii="Times New Roman" w:hAnsi="Times New Roman" w:cs="Times New Roman"/>
                <w:sz w:val="20"/>
                <w:szCs w:val="20"/>
              </w:rPr>
            </w:pPr>
            <w:r w:rsidRPr="008F05B8">
              <w:rPr>
                <w:rFonts w:ascii="Times New Roman" w:hAnsi="Times New Roman" w:cs="Times New Roman"/>
                <w:sz w:val="20"/>
                <w:szCs w:val="20"/>
              </w:rPr>
              <w:t>изм.</w:t>
            </w:r>
          </w:p>
        </w:tc>
        <w:tc>
          <w:tcPr>
            <w:tcW w:w="993" w:type="dxa"/>
            <w:vMerge w:val="restart"/>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Базовое значение за 2014 год</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(оценка)</w:t>
            </w:r>
          </w:p>
        </w:tc>
        <w:tc>
          <w:tcPr>
            <w:tcW w:w="5953" w:type="dxa"/>
            <w:gridSpan w:val="8"/>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Плановое значение по годам</w:t>
            </w:r>
          </w:p>
        </w:tc>
      </w:tr>
      <w:tr w:rsidR="00423FC1" w:rsidRPr="008F05B8" w:rsidTr="008E676B">
        <w:trPr>
          <w:trHeight w:val="581"/>
        </w:trPr>
        <w:tc>
          <w:tcPr>
            <w:tcW w:w="421" w:type="dxa"/>
            <w:vMerge/>
          </w:tcPr>
          <w:p w:rsidR="00D27B76" w:rsidRPr="008F05B8" w:rsidRDefault="00D27B76" w:rsidP="00D27B76">
            <w:pPr>
              <w:tabs>
                <w:tab w:val="left" w:pos="851"/>
              </w:tabs>
              <w:spacing w:after="0" w:line="240" w:lineRule="auto"/>
              <w:ind w:right="-110"/>
              <w:jc w:val="center"/>
              <w:rPr>
                <w:rFonts w:ascii="Times New Roman" w:hAnsi="Times New Roman" w:cs="Times New Roman"/>
                <w:color w:val="FF0000"/>
                <w:sz w:val="20"/>
                <w:szCs w:val="20"/>
              </w:rPr>
            </w:pPr>
          </w:p>
        </w:tc>
        <w:tc>
          <w:tcPr>
            <w:tcW w:w="1417" w:type="dxa"/>
            <w:vMerge/>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p>
        </w:tc>
        <w:tc>
          <w:tcPr>
            <w:tcW w:w="425" w:type="dxa"/>
            <w:vMerge/>
          </w:tcPr>
          <w:p w:rsidR="00D27B76" w:rsidRPr="008F05B8" w:rsidRDefault="00D27B76" w:rsidP="00D27B76">
            <w:pPr>
              <w:tabs>
                <w:tab w:val="left" w:pos="851"/>
              </w:tabs>
              <w:spacing w:after="0" w:line="240" w:lineRule="auto"/>
              <w:ind w:right="-203"/>
              <w:jc w:val="center"/>
              <w:rPr>
                <w:rFonts w:ascii="Times New Roman" w:hAnsi="Times New Roman" w:cs="Times New Roman"/>
                <w:sz w:val="20"/>
                <w:szCs w:val="20"/>
              </w:rPr>
            </w:pPr>
          </w:p>
        </w:tc>
        <w:tc>
          <w:tcPr>
            <w:tcW w:w="993" w:type="dxa"/>
            <w:vMerge/>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p>
        </w:tc>
        <w:tc>
          <w:tcPr>
            <w:tcW w:w="708" w:type="dxa"/>
            <w:vAlign w:val="center"/>
          </w:tcPr>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2015</w:t>
            </w:r>
          </w:p>
        </w:tc>
        <w:tc>
          <w:tcPr>
            <w:tcW w:w="709" w:type="dxa"/>
            <w:vAlign w:val="center"/>
          </w:tcPr>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D27B76"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2016</w:t>
            </w: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tc>
        <w:tc>
          <w:tcPr>
            <w:tcW w:w="709" w:type="dxa"/>
            <w:vAlign w:val="center"/>
          </w:tcPr>
          <w:p w:rsidR="00D27B76"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2017</w:t>
            </w:r>
          </w:p>
        </w:tc>
        <w:tc>
          <w:tcPr>
            <w:tcW w:w="709" w:type="dxa"/>
          </w:tcPr>
          <w:p w:rsidR="00D27B76" w:rsidRPr="008F05B8" w:rsidRDefault="00D27B76"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2018</w:t>
            </w:r>
          </w:p>
        </w:tc>
        <w:tc>
          <w:tcPr>
            <w:tcW w:w="708" w:type="dxa"/>
          </w:tcPr>
          <w:p w:rsidR="00D27B76" w:rsidRPr="008F05B8" w:rsidRDefault="00D27B76"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2019</w:t>
            </w:r>
          </w:p>
        </w:tc>
        <w:tc>
          <w:tcPr>
            <w:tcW w:w="709" w:type="dxa"/>
          </w:tcPr>
          <w:p w:rsidR="00D27B76" w:rsidRPr="008F05B8" w:rsidRDefault="00D27B76"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2020</w:t>
            </w:r>
          </w:p>
        </w:tc>
        <w:tc>
          <w:tcPr>
            <w:tcW w:w="851" w:type="dxa"/>
          </w:tcPr>
          <w:p w:rsidR="00D27B76" w:rsidRPr="008F05B8" w:rsidRDefault="00D27B76"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2021</w:t>
            </w:r>
          </w:p>
        </w:tc>
        <w:tc>
          <w:tcPr>
            <w:tcW w:w="850" w:type="dxa"/>
          </w:tcPr>
          <w:p w:rsidR="00D27B76" w:rsidRPr="008F05B8" w:rsidRDefault="00D27B76"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p>
          <w:p w:rsidR="00423FC1" w:rsidRPr="008F05B8" w:rsidRDefault="00423FC1" w:rsidP="00423FC1">
            <w:pPr>
              <w:tabs>
                <w:tab w:val="left" w:pos="851"/>
              </w:tab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2022</w:t>
            </w:r>
          </w:p>
        </w:tc>
      </w:tr>
      <w:tr w:rsidR="00423FC1" w:rsidRPr="008F05B8" w:rsidTr="008E676B">
        <w:trPr>
          <w:trHeight w:val="285"/>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1417"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425"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993"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708" w:type="dxa"/>
          </w:tcPr>
          <w:p w:rsidR="00D27B76" w:rsidRPr="008F05B8" w:rsidRDefault="00D27B76" w:rsidP="00D27B76">
            <w:pPr>
              <w:tabs>
                <w:tab w:val="left" w:pos="851"/>
              </w:tabs>
              <w:spacing w:after="0" w:line="240" w:lineRule="auto"/>
              <w:ind w:right="-110" w:firstLine="141"/>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709"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6</w:t>
            </w:r>
          </w:p>
        </w:tc>
        <w:tc>
          <w:tcPr>
            <w:tcW w:w="709"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7</w:t>
            </w:r>
          </w:p>
        </w:tc>
        <w:tc>
          <w:tcPr>
            <w:tcW w:w="709"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708"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9</w:t>
            </w:r>
          </w:p>
        </w:tc>
        <w:tc>
          <w:tcPr>
            <w:tcW w:w="709"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10</w:t>
            </w:r>
          </w:p>
        </w:tc>
        <w:tc>
          <w:tcPr>
            <w:tcW w:w="85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11</w:t>
            </w:r>
          </w:p>
        </w:tc>
        <w:tc>
          <w:tcPr>
            <w:tcW w:w="850"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12</w:t>
            </w:r>
          </w:p>
        </w:tc>
      </w:tr>
      <w:tr w:rsidR="00423FC1" w:rsidRPr="008F05B8" w:rsidTr="008E676B">
        <w:trPr>
          <w:trHeight w:val="841"/>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1417" w:type="dxa"/>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Уровень безопасности дорожного движения на улично-дорожной сети</w:t>
            </w:r>
          </w:p>
        </w:tc>
        <w:tc>
          <w:tcPr>
            <w:tcW w:w="425"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0</w:t>
            </w:r>
          </w:p>
        </w:tc>
        <w:tc>
          <w:tcPr>
            <w:tcW w:w="708" w:type="dxa"/>
            <w:vAlign w:val="center"/>
          </w:tcPr>
          <w:p w:rsidR="00D27B76" w:rsidRPr="008F05B8" w:rsidRDefault="00D27B76" w:rsidP="007E5E17">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709"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12</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16</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18</w:t>
            </w:r>
          </w:p>
        </w:tc>
        <w:tc>
          <w:tcPr>
            <w:tcW w:w="708"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20</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22</w:t>
            </w:r>
          </w:p>
        </w:tc>
        <w:tc>
          <w:tcPr>
            <w:tcW w:w="851"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24</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26</w:t>
            </w:r>
          </w:p>
        </w:tc>
      </w:tr>
      <w:tr w:rsidR="00423FC1" w:rsidRPr="008F05B8" w:rsidTr="008E676B">
        <w:trPr>
          <w:trHeight w:val="555"/>
        </w:trPr>
        <w:tc>
          <w:tcPr>
            <w:tcW w:w="421" w:type="dxa"/>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1417" w:type="dxa"/>
            <w:vAlign w:val="center"/>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Готовность проектно-сметной документации</w:t>
            </w:r>
          </w:p>
        </w:tc>
        <w:tc>
          <w:tcPr>
            <w:tcW w:w="425"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0</w:t>
            </w:r>
          </w:p>
        </w:tc>
        <w:tc>
          <w:tcPr>
            <w:tcW w:w="708" w:type="dxa"/>
            <w:vAlign w:val="center"/>
          </w:tcPr>
          <w:p w:rsidR="00D27B76" w:rsidRPr="008F05B8" w:rsidRDefault="00D27B76" w:rsidP="007E5E17">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8"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1"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vAlign w:val="center"/>
          </w:tcPr>
          <w:p w:rsidR="00D27B76" w:rsidRPr="008F05B8" w:rsidRDefault="00D27B76" w:rsidP="00D27B76">
            <w:pPr>
              <w:pStyle w:val="af1"/>
              <w:jc w:val="center"/>
              <w:rPr>
                <w:rFonts w:ascii="Times New Roman" w:hAnsi="Times New Roman" w:cs="Times New Roman"/>
                <w:sz w:val="20"/>
                <w:szCs w:val="20"/>
              </w:rPr>
            </w:pPr>
            <w:r w:rsidRPr="008F05B8">
              <w:rPr>
                <w:rFonts w:ascii="Times New Roman" w:hAnsi="Times New Roman" w:cs="Times New Roman"/>
                <w:sz w:val="20"/>
                <w:szCs w:val="20"/>
              </w:rPr>
              <w:t>100</w:t>
            </w:r>
          </w:p>
        </w:tc>
      </w:tr>
    </w:tbl>
    <w:p w:rsidR="00D27B76" w:rsidRPr="008F05B8"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0"/>
          <w:szCs w:val="20"/>
          <w:shd w:val="clear" w:color="auto" w:fill="FFFFFF"/>
          <w:lang w:eastAsia="ar-SA"/>
        </w:rPr>
      </w:pPr>
    </w:p>
    <w:p w:rsidR="00D27B76" w:rsidRPr="008F05B8" w:rsidRDefault="00D27B76" w:rsidP="00E668E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показателей результативности Подпрограммы приведена в таблице 2.</w:t>
      </w:r>
    </w:p>
    <w:p w:rsidR="00D27B76" w:rsidRPr="008F05B8"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0"/>
          <w:szCs w:val="20"/>
          <w:shd w:val="clear" w:color="auto" w:fill="FFFFFF"/>
          <w:lang w:eastAsia="ar-SA"/>
        </w:rPr>
      </w:pPr>
    </w:p>
    <w:p w:rsidR="00D27B76" w:rsidRPr="008F05B8"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Таблица 2</w:t>
      </w:r>
    </w:p>
    <w:p w:rsidR="00D27B76" w:rsidRPr="008F05B8" w:rsidRDefault="00D27B76" w:rsidP="00D27B76">
      <w:pPr>
        <w:tabs>
          <w:tab w:val="left" w:pos="851"/>
        </w:tabs>
        <w:suppressAutoHyphens/>
        <w:spacing w:after="0" w:line="240" w:lineRule="auto"/>
        <w:ind w:right="-1" w:firstLine="709"/>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показателей результативности Подпрограммы 1</w:t>
      </w:r>
    </w:p>
    <w:tbl>
      <w:tblPr>
        <w:tblStyle w:val="a4"/>
        <w:tblW w:w="9351" w:type="dxa"/>
        <w:tblLook w:val="04A0" w:firstRow="1" w:lastRow="0" w:firstColumn="1" w:lastColumn="0" w:noHBand="0" w:noVBand="1"/>
      </w:tblPr>
      <w:tblGrid>
        <w:gridCol w:w="590"/>
        <w:gridCol w:w="2468"/>
        <w:gridCol w:w="6293"/>
      </w:tblGrid>
      <w:tr w:rsidR="00D27B76" w:rsidRPr="008F05B8" w:rsidTr="00E668E6">
        <w:tc>
          <w:tcPr>
            <w:tcW w:w="590"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 п/п</w:t>
            </w:r>
          </w:p>
        </w:tc>
        <w:tc>
          <w:tcPr>
            <w:tcW w:w="2468"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Наименование показателя результативности</w:t>
            </w:r>
          </w:p>
        </w:tc>
        <w:tc>
          <w:tcPr>
            <w:tcW w:w="6293"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значения</w:t>
            </w:r>
          </w:p>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показателя результативности</w:t>
            </w:r>
          </w:p>
        </w:tc>
      </w:tr>
      <w:tr w:rsidR="00D27B76" w:rsidRPr="008F05B8" w:rsidTr="00E668E6">
        <w:tc>
          <w:tcPr>
            <w:tcW w:w="590"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1</w:t>
            </w:r>
          </w:p>
        </w:tc>
        <w:tc>
          <w:tcPr>
            <w:tcW w:w="2468"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2</w:t>
            </w:r>
          </w:p>
        </w:tc>
        <w:tc>
          <w:tcPr>
            <w:tcW w:w="6293"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3</w:t>
            </w:r>
          </w:p>
        </w:tc>
      </w:tr>
      <w:tr w:rsidR="00D27B76" w:rsidRPr="008F05B8" w:rsidTr="00E668E6">
        <w:tc>
          <w:tcPr>
            <w:tcW w:w="590"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1.</w:t>
            </w:r>
          </w:p>
        </w:tc>
        <w:tc>
          <w:tcPr>
            <w:tcW w:w="2468"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hAnsi="Times New Roman" w:cs="Times New Roman"/>
                <w:sz w:val="20"/>
                <w:szCs w:val="20"/>
              </w:rPr>
              <w:t>Уровень безопасности дорожного движения на улично-дорожной сети</w:t>
            </w:r>
          </w:p>
        </w:tc>
        <w:tc>
          <w:tcPr>
            <w:tcW w:w="6293" w:type="dxa"/>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формуле:</w:t>
            </w:r>
          </w:p>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8F05B8">
              <w:rPr>
                <w:rFonts w:ascii="Times New Roman" w:hAnsi="Times New Roman" w:cs="Times New Roman"/>
                <w:sz w:val="20"/>
                <w:szCs w:val="20"/>
              </w:rPr>
              <w:t>Уб</w:t>
            </w:r>
            <w:proofErr w:type="spellEnd"/>
            <w:r w:rsidRPr="008F05B8">
              <w:rPr>
                <w:rFonts w:ascii="Times New Roman" w:hAnsi="Times New Roman" w:cs="Times New Roman"/>
                <w:sz w:val="20"/>
                <w:szCs w:val="20"/>
              </w:rPr>
              <w:t xml:space="preserve"> = 100% - ДТП/ДТП </w:t>
            </w:r>
            <w:proofErr w:type="gramStart"/>
            <w:r w:rsidRPr="008F05B8">
              <w:rPr>
                <w:rFonts w:ascii="Times New Roman" w:hAnsi="Times New Roman" w:cs="Times New Roman"/>
                <w:sz w:val="20"/>
                <w:szCs w:val="20"/>
              </w:rPr>
              <w:t>баз.*</w:t>
            </w:r>
            <w:proofErr w:type="gramEnd"/>
            <w:r w:rsidRPr="008F05B8">
              <w:rPr>
                <w:rFonts w:ascii="Times New Roman" w:hAnsi="Times New Roman" w:cs="Times New Roman"/>
                <w:sz w:val="20"/>
                <w:szCs w:val="20"/>
              </w:rPr>
              <w:t>100%, где:</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8F05B8">
              <w:rPr>
                <w:rFonts w:ascii="Times New Roman" w:hAnsi="Times New Roman" w:cs="Times New Roman"/>
                <w:sz w:val="20"/>
                <w:szCs w:val="20"/>
              </w:rPr>
              <w:t>Уб</w:t>
            </w:r>
            <w:proofErr w:type="spellEnd"/>
            <w:r w:rsidRPr="008F05B8">
              <w:rPr>
                <w:rFonts w:ascii="Times New Roman" w:hAnsi="Times New Roman" w:cs="Times New Roman"/>
                <w:sz w:val="20"/>
                <w:szCs w:val="20"/>
              </w:rPr>
              <w:t xml:space="preserve"> – уровень безопасности дорожного движения на улично-дорожной сети Бодайбинского муниципального образования;</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ДТП – количество дорожно-транспортных происшествий с пострадавшими по данным оГИБДД МВД России «Бодайбинский» за отчетный период (в расчет берутся </w:t>
            </w:r>
            <w:proofErr w:type="gramStart"/>
            <w:r w:rsidRPr="008F05B8">
              <w:rPr>
                <w:rFonts w:ascii="Times New Roman" w:hAnsi="Times New Roman" w:cs="Times New Roman"/>
                <w:sz w:val="20"/>
                <w:szCs w:val="20"/>
              </w:rPr>
              <w:t>ДТП</w:t>
            </w:r>
            <w:proofErr w:type="gramEnd"/>
            <w:r w:rsidRPr="008F05B8">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ДТП баз. - количество дорожно-транспортных происшествий с пострадавшими по данным оГИБДД МВД России «Бодайбинский» за базовый период (в расчет берутся </w:t>
            </w:r>
            <w:proofErr w:type="gramStart"/>
            <w:r w:rsidRPr="008F05B8">
              <w:rPr>
                <w:rFonts w:ascii="Times New Roman" w:hAnsi="Times New Roman" w:cs="Times New Roman"/>
                <w:sz w:val="20"/>
                <w:szCs w:val="20"/>
              </w:rPr>
              <w:t>ДТП</w:t>
            </w:r>
            <w:proofErr w:type="gramEnd"/>
            <w:r w:rsidRPr="008F05B8">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tc>
      </w:tr>
      <w:tr w:rsidR="00D27B76" w:rsidRPr="008F05B8" w:rsidTr="00E668E6">
        <w:tblPrEx>
          <w:tblLook w:val="0000" w:firstRow="0" w:lastRow="0" w:firstColumn="0" w:lastColumn="0" w:noHBand="0" w:noVBand="0"/>
        </w:tblPrEx>
        <w:trPr>
          <w:trHeight w:val="687"/>
        </w:trPr>
        <w:tc>
          <w:tcPr>
            <w:tcW w:w="590" w:type="dxa"/>
          </w:tcPr>
          <w:p w:rsidR="00D27B76" w:rsidRPr="008F05B8"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2.</w:t>
            </w:r>
          </w:p>
        </w:tc>
        <w:tc>
          <w:tcPr>
            <w:tcW w:w="2468" w:type="dxa"/>
          </w:tcPr>
          <w:p w:rsidR="00D27B76" w:rsidRPr="008F05B8"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 xml:space="preserve">Готовность </w:t>
            </w:r>
            <w:r w:rsidRPr="008F05B8">
              <w:rPr>
                <w:rFonts w:ascii="Times New Roman" w:hAnsi="Times New Roman" w:cs="Times New Roman"/>
                <w:sz w:val="20"/>
                <w:szCs w:val="20"/>
              </w:rPr>
              <w:t>проектно-сметной документации</w:t>
            </w:r>
            <w:r w:rsidRPr="008F05B8">
              <w:rPr>
                <w:rFonts w:ascii="Times New Roman" w:eastAsia="Times New Roman" w:hAnsi="Times New Roman" w:cs="Times New Roman"/>
                <w:sz w:val="20"/>
                <w:szCs w:val="20"/>
                <w:shd w:val="clear" w:color="auto" w:fill="FFFFFF"/>
                <w:lang w:eastAsia="ar-SA"/>
              </w:rPr>
              <w:t xml:space="preserve"> </w:t>
            </w:r>
          </w:p>
        </w:tc>
        <w:tc>
          <w:tcPr>
            <w:tcW w:w="6293" w:type="dxa"/>
          </w:tcPr>
          <w:p w:rsidR="00D27B76" w:rsidRPr="008F05B8" w:rsidRDefault="00D27B76" w:rsidP="00D27B76">
            <w:pPr>
              <w:tabs>
                <w:tab w:val="left" w:pos="851"/>
              </w:tabs>
              <w:spacing w:after="0" w:line="240" w:lineRule="auto"/>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Результативность определяется, как полная готовность проектно-сметной документации включая изыскания и прохождение экспертизы проекта.</w:t>
            </w:r>
          </w:p>
        </w:tc>
      </w:tr>
    </w:tbl>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bCs/>
          <w:kern w:val="1"/>
          <w:sz w:val="20"/>
          <w:szCs w:val="20"/>
        </w:rPr>
      </w:pP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kern w:val="1"/>
          <w:sz w:val="20"/>
          <w:szCs w:val="20"/>
          <w:shd w:val="clear" w:color="auto" w:fill="FFFF00"/>
        </w:rPr>
      </w:pPr>
      <w:r w:rsidRPr="008F05B8">
        <w:rPr>
          <w:rFonts w:ascii="Times New Roman" w:eastAsia="Albany AMT" w:hAnsi="Times New Roman" w:cs="Times New Roman"/>
          <w:bCs/>
          <w:kern w:val="1"/>
          <w:sz w:val="20"/>
          <w:szCs w:val="20"/>
        </w:rPr>
        <w:t>Глава 6</w:t>
      </w:r>
      <w:r w:rsidRPr="008F05B8">
        <w:rPr>
          <w:rFonts w:ascii="Times New Roman" w:eastAsia="Albany AMT" w:hAnsi="Times New Roman" w:cs="Times New Roman"/>
          <w:bCs/>
          <w:caps/>
          <w:kern w:val="1"/>
          <w:sz w:val="20"/>
          <w:szCs w:val="20"/>
        </w:rPr>
        <w:t xml:space="preserve">. </w:t>
      </w:r>
      <w:r w:rsidRPr="008F05B8">
        <w:rPr>
          <w:rFonts w:ascii="Times New Roman" w:eastAsia="Albany AMT" w:hAnsi="Times New Roman" w:cs="Times New Roman"/>
          <w:kern w:val="1"/>
          <w:sz w:val="20"/>
          <w:szCs w:val="20"/>
        </w:rPr>
        <w:t>Система мероприятий Подпрограммы 2</w:t>
      </w:r>
    </w:p>
    <w:p w:rsidR="00D27B76" w:rsidRPr="008F05B8" w:rsidRDefault="00D27B76" w:rsidP="00D27B76">
      <w:pPr>
        <w:widowControl w:val="0"/>
        <w:tabs>
          <w:tab w:val="left" w:pos="851"/>
        </w:tabs>
        <w:spacing w:after="0" w:line="240" w:lineRule="auto"/>
        <w:ind w:right="-285"/>
        <w:rPr>
          <w:rFonts w:ascii="Times New Roman" w:eastAsia="Albany AMT" w:hAnsi="Times New Roman" w:cs="Times New Roman"/>
          <w:kern w:val="1"/>
          <w:sz w:val="20"/>
          <w:szCs w:val="20"/>
          <w:shd w:val="clear" w:color="auto" w:fill="FFFF00"/>
        </w:rPr>
      </w:pPr>
    </w:p>
    <w:p w:rsidR="00D27B76" w:rsidRPr="008F05B8" w:rsidRDefault="00D27B76" w:rsidP="00D27B76">
      <w:pPr>
        <w:widowControl w:val="0"/>
        <w:tabs>
          <w:tab w:val="left" w:pos="0"/>
          <w:tab w:val="left" w:pos="176"/>
          <w:tab w:val="left" w:pos="851"/>
          <w:tab w:val="left" w:pos="1134"/>
        </w:tabs>
        <w:suppressAutoHyphens/>
        <w:autoSpaceDE w:val="0"/>
        <w:spacing w:after="0" w:line="240" w:lineRule="auto"/>
        <w:ind w:firstLine="709"/>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 xml:space="preserve">Решение задачи по </w:t>
      </w:r>
      <w:r w:rsidRPr="008F05B8">
        <w:rPr>
          <w:rFonts w:ascii="Times New Roman" w:hAnsi="Times New Roman" w:cs="Times New Roman"/>
          <w:sz w:val="20"/>
          <w:szCs w:val="20"/>
        </w:rPr>
        <w:t>ремонту внутриквартальных и автомобильных дорог общего пользования местного значения и сооружений на них</w:t>
      </w:r>
      <w:r w:rsidRPr="008F05B8">
        <w:rPr>
          <w:rFonts w:ascii="Times New Roman" w:eastAsia="Albany AMT" w:hAnsi="Times New Roman" w:cs="Times New Roman"/>
          <w:kern w:val="1"/>
          <w:sz w:val="20"/>
          <w:szCs w:val="20"/>
        </w:rPr>
        <w:t xml:space="preserve"> достигается следующими основными мероприятиями:</w:t>
      </w:r>
    </w:p>
    <w:p w:rsidR="00D27B76" w:rsidRPr="008F05B8"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1) капитальный ремонт и ремонт автомобильных дорог общего пользования поселения;</w:t>
      </w:r>
    </w:p>
    <w:p w:rsidR="00D27B76" w:rsidRPr="008F05B8" w:rsidRDefault="00D27B76" w:rsidP="00D27B76">
      <w:pPr>
        <w:widowControl w:val="0"/>
        <w:tabs>
          <w:tab w:val="left" w:pos="851"/>
          <w:tab w:val="left" w:pos="993"/>
        </w:tabs>
        <w:suppressAutoHyphens/>
        <w:spacing w:after="0" w:line="240" w:lineRule="auto"/>
        <w:ind w:firstLine="709"/>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2)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p w:rsidR="00D27B76" w:rsidRPr="008F05B8" w:rsidRDefault="00D27B76" w:rsidP="00D27B76">
      <w:pPr>
        <w:widowControl w:val="0"/>
        <w:tabs>
          <w:tab w:val="left" w:pos="851"/>
          <w:tab w:val="left" w:pos="993"/>
        </w:tabs>
        <w:suppressAutoHyphens/>
        <w:spacing w:after="0" w:line="240" w:lineRule="auto"/>
        <w:ind w:firstLine="709"/>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 xml:space="preserve">3)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 </w:t>
      </w:r>
    </w:p>
    <w:p w:rsidR="00D27B76" w:rsidRPr="008F05B8"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rPr>
        <w:t>Система мероприятий Подпрограммы 2</w:t>
      </w:r>
      <w:r w:rsidRPr="008F05B8">
        <w:rPr>
          <w:rFonts w:ascii="Times New Roman" w:eastAsia="Albany AMT" w:hAnsi="Times New Roman" w:cs="Times New Roman"/>
          <w:kern w:val="1"/>
          <w:sz w:val="20"/>
          <w:szCs w:val="20"/>
          <w:shd w:val="clear" w:color="auto" w:fill="FFFFFF"/>
        </w:rPr>
        <w:t xml:space="preserve"> </w:t>
      </w:r>
      <w:r w:rsidRPr="008F05B8">
        <w:rPr>
          <w:rFonts w:ascii="Times New Roman" w:eastAsia="Albany AMT" w:hAnsi="Times New Roman" w:cs="Times New Roman"/>
          <w:kern w:val="1"/>
          <w:sz w:val="20"/>
          <w:szCs w:val="20"/>
        </w:rPr>
        <w:t>приведена в</w:t>
      </w:r>
      <w:r w:rsidRPr="008F05B8">
        <w:rPr>
          <w:rFonts w:ascii="Times New Roman" w:eastAsia="Albany AMT" w:hAnsi="Times New Roman" w:cs="Times New Roman"/>
          <w:kern w:val="1"/>
          <w:sz w:val="20"/>
          <w:szCs w:val="20"/>
          <w:shd w:val="clear" w:color="auto" w:fill="FFFFFF"/>
        </w:rPr>
        <w:t xml:space="preserve"> Приложении № 2 к Программе.</w:t>
      </w:r>
    </w:p>
    <w:p w:rsidR="00D27B76" w:rsidRPr="008F05B8" w:rsidRDefault="00D27B76" w:rsidP="00D27B76">
      <w:pPr>
        <w:widowControl w:val="0"/>
        <w:tabs>
          <w:tab w:val="left" w:pos="851"/>
        </w:tabs>
        <w:spacing w:after="0" w:line="240" w:lineRule="auto"/>
        <w:ind w:right="-285"/>
        <w:rPr>
          <w:rFonts w:ascii="Times New Roman" w:eastAsia="Albany AMT" w:hAnsi="Times New Roman" w:cs="Times New Roman"/>
          <w:bCs/>
          <w:kern w:val="1"/>
          <w:sz w:val="20"/>
          <w:szCs w:val="20"/>
        </w:rPr>
      </w:pP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kern w:val="1"/>
          <w:sz w:val="20"/>
          <w:szCs w:val="20"/>
        </w:rPr>
      </w:pPr>
      <w:r w:rsidRPr="008F05B8">
        <w:rPr>
          <w:rFonts w:ascii="Times New Roman" w:eastAsia="Albany AMT" w:hAnsi="Times New Roman" w:cs="Times New Roman"/>
          <w:bCs/>
          <w:kern w:val="1"/>
          <w:sz w:val="20"/>
          <w:szCs w:val="20"/>
        </w:rPr>
        <w:t>Глава 7</w:t>
      </w:r>
      <w:r w:rsidRPr="008F05B8">
        <w:rPr>
          <w:rFonts w:ascii="Times New Roman" w:eastAsia="Albany AMT" w:hAnsi="Times New Roman" w:cs="Times New Roman"/>
          <w:bCs/>
          <w:caps/>
          <w:kern w:val="1"/>
          <w:sz w:val="20"/>
          <w:szCs w:val="20"/>
        </w:rPr>
        <w:t xml:space="preserve">. </w:t>
      </w:r>
      <w:r w:rsidRPr="008F05B8">
        <w:rPr>
          <w:rFonts w:ascii="Times New Roman" w:eastAsia="Albany AMT" w:hAnsi="Times New Roman" w:cs="Times New Roman"/>
          <w:kern w:val="1"/>
          <w:sz w:val="20"/>
          <w:szCs w:val="20"/>
        </w:rPr>
        <w:t>Ожидаемые результаты реализации Подпрограммы 2</w:t>
      </w:r>
    </w:p>
    <w:p w:rsidR="00D27B76" w:rsidRPr="008F05B8" w:rsidRDefault="00D27B76" w:rsidP="00D27B76">
      <w:pPr>
        <w:widowControl w:val="0"/>
        <w:tabs>
          <w:tab w:val="left" w:pos="851"/>
        </w:tabs>
        <w:spacing w:after="0" w:line="240" w:lineRule="auto"/>
        <w:ind w:right="-285"/>
        <w:jc w:val="center"/>
        <w:rPr>
          <w:rFonts w:ascii="Times New Roman" w:hAnsi="Times New Roman" w:cs="Times New Roman"/>
          <w:sz w:val="20"/>
          <w:szCs w:val="20"/>
        </w:rPr>
      </w:pPr>
    </w:p>
    <w:p w:rsidR="00D27B76" w:rsidRPr="008F05B8" w:rsidRDefault="007479C5" w:rsidP="007479C5">
      <w:pPr>
        <w:widowControl w:val="0"/>
        <w:tabs>
          <w:tab w:val="left" w:pos="851"/>
        </w:tabs>
        <w:suppressAutoHyphens/>
        <w:spacing w:after="0" w:line="240" w:lineRule="auto"/>
        <w:jc w:val="both"/>
        <w:rPr>
          <w:rFonts w:ascii="Times New Roman" w:eastAsia="Albany AMT" w:hAnsi="Times New Roman" w:cs="Times New Roman"/>
          <w:color w:val="000000"/>
          <w:kern w:val="1"/>
          <w:sz w:val="20"/>
          <w:szCs w:val="20"/>
        </w:rPr>
      </w:pPr>
      <w:r w:rsidRPr="008F05B8">
        <w:rPr>
          <w:rFonts w:ascii="Times New Roman" w:eastAsia="Albany AMT" w:hAnsi="Times New Roman" w:cs="Times New Roman"/>
          <w:kern w:val="1"/>
          <w:sz w:val="20"/>
          <w:szCs w:val="20"/>
        </w:rPr>
        <w:lastRenderedPageBreak/>
        <w:tab/>
      </w:r>
      <w:r w:rsidR="00D27B76" w:rsidRPr="008F05B8">
        <w:rPr>
          <w:rFonts w:ascii="Times New Roman" w:eastAsia="Albany AMT" w:hAnsi="Times New Roman" w:cs="Times New Roman"/>
          <w:kern w:val="1"/>
          <w:sz w:val="20"/>
          <w:szCs w:val="20"/>
        </w:rPr>
        <w:t>Ожидаемые результаты реализации Подпрограмм</w:t>
      </w:r>
      <w:r w:rsidR="00D27B76" w:rsidRPr="008F05B8">
        <w:rPr>
          <w:rFonts w:ascii="Times New Roman" w:eastAsia="Albany AMT" w:hAnsi="Times New Roman" w:cs="Times New Roman"/>
          <w:kern w:val="1"/>
          <w:sz w:val="20"/>
          <w:szCs w:val="20"/>
          <w:shd w:val="clear" w:color="auto" w:fill="FFFFFF"/>
        </w:rPr>
        <w:t>ы:</w:t>
      </w:r>
    </w:p>
    <w:p w:rsidR="00D27B76" w:rsidRPr="008F05B8" w:rsidRDefault="00D27B76" w:rsidP="00D27B76">
      <w:pPr>
        <w:tabs>
          <w:tab w:val="left" w:pos="426"/>
          <w:tab w:val="left" w:pos="851"/>
        </w:tabs>
        <w:suppressAutoHyphens/>
        <w:spacing w:after="0" w:line="240" w:lineRule="auto"/>
        <w:jc w:val="both"/>
        <w:rPr>
          <w:rFonts w:ascii="Times New Roman" w:hAnsi="Times New Roman" w:cs="Times New Roman"/>
          <w:sz w:val="20"/>
          <w:szCs w:val="20"/>
        </w:rPr>
      </w:pPr>
      <w:r w:rsidRPr="008F05B8">
        <w:rPr>
          <w:rFonts w:ascii="Times New Roman" w:eastAsia="Albany AMT" w:hAnsi="Times New Roman" w:cs="Times New Roman"/>
          <w:color w:val="000000"/>
          <w:kern w:val="1"/>
          <w:sz w:val="20"/>
          <w:szCs w:val="20"/>
        </w:rPr>
        <w:tab/>
        <w:t xml:space="preserve">1. </w:t>
      </w:r>
      <w:r w:rsidRPr="008F05B8">
        <w:rPr>
          <w:rFonts w:ascii="Times New Roman" w:hAnsi="Times New Roman" w:cs="Times New Roman"/>
          <w:sz w:val="20"/>
          <w:szCs w:val="20"/>
        </w:rPr>
        <w:t>Увеличение площади дорог с усовершенствованным покрытием.</w:t>
      </w:r>
    </w:p>
    <w:p w:rsidR="00D27B76" w:rsidRPr="008F05B8" w:rsidRDefault="00D27B76" w:rsidP="00D27B76">
      <w:pPr>
        <w:widowControl w:val="0"/>
        <w:tabs>
          <w:tab w:val="left" w:pos="851"/>
        </w:tabs>
        <w:suppressAutoHyphens/>
        <w:spacing w:after="0" w:line="240" w:lineRule="auto"/>
        <w:ind w:firstLine="426"/>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2. Продление срока эксплуатации дорожного покрытия.</w:t>
      </w:r>
    </w:p>
    <w:p w:rsidR="00D27B76" w:rsidRPr="008F05B8" w:rsidRDefault="007479C5" w:rsidP="007479C5">
      <w:pPr>
        <w:widowControl w:val="0"/>
        <w:tabs>
          <w:tab w:val="left" w:pos="851"/>
        </w:tabs>
        <w:suppressAutoHyphens/>
        <w:spacing w:after="0" w:line="240" w:lineRule="auto"/>
        <w:jc w:val="both"/>
        <w:rPr>
          <w:rFonts w:ascii="Times New Roman" w:eastAsia="Times New Roman" w:hAnsi="Times New Roman" w:cs="Times New Roman"/>
          <w:sz w:val="20"/>
          <w:szCs w:val="20"/>
        </w:rPr>
      </w:pPr>
      <w:r w:rsidRPr="008F05B8">
        <w:rPr>
          <w:rFonts w:ascii="Times New Roman" w:eastAsia="Times New Roman" w:hAnsi="Times New Roman" w:cs="Times New Roman"/>
          <w:bCs/>
          <w:sz w:val="20"/>
          <w:szCs w:val="20"/>
        </w:rPr>
        <w:tab/>
      </w:r>
      <w:r w:rsidR="00D27B76" w:rsidRPr="008F05B8">
        <w:rPr>
          <w:rFonts w:ascii="Times New Roman" w:eastAsia="Times New Roman" w:hAnsi="Times New Roman" w:cs="Times New Roman"/>
          <w:bCs/>
          <w:sz w:val="20"/>
          <w:szCs w:val="20"/>
        </w:rPr>
        <w:t xml:space="preserve">Ожидаемые результаты реализации </w:t>
      </w:r>
      <w:r w:rsidRPr="008F05B8">
        <w:rPr>
          <w:rFonts w:ascii="Times New Roman" w:eastAsia="Times New Roman" w:hAnsi="Times New Roman" w:cs="Times New Roman"/>
          <w:bCs/>
          <w:sz w:val="20"/>
          <w:szCs w:val="20"/>
        </w:rPr>
        <w:t>П</w:t>
      </w:r>
      <w:r w:rsidR="00D27B76" w:rsidRPr="008F05B8">
        <w:rPr>
          <w:rFonts w:ascii="Times New Roman" w:eastAsia="Times New Roman" w:hAnsi="Times New Roman" w:cs="Times New Roman"/>
          <w:bCs/>
          <w:sz w:val="20"/>
          <w:szCs w:val="20"/>
        </w:rPr>
        <w:t>одпрограммы</w:t>
      </w:r>
      <w:r w:rsidR="00D27B76" w:rsidRPr="008F05B8">
        <w:rPr>
          <w:rFonts w:ascii="Times New Roman" w:eastAsia="Times New Roman" w:hAnsi="Times New Roman" w:cs="Times New Roman"/>
          <w:bCs/>
          <w:sz w:val="20"/>
          <w:szCs w:val="20"/>
          <w:shd w:val="clear" w:color="auto" w:fill="FFFFFF"/>
        </w:rPr>
        <w:t xml:space="preserve"> </w:t>
      </w:r>
      <w:r w:rsidR="00D27B76" w:rsidRPr="008F05B8">
        <w:rPr>
          <w:rFonts w:ascii="Times New Roman" w:eastAsia="Times New Roman" w:hAnsi="Times New Roman" w:cs="Times New Roman"/>
          <w:sz w:val="20"/>
          <w:szCs w:val="20"/>
        </w:rPr>
        <w:t>приведены в таблице 3.</w:t>
      </w:r>
    </w:p>
    <w:p w:rsidR="00D27B76" w:rsidRPr="008F05B8"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Таблица 3</w:t>
      </w:r>
    </w:p>
    <w:p w:rsidR="00D27B76" w:rsidRPr="008F05B8"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0"/>
          <w:szCs w:val="20"/>
        </w:rPr>
      </w:pPr>
    </w:p>
    <w:p w:rsidR="00D27B76" w:rsidRPr="008F05B8" w:rsidRDefault="00D27B76" w:rsidP="00D27B76">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Показатели результативности Подпрограммы 2</w:t>
      </w:r>
    </w:p>
    <w:p w:rsidR="00D27B76" w:rsidRPr="008F05B8" w:rsidRDefault="00D27B76" w:rsidP="00D27B76">
      <w:pPr>
        <w:widowControl w:val="0"/>
        <w:tabs>
          <w:tab w:val="left" w:pos="851"/>
        </w:tabs>
        <w:suppressAutoHyphens/>
        <w:spacing w:after="0" w:line="240" w:lineRule="auto"/>
        <w:ind w:firstLine="709"/>
        <w:jc w:val="center"/>
        <w:rPr>
          <w:rFonts w:ascii="Times New Roman" w:eastAsia="Times New Roman" w:hAnsi="Times New Roman" w:cs="Times New Roman"/>
          <w:sz w:val="20"/>
          <w:szCs w:val="20"/>
        </w:rPr>
      </w:pPr>
    </w:p>
    <w:tbl>
      <w:tblPr>
        <w:tblW w:w="15350" w:type="dxa"/>
        <w:tblInd w:w="90" w:type="dxa"/>
        <w:tblLayout w:type="fixed"/>
        <w:tblLook w:val="0000" w:firstRow="0" w:lastRow="0" w:firstColumn="0" w:lastColumn="0" w:noHBand="0" w:noVBand="0"/>
      </w:tblPr>
      <w:tblGrid>
        <w:gridCol w:w="472"/>
        <w:gridCol w:w="1276"/>
        <w:gridCol w:w="709"/>
        <w:gridCol w:w="709"/>
        <w:gridCol w:w="850"/>
        <w:gridCol w:w="709"/>
        <w:gridCol w:w="709"/>
        <w:gridCol w:w="708"/>
        <w:gridCol w:w="851"/>
        <w:gridCol w:w="709"/>
        <w:gridCol w:w="850"/>
        <w:gridCol w:w="851"/>
        <w:gridCol w:w="5947"/>
      </w:tblGrid>
      <w:tr w:rsidR="00D27B76" w:rsidRPr="008F05B8" w:rsidTr="00EF411B">
        <w:trPr>
          <w:gridAfter w:val="1"/>
          <w:wAfter w:w="5947" w:type="dxa"/>
          <w:trHeight w:val="493"/>
        </w:trPr>
        <w:tc>
          <w:tcPr>
            <w:tcW w:w="472"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п/п</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Наименование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показателя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результативности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Ед.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изм.</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Базовое значение 2014 года (оценка)</w:t>
            </w:r>
          </w:p>
        </w:tc>
        <w:tc>
          <w:tcPr>
            <w:tcW w:w="6237" w:type="dxa"/>
            <w:gridSpan w:val="8"/>
            <w:tcBorders>
              <w:top w:val="single" w:sz="4" w:space="0" w:color="000000"/>
              <w:left w:val="single" w:sz="4" w:space="0" w:color="000000"/>
              <w:bottom w:val="single" w:sz="4" w:space="0" w:color="000000"/>
              <w:right w:val="single" w:sz="4" w:space="0" w:color="auto"/>
            </w:tcBorders>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color w:val="000000"/>
                <w:sz w:val="20"/>
                <w:szCs w:val="20"/>
              </w:rPr>
              <w:t>Планируемое значение по годам</w:t>
            </w:r>
          </w:p>
        </w:tc>
      </w:tr>
      <w:tr w:rsidR="00EF411B" w:rsidRPr="008F05B8" w:rsidTr="00EF411B">
        <w:trPr>
          <w:gridAfter w:val="1"/>
          <w:wAfter w:w="5947" w:type="dxa"/>
          <w:trHeight w:val="349"/>
        </w:trPr>
        <w:tc>
          <w:tcPr>
            <w:tcW w:w="472"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000000"/>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000000"/>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000000"/>
                <w:sz w:val="20"/>
                <w:szCs w:val="20"/>
              </w:rPr>
            </w:pPr>
          </w:p>
        </w:tc>
        <w:tc>
          <w:tcPr>
            <w:tcW w:w="850"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2015 год</w:t>
            </w:r>
          </w:p>
        </w:tc>
        <w:tc>
          <w:tcPr>
            <w:tcW w:w="709"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2016 год</w:t>
            </w:r>
          </w:p>
        </w:tc>
        <w:tc>
          <w:tcPr>
            <w:tcW w:w="709" w:type="dxa"/>
            <w:tcBorders>
              <w:left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2017 год</w:t>
            </w:r>
          </w:p>
        </w:tc>
        <w:tc>
          <w:tcPr>
            <w:tcW w:w="708" w:type="dxa"/>
            <w:tcBorders>
              <w:left w:val="single" w:sz="4" w:space="0" w:color="000000"/>
            </w:tcBorders>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2018 год</w:t>
            </w:r>
          </w:p>
        </w:tc>
        <w:tc>
          <w:tcPr>
            <w:tcW w:w="851" w:type="dxa"/>
            <w:tcBorders>
              <w:left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2019 год</w:t>
            </w:r>
          </w:p>
        </w:tc>
        <w:tc>
          <w:tcPr>
            <w:tcW w:w="709"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2020 год</w:t>
            </w:r>
          </w:p>
        </w:tc>
        <w:tc>
          <w:tcPr>
            <w:tcW w:w="850"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2021 год</w:t>
            </w:r>
          </w:p>
        </w:tc>
        <w:tc>
          <w:tcPr>
            <w:tcW w:w="851" w:type="dxa"/>
            <w:tcBorders>
              <w:left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2022 год</w:t>
            </w:r>
          </w:p>
        </w:tc>
      </w:tr>
      <w:tr w:rsidR="00EF411B" w:rsidRPr="008F05B8" w:rsidTr="00EF411B">
        <w:trPr>
          <w:trHeight w:val="275"/>
        </w:trPr>
        <w:tc>
          <w:tcPr>
            <w:tcW w:w="472"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5</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7</w:t>
            </w:r>
          </w:p>
        </w:tc>
        <w:tc>
          <w:tcPr>
            <w:tcW w:w="708" w:type="dxa"/>
            <w:tcBorders>
              <w:top w:val="single" w:sz="4" w:space="0" w:color="000000"/>
              <w:left w:val="single" w:sz="4" w:space="0" w:color="000000"/>
              <w:bottom w:val="single" w:sz="4" w:space="0" w:color="000000"/>
            </w:tcBorders>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9</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10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11</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12</w:t>
            </w:r>
          </w:p>
        </w:tc>
        <w:tc>
          <w:tcPr>
            <w:tcW w:w="5947" w:type="dxa"/>
            <w:vMerge w:val="restart"/>
            <w:tcBorders>
              <w:lef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6" w:right="-108" w:hanging="2"/>
              <w:jc w:val="center"/>
              <w:rPr>
                <w:rFonts w:ascii="Times New Roman" w:hAnsi="Times New Roman" w:cs="Times New Roman"/>
                <w:color w:val="000000"/>
                <w:sz w:val="20"/>
                <w:szCs w:val="20"/>
              </w:rPr>
            </w:pPr>
          </w:p>
        </w:tc>
      </w:tr>
      <w:tr w:rsidR="00EF411B" w:rsidRPr="008F05B8" w:rsidTr="00EF411B">
        <w:trPr>
          <w:trHeight w:val="1003"/>
        </w:trPr>
        <w:tc>
          <w:tcPr>
            <w:tcW w:w="472"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rPr>
            </w:pPr>
            <w:r w:rsidRPr="008F05B8">
              <w:rPr>
                <w:rFonts w:ascii="Times New Roman" w:hAnsi="Times New Roman" w:cs="Times New Roman"/>
                <w:color w:val="000000"/>
                <w:sz w:val="20"/>
                <w:szCs w:val="20"/>
                <w:shd w:val="clear" w:color="auto" w:fill="FFFFFF"/>
              </w:rPr>
              <w:t>1.1.</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20"/>
                <w:szCs w:val="20"/>
                <w:shd w:val="clear" w:color="auto" w:fill="FFFFFF"/>
              </w:rPr>
            </w:pPr>
            <w:r w:rsidRPr="008F05B8">
              <w:rPr>
                <w:rFonts w:ascii="Times New Roman" w:hAnsi="Times New Roman" w:cs="Times New Roman"/>
                <w:sz w:val="20"/>
                <w:szCs w:val="20"/>
              </w:rPr>
              <w:t>Доля капитально отремонтированных автомобильных дорог</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3,8</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4,2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4,3</w:t>
            </w:r>
          </w:p>
        </w:tc>
        <w:tc>
          <w:tcPr>
            <w:tcW w:w="708" w:type="dxa"/>
            <w:tcBorders>
              <w:top w:val="single" w:sz="4" w:space="0" w:color="000000"/>
              <w:left w:val="single" w:sz="4" w:space="0" w:color="000000"/>
              <w:bottom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4,5</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4,7</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5,0</w:t>
            </w:r>
          </w:p>
        </w:tc>
        <w:tc>
          <w:tcPr>
            <w:tcW w:w="5947" w:type="dxa"/>
            <w:vMerge/>
            <w:tcBorders>
              <w:left w:val="single" w:sz="4" w:space="0" w:color="auto"/>
            </w:tcBorders>
            <w:shd w:val="clear" w:color="auto" w:fill="auto"/>
            <w:vAlign w:val="center"/>
          </w:tcPr>
          <w:p w:rsidR="00D27B76" w:rsidRPr="008F05B8" w:rsidRDefault="00D27B76" w:rsidP="00D27B76">
            <w:pPr>
              <w:suppressLineNumbers/>
              <w:tabs>
                <w:tab w:val="left" w:pos="851"/>
              </w:tabs>
              <w:snapToGrid w:val="0"/>
              <w:spacing w:after="0" w:line="240" w:lineRule="auto"/>
              <w:ind w:left="-108" w:right="-108"/>
              <w:jc w:val="center"/>
              <w:rPr>
                <w:rFonts w:ascii="Times New Roman" w:eastAsia="Times New Roman" w:hAnsi="Times New Roman" w:cs="Times New Roman"/>
                <w:sz w:val="20"/>
                <w:szCs w:val="20"/>
                <w:shd w:val="clear" w:color="auto" w:fill="FFFFFF"/>
              </w:rPr>
            </w:pPr>
          </w:p>
        </w:tc>
      </w:tr>
      <w:tr w:rsidR="00EF411B" w:rsidRPr="008F05B8" w:rsidTr="00EF411B">
        <w:trPr>
          <w:trHeight w:val="863"/>
        </w:trPr>
        <w:tc>
          <w:tcPr>
            <w:tcW w:w="472"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shd w:val="clear" w:color="auto" w:fill="FFFFFF"/>
              </w:rPr>
            </w:pPr>
            <w:r w:rsidRPr="008F05B8">
              <w:rPr>
                <w:rFonts w:ascii="Times New Roman" w:hAnsi="Times New Roman" w:cs="Times New Roman"/>
                <w:color w:val="000000"/>
                <w:sz w:val="20"/>
                <w:szCs w:val="20"/>
                <w:shd w:val="clear" w:color="auto" w:fill="FFFFFF"/>
              </w:rPr>
              <w:t>1.2.</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 (усовершенствованное покрытие)</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тыс.</w:t>
            </w:r>
          </w:p>
          <w:p w:rsidR="00D27B76" w:rsidRPr="008F05B8"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vertAlign w:val="superscript"/>
              </w:rPr>
            </w:pPr>
            <w:r w:rsidRPr="008F05B8">
              <w:rPr>
                <w:rFonts w:ascii="Times New Roman" w:eastAsia="Albany AMT" w:hAnsi="Times New Roman" w:cs="Times New Roman"/>
                <w:kern w:val="1"/>
                <w:sz w:val="20"/>
                <w:szCs w:val="20"/>
                <w:shd w:val="clear" w:color="auto" w:fill="FFFFFF"/>
              </w:rPr>
              <w:t>кв. м</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90"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8" w:type="dxa"/>
            <w:tcBorders>
              <w:top w:val="single" w:sz="4" w:space="0" w:color="000000"/>
              <w:left w:val="single" w:sz="4" w:space="0" w:color="000000"/>
              <w:bottom w:val="single" w:sz="4" w:space="0" w:color="000000"/>
            </w:tcBorders>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5947" w:type="dxa"/>
            <w:vMerge/>
            <w:tcBorders>
              <w:left w:val="single" w:sz="4" w:space="0" w:color="auto"/>
              <w:bottom w:val="nil"/>
            </w:tcBorders>
            <w:shd w:val="clear" w:color="auto" w:fill="auto"/>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p>
        </w:tc>
      </w:tr>
    </w:tbl>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Методика расчета показателей Подпрограммы 2 представлена в таблице 4.</w:t>
      </w:r>
    </w:p>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firstLine="709"/>
        <w:jc w:val="right"/>
        <w:rPr>
          <w:rFonts w:ascii="Times New Roman" w:hAnsi="Times New Roman" w:cs="Times New Roman"/>
          <w:sz w:val="20"/>
          <w:szCs w:val="20"/>
        </w:rPr>
      </w:pPr>
      <w:r w:rsidRPr="008F05B8">
        <w:rPr>
          <w:rFonts w:ascii="Times New Roman" w:hAnsi="Times New Roman" w:cs="Times New Roman"/>
          <w:sz w:val="20"/>
          <w:szCs w:val="20"/>
        </w:rPr>
        <w:t>Таблица 4</w:t>
      </w:r>
    </w:p>
    <w:p w:rsidR="00D27B76" w:rsidRPr="008F05B8" w:rsidRDefault="00D27B76" w:rsidP="00D27B76">
      <w:pPr>
        <w:widowControl w:val="0"/>
        <w:tabs>
          <w:tab w:val="left" w:pos="851"/>
        </w:tabs>
        <w:suppressAutoHyphens/>
        <w:spacing w:after="0" w:line="240" w:lineRule="auto"/>
        <w:ind w:firstLine="709"/>
        <w:jc w:val="center"/>
        <w:rPr>
          <w:rFonts w:ascii="Times New Roman" w:hAnsi="Times New Roman" w:cs="Times New Roman"/>
          <w:sz w:val="20"/>
          <w:szCs w:val="20"/>
        </w:rPr>
      </w:pPr>
      <w:r w:rsidRPr="008F05B8">
        <w:rPr>
          <w:rFonts w:ascii="Times New Roman" w:hAnsi="Times New Roman" w:cs="Times New Roman"/>
          <w:sz w:val="20"/>
          <w:szCs w:val="20"/>
        </w:rPr>
        <w:t>Методика расчета показателей результативности Подпрограммы 2</w:t>
      </w:r>
    </w:p>
    <w:tbl>
      <w:tblPr>
        <w:tblStyle w:val="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992"/>
        <w:gridCol w:w="6946"/>
      </w:tblGrid>
      <w:tr w:rsidR="00D27B76" w:rsidRPr="008F05B8" w:rsidTr="00EF41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п/п</w:t>
            </w:r>
          </w:p>
        </w:tc>
        <w:tc>
          <w:tcPr>
            <w:cnfStyle w:val="000001000000" w:firstRow="0" w:lastRow="0" w:firstColumn="0" w:lastColumn="0" w:oddVBand="0" w:evenVBand="1" w:oddHBand="0" w:evenHBand="0" w:firstRowFirstColumn="0" w:firstRowLastColumn="0" w:lastRowFirstColumn="0" w:lastRowLastColumn="0"/>
            <w:tcW w:w="1992" w:type="dxa"/>
            <w:tcBorders>
              <w:top w:val="none" w:sz="0" w:space="0" w:color="auto"/>
              <w:left w:val="none" w:sz="0" w:space="0" w:color="auto"/>
              <w:bottom w:val="none" w:sz="0" w:space="0" w:color="auto"/>
              <w:right w:val="none" w:sz="0" w:space="0" w:color="auto"/>
            </w:tcBorders>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Наименование показателя результативности </w:t>
            </w:r>
          </w:p>
        </w:tc>
        <w:tc>
          <w:tcPr>
            <w:cnfStyle w:val="000010000000" w:firstRow="0" w:lastRow="0" w:firstColumn="0" w:lastColumn="0" w:oddVBand="1" w:evenVBand="0" w:oddHBand="0" w:evenHBand="0" w:firstRowFirstColumn="0" w:firstRowLastColumn="0" w:lastRowFirstColumn="0" w:lastRowLastColumn="0"/>
            <w:tcW w:w="6946" w:type="dxa"/>
            <w:tcBorders>
              <w:top w:val="none" w:sz="0" w:space="0" w:color="auto"/>
              <w:left w:val="none" w:sz="0" w:space="0" w:color="auto"/>
              <w:bottom w:val="none" w:sz="0" w:space="0" w:color="auto"/>
              <w:right w:val="none" w:sz="0" w:space="0" w:color="auto"/>
            </w:tcBorders>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Методика расчета значения </w:t>
            </w:r>
          </w:p>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показателя результативности</w:t>
            </w:r>
          </w:p>
        </w:tc>
      </w:tr>
      <w:tr w:rsidR="00D27B76" w:rsidRPr="008F05B8" w:rsidTr="003C2950">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bottom w:val="single" w:sz="4" w:space="0" w:color="auto"/>
              <w:right w:val="none" w:sz="0" w:space="0" w:color="auto"/>
            </w:tcBorders>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1</w:t>
            </w:r>
          </w:p>
        </w:tc>
        <w:tc>
          <w:tcPr>
            <w:cnfStyle w:val="000001000000" w:firstRow="0" w:lastRow="0" w:firstColumn="0" w:lastColumn="0" w:oddVBand="0" w:evenVBand="1" w:oddHBand="0" w:evenHBand="0" w:firstRowFirstColumn="0" w:firstRowLastColumn="0" w:lastRowFirstColumn="0" w:lastRowLastColumn="0"/>
            <w:tcW w:w="1992" w:type="dxa"/>
            <w:tcBorders>
              <w:left w:val="none" w:sz="0" w:space="0" w:color="auto"/>
              <w:bottom w:val="single" w:sz="4" w:space="0" w:color="auto"/>
              <w:right w:val="none" w:sz="0" w:space="0" w:color="auto"/>
            </w:tcBorders>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6946" w:type="dxa"/>
            <w:tcBorders>
              <w:left w:val="none" w:sz="0" w:space="0" w:color="auto"/>
              <w:bottom w:val="single" w:sz="4" w:space="0" w:color="auto"/>
              <w:right w:val="none" w:sz="0" w:space="0" w:color="auto"/>
            </w:tcBorders>
          </w:tcPr>
          <w:p w:rsidR="00D27B76" w:rsidRPr="008F05B8" w:rsidRDefault="00D27B76" w:rsidP="00D27B76">
            <w:pPr>
              <w:widowControl w:val="0"/>
              <w:tabs>
                <w:tab w:val="left" w:pos="851"/>
              </w:tabs>
              <w:spacing w:after="0" w:line="240" w:lineRule="auto"/>
              <w:jc w:val="center"/>
              <w:rPr>
                <w:rFonts w:ascii="Times New Roman" w:eastAsia="Times New Roman" w:hAnsi="Times New Roman" w:cs="Times New Roman"/>
                <w:sz w:val="20"/>
                <w:szCs w:val="20"/>
              </w:rPr>
            </w:pPr>
            <w:r w:rsidRPr="008F05B8">
              <w:rPr>
                <w:rFonts w:ascii="Times New Roman" w:hAnsi="Times New Roman" w:cs="Times New Roman"/>
                <w:sz w:val="20"/>
                <w:szCs w:val="20"/>
              </w:rPr>
              <w:t>3</w:t>
            </w:r>
          </w:p>
        </w:tc>
      </w:tr>
      <w:tr w:rsidR="00D27B76" w:rsidRPr="008F05B8" w:rsidTr="003C29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single" w:sz="4" w:space="0" w:color="auto"/>
              <w:left w:val="single" w:sz="4" w:space="0" w:color="auto"/>
              <w:bottom w:val="single" w:sz="4" w:space="0" w:color="auto"/>
              <w:right w:val="single" w:sz="4" w:space="0" w:color="auto"/>
            </w:tcBorders>
          </w:tcPr>
          <w:p w:rsidR="00D27B76" w:rsidRPr="008F05B8" w:rsidRDefault="00D27B76" w:rsidP="00D27B76">
            <w:pPr>
              <w:tabs>
                <w:tab w:val="left" w:pos="851"/>
              </w:tabs>
              <w:snapToGrid w:val="0"/>
              <w:spacing w:after="0" w:line="240" w:lineRule="auto"/>
              <w:ind w:left="-142" w:right="-108"/>
              <w:jc w:val="center"/>
              <w:rPr>
                <w:rFonts w:ascii="Times New Roman" w:eastAsia="Albany AMT" w:hAnsi="Times New Roman" w:cs="Times New Roman"/>
                <w:kern w:val="1"/>
                <w:sz w:val="20"/>
                <w:szCs w:val="20"/>
                <w:shd w:val="clear" w:color="auto" w:fill="FFFFFF"/>
              </w:rPr>
            </w:pPr>
            <w:r w:rsidRPr="008F05B8">
              <w:rPr>
                <w:rFonts w:ascii="Times New Roman" w:eastAsia="Times New Roman" w:hAnsi="Times New Roman" w:cs="Times New Roman"/>
                <w:sz w:val="20"/>
                <w:szCs w:val="20"/>
              </w:rPr>
              <w:t>1.</w:t>
            </w:r>
          </w:p>
        </w:tc>
        <w:tc>
          <w:tcPr>
            <w:cnfStyle w:val="000001000000" w:firstRow="0" w:lastRow="0" w:firstColumn="0" w:lastColumn="0" w:oddVBand="0" w:evenVBand="1" w:oddHBand="0" w:evenHBand="0" w:firstRowFirstColumn="0" w:firstRowLastColumn="0" w:lastRowFirstColumn="0" w:lastRowLastColumn="0"/>
            <w:tcW w:w="1992" w:type="dxa"/>
            <w:tcBorders>
              <w:top w:val="single" w:sz="4" w:space="0" w:color="auto"/>
              <w:left w:val="single" w:sz="4" w:space="0" w:color="auto"/>
              <w:bottom w:val="single" w:sz="4" w:space="0" w:color="auto"/>
              <w:right w:val="single" w:sz="4" w:space="0" w:color="auto"/>
            </w:tcBorders>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hAnsi="Times New Roman" w:cs="Times New Roman"/>
                <w:sz w:val="20"/>
                <w:szCs w:val="20"/>
              </w:rPr>
              <w:t>Доля капитально отремонтированных автомобильных дорог</w:t>
            </w:r>
          </w:p>
        </w:tc>
        <w:tc>
          <w:tcPr>
            <w:cnfStyle w:val="000010000000" w:firstRow="0" w:lastRow="0" w:firstColumn="0" w:lastColumn="0" w:oddVBand="1" w:evenVBand="0" w:oddHBand="0" w:evenHBand="0" w:firstRowFirstColumn="0" w:firstRowLastColumn="0" w:lastRowFirstColumn="0" w:lastRowLastColumn="0"/>
            <w:tcW w:w="6946" w:type="dxa"/>
            <w:tcBorders>
              <w:top w:val="single" w:sz="4" w:space="0" w:color="auto"/>
              <w:left w:val="single" w:sz="4" w:space="0" w:color="auto"/>
              <w:bottom w:val="single" w:sz="4" w:space="0" w:color="auto"/>
              <w:right w:val="single" w:sz="4" w:space="0" w:color="auto"/>
            </w:tcBorders>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формуле:</w:t>
            </w:r>
          </w:p>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8F05B8">
              <w:rPr>
                <w:rFonts w:ascii="Times New Roman" w:hAnsi="Times New Roman" w:cs="Times New Roman"/>
                <w:sz w:val="20"/>
                <w:szCs w:val="20"/>
              </w:rPr>
              <w:t>Дад</w:t>
            </w:r>
            <w:proofErr w:type="spellEnd"/>
            <w:r w:rsidRPr="008F05B8">
              <w:rPr>
                <w:rFonts w:ascii="Times New Roman" w:hAnsi="Times New Roman" w:cs="Times New Roman"/>
                <w:sz w:val="20"/>
                <w:szCs w:val="20"/>
              </w:rPr>
              <w:t xml:space="preserve"> = АД/АД </w:t>
            </w:r>
            <w:proofErr w:type="gramStart"/>
            <w:r w:rsidRPr="008F05B8">
              <w:rPr>
                <w:rFonts w:ascii="Times New Roman" w:hAnsi="Times New Roman" w:cs="Times New Roman"/>
                <w:sz w:val="20"/>
                <w:szCs w:val="20"/>
              </w:rPr>
              <w:t>общ.*</w:t>
            </w:r>
            <w:proofErr w:type="gramEnd"/>
            <w:r w:rsidRPr="008F05B8">
              <w:rPr>
                <w:rFonts w:ascii="Times New Roman" w:hAnsi="Times New Roman" w:cs="Times New Roman"/>
                <w:sz w:val="20"/>
                <w:szCs w:val="20"/>
              </w:rPr>
              <w:t>100%, где:</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8F05B8">
              <w:rPr>
                <w:rFonts w:ascii="Times New Roman" w:hAnsi="Times New Roman" w:cs="Times New Roman"/>
                <w:sz w:val="20"/>
                <w:szCs w:val="20"/>
              </w:rPr>
              <w:t>Дад</w:t>
            </w:r>
            <w:proofErr w:type="spellEnd"/>
            <w:r w:rsidRPr="008F05B8">
              <w:rPr>
                <w:rFonts w:ascii="Times New Roman" w:hAnsi="Times New Roman" w:cs="Times New Roman"/>
                <w:sz w:val="20"/>
                <w:szCs w:val="20"/>
              </w:rPr>
              <w:t xml:space="preserve"> – доля капитально отремонтированных автомобильных дорог Бодайбинского городского поселения;</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 и КС-3);</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D27B76" w:rsidRPr="008F05B8" w:rsidTr="003C2950">
        <w:trPr>
          <w:trHeight w:val="795"/>
        </w:trPr>
        <w:tc>
          <w:tcPr>
            <w:cnfStyle w:val="000010000000" w:firstRow="0" w:lastRow="0" w:firstColumn="0" w:lastColumn="0" w:oddVBand="1" w:evenVBand="0" w:oddHBand="0" w:evenHBand="0" w:firstRowFirstColumn="0" w:firstRowLastColumn="0" w:lastRowFirstColumn="0" w:lastRowLastColumn="0"/>
            <w:tcW w:w="555" w:type="dxa"/>
            <w:tcBorders>
              <w:top w:val="single" w:sz="4" w:space="0" w:color="auto"/>
              <w:left w:val="none" w:sz="0" w:space="0" w:color="auto"/>
              <w:right w:val="none" w:sz="0" w:space="0" w:color="auto"/>
            </w:tcBorders>
          </w:tcPr>
          <w:p w:rsidR="00D27B76" w:rsidRPr="008F05B8" w:rsidRDefault="00D27B76" w:rsidP="00D27B76">
            <w:pPr>
              <w:tabs>
                <w:tab w:val="left" w:pos="851"/>
              </w:tabs>
              <w:snapToGrid w:val="0"/>
              <w:spacing w:after="0" w:line="240" w:lineRule="auto"/>
              <w:ind w:left="-142" w:right="-108"/>
              <w:jc w:val="center"/>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w:t>
            </w:r>
          </w:p>
        </w:tc>
        <w:tc>
          <w:tcPr>
            <w:cnfStyle w:val="000001000000" w:firstRow="0" w:lastRow="0" w:firstColumn="0" w:lastColumn="0" w:oddVBand="0" w:evenVBand="1" w:oddHBand="0" w:evenHBand="0" w:firstRowFirstColumn="0" w:firstRowLastColumn="0" w:lastRowFirstColumn="0" w:lastRowLastColumn="0"/>
            <w:tcW w:w="1992" w:type="dxa"/>
            <w:tcBorders>
              <w:top w:val="single" w:sz="4" w:space="0" w:color="auto"/>
              <w:left w:val="none" w:sz="0" w:space="0" w:color="auto"/>
              <w:right w:val="none" w:sz="0" w:space="0" w:color="auto"/>
            </w:tcBorders>
          </w:tcPr>
          <w:p w:rsidR="00D27B76" w:rsidRPr="008F05B8" w:rsidRDefault="00D27B76" w:rsidP="00D27B76">
            <w:pPr>
              <w:widowControl w:val="0"/>
              <w:tabs>
                <w:tab w:val="left" w:pos="851"/>
              </w:tabs>
              <w:suppressAutoHyphens/>
              <w:snapToGrid w:val="0"/>
              <w:spacing w:after="0" w:line="240" w:lineRule="auto"/>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w:t>
            </w:r>
          </w:p>
        </w:tc>
        <w:tc>
          <w:tcPr>
            <w:cnfStyle w:val="000010000000" w:firstRow="0" w:lastRow="0" w:firstColumn="0" w:lastColumn="0" w:oddVBand="1" w:evenVBand="0" w:oddHBand="0" w:evenHBand="0" w:firstRowFirstColumn="0" w:firstRowLastColumn="0" w:lastRowFirstColumn="0" w:lastRowLastColumn="0"/>
            <w:tcW w:w="6946" w:type="dxa"/>
            <w:tcBorders>
              <w:top w:val="single" w:sz="4" w:space="0" w:color="auto"/>
              <w:left w:val="none" w:sz="0" w:space="0" w:color="auto"/>
              <w:right w:val="none" w:sz="0" w:space="0" w:color="auto"/>
            </w:tcBorders>
          </w:tcPr>
          <w:p w:rsidR="00D27B76" w:rsidRPr="008F05B8" w:rsidRDefault="00D27B76" w:rsidP="00D27B76">
            <w:pPr>
              <w:widowControl w:val="0"/>
              <w:tabs>
                <w:tab w:val="left" w:pos="567"/>
                <w:tab w:val="left" w:pos="851"/>
              </w:tabs>
              <w:snapToGrid w:val="0"/>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 xml:space="preserve">Определяется в соответствии с муниципальным контрактом </w:t>
            </w:r>
            <w:r w:rsidRPr="008F05B8">
              <w:rPr>
                <w:rFonts w:ascii="Times New Roman" w:eastAsia="Albany AMT" w:hAnsi="Times New Roman" w:cs="Times New Roman"/>
                <w:bCs/>
                <w:kern w:val="1"/>
                <w:sz w:val="20"/>
                <w:szCs w:val="20"/>
              </w:rPr>
              <w:t>Бодайбинского муниципального образования</w:t>
            </w:r>
            <w:r w:rsidRPr="008F05B8">
              <w:rPr>
                <w:rFonts w:ascii="Times New Roman" w:hAnsi="Times New Roman" w:cs="Times New Roman"/>
                <w:sz w:val="20"/>
                <w:szCs w:val="20"/>
              </w:rPr>
              <w:t xml:space="preserve"> на выполнение работ по содержанию дорог и дорожных сооружений.</w:t>
            </w:r>
          </w:p>
        </w:tc>
      </w:tr>
    </w:tbl>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bCs/>
          <w:kern w:val="1"/>
          <w:sz w:val="20"/>
          <w:szCs w:val="20"/>
        </w:rPr>
      </w:pPr>
    </w:p>
    <w:p w:rsidR="00D27B76" w:rsidRPr="008F05B8" w:rsidRDefault="00D27B76" w:rsidP="00D27B76">
      <w:pPr>
        <w:widowControl w:val="0"/>
        <w:tabs>
          <w:tab w:val="left" w:pos="851"/>
        </w:tabs>
        <w:spacing w:after="0" w:line="240" w:lineRule="auto"/>
        <w:ind w:right="-285"/>
        <w:jc w:val="center"/>
        <w:rPr>
          <w:rFonts w:ascii="Times New Roman" w:eastAsia="Albany AMT" w:hAnsi="Times New Roman" w:cs="Times New Roman"/>
          <w:kern w:val="1"/>
          <w:sz w:val="20"/>
          <w:szCs w:val="20"/>
          <w:shd w:val="clear" w:color="auto" w:fill="FFFF00"/>
        </w:rPr>
      </w:pPr>
      <w:r w:rsidRPr="008F05B8">
        <w:rPr>
          <w:rFonts w:ascii="Times New Roman" w:eastAsia="Albany AMT" w:hAnsi="Times New Roman" w:cs="Times New Roman"/>
          <w:bCs/>
          <w:kern w:val="1"/>
          <w:sz w:val="20"/>
          <w:szCs w:val="20"/>
        </w:rPr>
        <w:t>Глава 8</w:t>
      </w:r>
      <w:r w:rsidRPr="008F05B8">
        <w:rPr>
          <w:rFonts w:ascii="Times New Roman" w:eastAsia="Albany AMT" w:hAnsi="Times New Roman" w:cs="Times New Roman"/>
          <w:bCs/>
          <w:caps/>
          <w:kern w:val="1"/>
          <w:sz w:val="20"/>
          <w:szCs w:val="20"/>
        </w:rPr>
        <w:t xml:space="preserve">. </w:t>
      </w:r>
      <w:r w:rsidRPr="008F05B8">
        <w:rPr>
          <w:rFonts w:ascii="Times New Roman" w:eastAsia="Albany AMT" w:hAnsi="Times New Roman" w:cs="Times New Roman"/>
          <w:kern w:val="1"/>
          <w:sz w:val="20"/>
          <w:szCs w:val="20"/>
        </w:rPr>
        <w:t>Система мероприятий Подпрограммы 3</w:t>
      </w:r>
    </w:p>
    <w:p w:rsidR="00D27B76" w:rsidRPr="008F05B8" w:rsidRDefault="00D27B76" w:rsidP="00D27B76">
      <w:pPr>
        <w:widowControl w:val="0"/>
        <w:tabs>
          <w:tab w:val="left" w:pos="851"/>
        </w:tabs>
        <w:spacing w:after="0" w:line="240" w:lineRule="auto"/>
        <w:ind w:right="-285"/>
        <w:rPr>
          <w:rFonts w:ascii="Times New Roman" w:eastAsia="Albany AMT" w:hAnsi="Times New Roman" w:cs="Times New Roman"/>
          <w:kern w:val="1"/>
          <w:sz w:val="20"/>
          <w:szCs w:val="20"/>
          <w:shd w:val="clear" w:color="auto" w:fill="FFFF00"/>
        </w:rPr>
      </w:pPr>
    </w:p>
    <w:p w:rsidR="00D27B76" w:rsidRPr="008F05B8" w:rsidRDefault="00D27B76" w:rsidP="00D27B76">
      <w:pPr>
        <w:tabs>
          <w:tab w:val="left" w:pos="709"/>
          <w:tab w:val="left" w:pos="851"/>
        </w:tabs>
        <w:suppressAutoHyphens/>
        <w:spacing w:after="0" w:line="240" w:lineRule="auto"/>
        <w:jc w:val="both"/>
        <w:rPr>
          <w:rFonts w:ascii="Times New Roman" w:hAnsi="Times New Roman" w:cs="Times New Roman"/>
          <w:sz w:val="20"/>
          <w:szCs w:val="20"/>
        </w:rPr>
      </w:pPr>
      <w:r w:rsidRPr="008F05B8">
        <w:rPr>
          <w:rFonts w:ascii="Times New Roman" w:eastAsia="Albany AMT" w:hAnsi="Times New Roman" w:cs="Times New Roman"/>
          <w:kern w:val="1"/>
          <w:sz w:val="20"/>
          <w:szCs w:val="20"/>
        </w:rPr>
        <w:lastRenderedPageBreak/>
        <w:tab/>
        <w:t xml:space="preserve">Решение задачи по </w:t>
      </w:r>
      <w:r w:rsidRPr="008F05B8">
        <w:rPr>
          <w:rFonts w:ascii="Times New Roman" w:hAnsi="Times New Roman" w:cs="Times New Roman"/>
          <w:sz w:val="20"/>
          <w:szCs w:val="20"/>
        </w:rPr>
        <w:t xml:space="preserve">осуществлению контроля за пассажирскими перевозками в сфере формирования тарифов на проезд по территории </w:t>
      </w:r>
      <w:r w:rsidRPr="008F05B8">
        <w:rPr>
          <w:rFonts w:ascii="Times New Roman" w:eastAsia="Albany AMT" w:hAnsi="Times New Roman" w:cs="Times New Roman"/>
          <w:kern w:val="1"/>
          <w:sz w:val="20"/>
          <w:szCs w:val="20"/>
        </w:rPr>
        <w:t xml:space="preserve">Бодайбинского </w:t>
      </w:r>
      <w:r w:rsidRPr="008F05B8">
        <w:rPr>
          <w:rFonts w:ascii="Times New Roman" w:hAnsi="Times New Roman" w:cs="Times New Roman"/>
          <w:sz w:val="20"/>
          <w:szCs w:val="20"/>
        </w:rPr>
        <w:t>муниципального образования</w:t>
      </w:r>
      <w:r w:rsidRPr="008F05B8">
        <w:rPr>
          <w:rFonts w:ascii="Times New Roman" w:eastAsia="Albany AMT" w:hAnsi="Times New Roman" w:cs="Times New Roman"/>
          <w:kern w:val="1"/>
          <w:sz w:val="20"/>
          <w:szCs w:val="20"/>
        </w:rPr>
        <w:t xml:space="preserve"> достигается следующим основным мероприятием:</w:t>
      </w:r>
    </w:p>
    <w:p w:rsidR="00D27B76" w:rsidRPr="008F05B8" w:rsidRDefault="00D27B76" w:rsidP="00D27B76">
      <w:pPr>
        <w:tabs>
          <w:tab w:val="left" w:pos="317"/>
          <w:tab w:val="left" w:pos="851"/>
        </w:tabs>
        <w:suppressAutoHyphens/>
        <w:spacing w:after="0" w:line="240" w:lineRule="auto"/>
        <w:ind w:firstLine="567"/>
        <w:jc w:val="both"/>
        <w:rPr>
          <w:rFonts w:ascii="Times New Roman" w:hAnsi="Times New Roman" w:cs="Times New Roman"/>
          <w:sz w:val="20"/>
          <w:szCs w:val="20"/>
        </w:rPr>
      </w:pPr>
      <w:r w:rsidRPr="008F05B8">
        <w:rPr>
          <w:rFonts w:ascii="Times New Roman" w:hAnsi="Times New Roman" w:cs="Times New Roman"/>
          <w:sz w:val="20"/>
          <w:szCs w:val="20"/>
        </w:rPr>
        <w:t>- 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p w:rsidR="00D27B76" w:rsidRPr="008F05B8"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rPr>
        <w:t>Система мероприятий Подпрограммы 3</w:t>
      </w:r>
      <w:r w:rsidRPr="008F05B8">
        <w:rPr>
          <w:rFonts w:ascii="Times New Roman" w:eastAsia="Albany AMT" w:hAnsi="Times New Roman" w:cs="Times New Roman"/>
          <w:kern w:val="1"/>
          <w:sz w:val="20"/>
          <w:szCs w:val="20"/>
          <w:shd w:val="clear" w:color="auto" w:fill="FFFFFF"/>
        </w:rPr>
        <w:t xml:space="preserve"> </w:t>
      </w:r>
      <w:r w:rsidRPr="008F05B8">
        <w:rPr>
          <w:rFonts w:ascii="Times New Roman" w:eastAsia="Albany AMT" w:hAnsi="Times New Roman" w:cs="Times New Roman"/>
          <w:kern w:val="1"/>
          <w:sz w:val="20"/>
          <w:szCs w:val="20"/>
        </w:rPr>
        <w:t>приведена в</w:t>
      </w:r>
      <w:r w:rsidRPr="008F05B8">
        <w:rPr>
          <w:rFonts w:ascii="Times New Roman" w:eastAsia="Albany AMT" w:hAnsi="Times New Roman" w:cs="Times New Roman"/>
          <w:kern w:val="1"/>
          <w:sz w:val="20"/>
          <w:szCs w:val="20"/>
          <w:shd w:val="clear" w:color="auto" w:fill="FFFFFF"/>
        </w:rPr>
        <w:t xml:space="preserve"> Приложении № 3 к муниципальной программе.</w:t>
      </w: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widowControl w:val="0"/>
        <w:tabs>
          <w:tab w:val="left" w:pos="851"/>
        </w:tabs>
        <w:spacing w:after="0" w:line="240" w:lineRule="auto"/>
        <w:ind w:right="-285"/>
        <w:jc w:val="center"/>
        <w:rPr>
          <w:rFonts w:ascii="Times New Roman" w:hAnsi="Times New Roman" w:cs="Times New Roman"/>
          <w:sz w:val="20"/>
          <w:szCs w:val="20"/>
        </w:rPr>
      </w:pPr>
      <w:r w:rsidRPr="008F05B8">
        <w:rPr>
          <w:rFonts w:ascii="Times New Roman" w:eastAsia="Albany AMT" w:hAnsi="Times New Roman" w:cs="Times New Roman"/>
          <w:bCs/>
          <w:kern w:val="1"/>
          <w:sz w:val="20"/>
          <w:szCs w:val="20"/>
        </w:rPr>
        <w:t>Глава 9</w:t>
      </w:r>
      <w:r w:rsidRPr="008F05B8">
        <w:rPr>
          <w:rFonts w:ascii="Times New Roman" w:eastAsia="Albany AMT" w:hAnsi="Times New Roman" w:cs="Times New Roman"/>
          <w:bCs/>
          <w:caps/>
          <w:kern w:val="1"/>
          <w:sz w:val="20"/>
          <w:szCs w:val="20"/>
        </w:rPr>
        <w:t xml:space="preserve">. </w:t>
      </w:r>
      <w:r w:rsidRPr="008F05B8">
        <w:rPr>
          <w:rFonts w:ascii="Times New Roman" w:eastAsia="Albany AMT" w:hAnsi="Times New Roman" w:cs="Times New Roman"/>
          <w:kern w:val="1"/>
          <w:sz w:val="20"/>
          <w:szCs w:val="20"/>
        </w:rPr>
        <w:t>Ожидаемые результаты реализации Подпрограммы 3</w:t>
      </w:r>
    </w:p>
    <w:p w:rsidR="00D27B76" w:rsidRPr="008F05B8"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rPr>
        <w:t>Ожидаемые результаты реализации Подпрограмм</w:t>
      </w:r>
      <w:r w:rsidRPr="008F05B8">
        <w:rPr>
          <w:rFonts w:ascii="Times New Roman" w:eastAsia="Albany AMT" w:hAnsi="Times New Roman" w:cs="Times New Roman"/>
          <w:kern w:val="1"/>
          <w:sz w:val="20"/>
          <w:szCs w:val="20"/>
          <w:shd w:val="clear" w:color="auto" w:fill="FFFFFF"/>
        </w:rPr>
        <w:t>ы 3:</w:t>
      </w:r>
    </w:p>
    <w:p w:rsidR="00D27B76" w:rsidRPr="008F05B8"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color w:val="000000"/>
          <w:kern w:val="1"/>
          <w:sz w:val="20"/>
          <w:szCs w:val="20"/>
        </w:rPr>
      </w:pPr>
      <w:r w:rsidRPr="008F05B8">
        <w:rPr>
          <w:rFonts w:ascii="Times New Roman" w:eastAsia="Albany AMT" w:hAnsi="Times New Roman" w:cs="Times New Roman"/>
          <w:color w:val="000000"/>
          <w:kern w:val="1"/>
          <w:sz w:val="20"/>
          <w:szCs w:val="20"/>
        </w:rPr>
        <w:t>- Повышение качества транспортного обслуживания населения.</w:t>
      </w:r>
    </w:p>
    <w:p w:rsidR="00D27B76" w:rsidRPr="008F05B8" w:rsidRDefault="00D27B76" w:rsidP="00D27B76">
      <w:pPr>
        <w:widowControl w:val="0"/>
        <w:tabs>
          <w:tab w:val="left" w:pos="851"/>
        </w:tabs>
        <w:suppressAutoHyphens/>
        <w:spacing w:after="0" w:line="240" w:lineRule="auto"/>
        <w:ind w:firstLine="708"/>
        <w:jc w:val="both"/>
        <w:rPr>
          <w:rFonts w:ascii="Times New Roman" w:eastAsia="Times New Roman" w:hAnsi="Times New Roman" w:cs="Times New Roman"/>
          <w:sz w:val="20"/>
          <w:szCs w:val="20"/>
        </w:rPr>
      </w:pPr>
      <w:r w:rsidRPr="008F05B8">
        <w:rPr>
          <w:rFonts w:ascii="Times New Roman" w:eastAsia="Times New Roman" w:hAnsi="Times New Roman" w:cs="Times New Roman"/>
          <w:bCs/>
          <w:sz w:val="20"/>
          <w:szCs w:val="20"/>
        </w:rPr>
        <w:t>Ожидаемые результаты реализации Подпрограммы</w:t>
      </w:r>
      <w:r w:rsidRPr="008F05B8">
        <w:rPr>
          <w:rFonts w:ascii="Times New Roman" w:eastAsia="Times New Roman" w:hAnsi="Times New Roman" w:cs="Times New Roman"/>
          <w:bCs/>
          <w:sz w:val="20"/>
          <w:szCs w:val="20"/>
          <w:shd w:val="clear" w:color="auto" w:fill="FFFFFF"/>
        </w:rPr>
        <w:t xml:space="preserve"> 3 </w:t>
      </w:r>
      <w:r w:rsidRPr="008F05B8">
        <w:rPr>
          <w:rFonts w:ascii="Times New Roman" w:eastAsia="Times New Roman" w:hAnsi="Times New Roman" w:cs="Times New Roman"/>
          <w:sz w:val="20"/>
          <w:szCs w:val="20"/>
        </w:rPr>
        <w:t>приведены в таблице 5.</w:t>
      </w:r>
    </w:p>
    <w:p w:rsidR="00D27B76" w:rsidRPr="008F05B8"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Таблица 5</w:t>
      </w:r>
    </w:p>
    <w:p w:rsidR="00D27B76" w:rsidRPr="008F05B8" w:rsidRDefault="00D27B76" w:rsidP="00D27B76">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Показатели результативности Подпрограммы 3</w:t>
      </w:r>
    </w:p>
    <w:p w:rsidR="00D27B76" w:rsidRPr="008F05B8" w:rsidRDefault="00D27B76" w:rsidP="00D27B76">
      <w:pPr>
        <w:widowControl w:val="0"/>
        <w:tabs>
          <w:tab w:val="left" w:pos="851"/>
        </w:tabs>
        <w:suppressAutoHyphens/>
        <w:spacing w:after="0" w:line="240" w:lineRule="auto"/>
        <w:ind w:firstLine="709"/>
        <w:jc w:val="center"/>
        <w:rPr>
          <w:rFonts w:ascii="Times New Roman" w:eastAsia="Times New Roman" w:hAnsi="Times New Roman" w:cs="Times New Roman"/>
          <w:sz w:val="20"/>
          <w:szCs w:val="20"/>
        </w:rPr>
      </w:pPr>
    </w:p>
    <w:tbl>
      <w:tblPr>
        <w:tblW w:w="20185" w:type="dxa"/>
        <w:tblInd w:w="90" w:type="dxa"/>
        <w:tblLayout w:type="fixed"/>
        <w:tblLook w:val="0000" w:firstRow="0" w:lastRow="0" w:firstColumn="0" w:lastColumn="0" w:noHBand="0" w:noVBand="0"/>
      </w:tblPr>
      <w:tblGrid>
        <w:gridCol w:w="472"/>
        <w:gridCol w:w="1134"/>
        <w:gridCol w:w="709"/>
        <w:gridCol w:w="709"/>
        <w:gridCol w:w="709"/>
        <w:gridCol w:w="708"/>
        <w:gridCol w:w="851"/>
        <w:gridCol w:w="850"/>
        <w:gridCol w:w="851"/>
        <w:gridCol w:w="709"/>
        <w:gridCol w:w="850"/>
        <w:gridCol w:w="709"/>
        <w:gridCol w:w="10924"/>
      </w:tblGrid>
      <w:tr w:rsidR="00D27B76" w:rsidRPr="008F05B8" w:rsidTr="00EF411B">
        <w:trPr>
          <w:gridAfter w:val="1"/>
          <w:wAfter w:w="10924" w:type="dxa"/>
          <w:trHeight w:val="516"/>
        </w:trPr>
        <w:tc>
          <w:tcPr>
            <w:tcW w:w="472"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п/п</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Наименование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показателя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результативности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 xml:space="preserve">Ед. </w:t>
            </w:r>
          </w:p>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изм.</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color w:val="000000"/>
                <w:sz w:val="20"/>
                <w:szCs w:val="20"/>
              </w:rPr>
            </w:pPr>
            <w:r w:rsidRPr="008F05B8">
              <w:rPr>
                <w:rFonts w:ascii="Times New Roman" w:hAnsi="Times New Roman" w:cs="Times New Roman"/>
                <w:color w:val="000000"/>
                <w:sz w:val="20"/>
                <w:szCs w:val="20"/>
              </w:rPr>
              <w:t>Базовое значение 2014 года (оценка)</w:t>
            </w:r>
          </w:p>
        </w:tc>
        <w:tc>
          <w:tcPr>
            <w:tcW w:w="6237" w:type="dxa"/>
            <w:gridSpan w:val="8"/>
            <w:tcBorders>
              <w:top w:val="single" w:sz="4" w:space="0" w:color="000000"/>
              <w:left w:val="single" w:sz="4" w:space="0" w:color="000000"/>
              <w:bottom w:val="single" w:sz="4" w:space="0" w:color="000000"/>
              <w:right w:val="single" w:sz="4" w:space="0" w:color="auto"/>
            </w:tcBorders>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color w:val="000000"/>
                <w:sz w:val="20"/>
                <w:szCs w:val="20"/>
              </w:rPr>
              <w:t>Планируемое значение по годам</w:t>
            </w:r>
          </w:p>
        </w:tc>
      </w:tr>
      <w:tr w:rsidR="00D27B76" w:rsidRPr="008F05B8" w:rsidTr="00EF411B">
        <w:trPr>
          <w:gridAfter w:val="1"/>
          <w:wAfter w:w="10924" w:type="dxa"/>
          <w:trHeight w:val="617"/>
        </w:trPr>
        <w:tc>
          <w:tcPr>
            <w:tcW w:w="472"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FF0000"/>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FF0000"/>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rPr>
                <w:rFonts w:ascii="Times New Roman" w:hAnsi="Times New Roman" w:cs="Times New Roman"/>
                <w:color w:val="FF0000"/>
                <w:sz w:val="20"/>
                <w:szCs w:val="20"/>
              </w:rPr>
            </w:pPr>
          </w:p>
        </w:tc>
        <w:tc>
          <w:tcPr>
            <w:tcW w:w="709"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2015 год</w:t>
            </w:r>
          </w:p>
        </w:tc>
        <w:tc>
          <w:tcPr>
            <w:tcW w:w="708"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2016 год</w:t>
            </w:r>
          </w:p>
        </w:tc>
        <w:tc>
          <w:tcPr>
            <w:tcW w:w="851" w:type="dxa"/>
            <w:tcBorders>
              <w:left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2017 год</w:t>
            </w:r>
          </w:p>
        </w:tc>
        <w:tc>
          <w:tcPr>
            <w:tcW w:w="850" w:type="dxa"/>
            <w:tcBorders>
              <w:left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2018 год</w:t>
            </w:r>
          </w:p>
        </w:tc>
        <w:tc>
          <w:tcPr>
            <w:tcW w:w="851" w:type="dxa"/>
            <w:tcBorders>
              <w:left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2019 год</w:t>
            </w:r>
          </w:p>
        </w:tc>
        <w:tc>
          <w:tcPr>
            <w:tcW w:w="709"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2020 год</w:t>
            </w:r>
          </w:p>
        </w:tc>
        <w:tc>
          <w:tcPr>
            <w:tcW w:w="850" w:type="dxa"/>
            <w:tcBorders>
              <w:left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2021 год</w:t>
            </w:r>
          </w:p>
        </w:tc>
        <w:tc>
          <w:tcPr>
            <w:tcW w:w="709" w:type="dxa"/>
            <w:tcBorders>
              <w:left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90" w:right="-108"/>
              <w:jc w:val="center"/>
              <w:rPr>
                <w:rFonts w:ascii="Times New Roman" w:hAnsi="Times New Roman" w:cs="Times New Roman"/>
                <w:sz w:val="20"/>
                <w:szCs w:val="20"/>
              </w:rPr>
            </w:pPr>
            <w:r w:rsidRPr="008F05B8">
              <w:rPr>
                <w:rFonts w:ascii="Times New Roman" w:hAnsi="Times New Roman" w:cs="Times New Roman"/>
                <w:sz w:val="20"/>
                <w:szCs w:val="20"/>
              </w:rPr>
              <w:t>2022 год</w:t>
            </w:r>
          </w:p>
        </w:tc>
      </w:tr>
      <w:tr w:rsidR="00D27B76" w:rsidRPr="008F05B8" w:rsidTr="00EF411B">
        <w:trPr>
          <w:trHeight w:val="168"/>
        </w:trPr>
        <w:tc>
          <w:tcPr>
            <w:tcW w:w="472"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9</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10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8" w:right="-108"/>
              <w:jc w:val="center"/>
              <w:rPr>
                <w:rFonts w:ascii="Times New Roman" w:hAnsi="Times New Roman" w:cs="Times New Roman"/>
                <w:sz w:val="20"/>
                <w:szCs w:val="20"/>
              </w:rPr>
            </w:pPr>
            <w:r w:rsidRPr="008F05B8">
              <w:rPr>
                <w:rFonts w:ascii="Times New Roman" w:hAnsi="Times New Roman" w:cs="Times New Roman"/>
                <w:sz w:val="20"/>
                <w:szCs w:val="20"/>
              </w:rPr>
              <w:t>12</w:t>
            </w:r>
          </w:p>
        </w:tc>
        <w:tc>
          <w:tcPr>
            <w:tcW w:w="10924" w:type="dxa"/>
            <w:vMerge w:val="restart"/>
            <w:tcBorders>
              <w:left w:val="single" w:sz="4" w:space="0" w:color="auto"/>
            </w:tcBorders>
            <w:shd w:val="clear" w:color="auto" w:fill="auto"/>
            <w:vAlign w:val="center"/>
          </w:tcPr>
          <w:p w:rsidR="00D27B76" w:rsidRPr="008F05B8" w:rsidRDefault="00D27B76" w:rsidP="00D27B76">
            <w:pPr>
              <w:tabs>
                <w:tab w:val="left" w:pos="851"/>
              </w:tabs>
              <w:snapToGrid w:val="0"/>
              <w:spacing w:after="0" w:line="240" w:lineRule="auto"/>
              <w:ind w:left="-106" w:right="-108" w:hanging="2"/>
              <w:jc w:val="center"/>
              <w:rPr>
                <w:rFonts w:ascii="Times New Roman" w:hAnsi="Times New Roman" w:cs="Times New Roman"/>
                <w:color w:val="000000"/>
                <w:sz w:val="20"/>
                <w:szCs w:val="20"/>
              </w:rPr>
            </w:pPr>
          </w:p>
        </w:tc>
      </w:tr>
      <w:tr w:rsidR="00D27B76" w:rsidRPr="008F05B8" w:rsidTr="00EF411B">
        <w:trPr>
          <w:trHeight w:val="914"/>
        </w:trPr>
        <w:tc>
          <w:tcPr>
            <w:tcW w:w="472"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rPr>
            </w:pPr>
            <w:r w:rsidRPr="008F05B8">
              <w:rPr>
                <w:rFonts w:ascii="Times New Roman" w:hAnsi="Times New Roman" w:cs="Times New Roman"/>
                <w:sz w:val="20"/>
                <w:szCs w:val="20"/>
                <w:shd w:val="clear" w:color="auto" w:fill="FFFFFF"/>
              </w:rPr>
              <w:t>1.1.</w:t>
            </w:r>
          </w:p>
        </w:tc>
        <w:tc>
          <w:tcPr>
            <w:tcW w:w="1134"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Регулярность движения автобусов по социально значимым маршрутам</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8"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10924" w:type="dxa"/>
            <w:vMerge/>
            <w:tcBorders>
              <w:left w:val="single" w:sz="4" w:space="0" w:color="auto"/>
            </w:tcBorders>
            <w:shd w:val="clear" w:color="auto" w:fill="auto"/>
            <w:vAlign w:val="center"/>
          </w:tcPr>
          <w:p w:rsidR="00D27B76" w:rsidRPr="008F05B8" w:rsidRDefault="00D27B76" w:rsidP="00D27B76">
            <w:pPr>
              <w:suppressLineNumbers/>
              <w:tabs>
                <w:tab w:val="left" w:pos="851"/>
              </w:tabs>
              <w:snapToGrid w:val="0"/>
              <w:spacing w:after="0" w:line="240" w:lineRule="auto"/>
              <w:ind w:left="-108" w:right="-108"/>
              <w:jc w:val="center"/>
              <w:rPr>
                <w:rFonts w:ascii="Times New Roman" w:eastAsia="Times New Roman" w:hAnsi="Times New Roman" w:cs="Times New Roman"/>
                <w:sz w:val="20"/>
                <w:szCs w:val="20"/>
                <w:shd w:val="clear" w:color="auto" w:fill="FFFFFF"/>
              </w:rPr>
            </w:pPr>
          </w:p>
        </w:tc>
      </w:tr>
    </w:tbl>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Методика расчета показателей Подпрограммы 3 представлена в таблице 6.</w:t>
      </w:r>
    </w:p>
    <w:p w:rsidR="00E126FC" w:rsidRPr="008F05B8" w:rsidRDefault="00E126FC" w:rsidP="00D27B76">
      <w:pPr>
        <w:widowControl w:val="0"/>
        <w:tabs>
          <w:tab w:val="left" w:pos="851"/>
        </w:tabs>
        <w:suppressAutoHyphens/>
        <w:spacing w:after="0" w:line="240" w:lineRule="auto"/>
        <w:ind w:firstLine="709"/>
        <w:jc w:val="right"/>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firstLine="709"/>
        <w:jc w:val="right"/>
        <w:rPr>
          <w:rFonts w:ascii="Times New Roman" w:hAnsi="Times New Roman" w:cs="Times New Roman"/>
          <w:sz w:val="20"/>
          <w:szCs w:val="20"/>
        </w:rPr>
      </w:pPr>
      <w:r w:rsidRPr="008F05B8">
        <w:rPr>
          <w:rFonts w:ascii="Times New Roman" w:hAnsi="Times New Roman" w:cs="Times New Roman"/>
          <w:sz w:val="20"/>
          <w:szCs w:val="20"/>
        </w:rPr>
        <w:t>Таблица 6</w:t>
      </w:r>
    </w:p>
    <w:p w:rsidR="00D27B76" w:rsidRPr="008F05B8" w:rsidRDefault="00D27B76" w:rsidP="00D27B76">
      <w:pPr>
        <w:widowControl w:val="0"/>
        <w:tabs>
          <w:tab w:val="left" w:pos="851"/>
        </w:tabs>
        <w:suppressAutoHyphens/>
        <w:spacing w:after="0" w:line="240" w:lineRule="auto"/>
        <w:ind w:firstLine="709"/>
        <w:jc w:val="center"/>
        <w:rPr>
          <w:rFonts w:ascii="Times New Roman" w:hAnsi="Times New Roman" w:cs="Times New Roman"/>
          <w:sz w:val="20"/>
          <w:szCs w:val="20"/>
        </w:rPr>
      </w:pPr>
      <w:r w:rsidRPr="008F05B8">
        <w:rPr>
          <w:rFonts w:ascii="Times New Roman" w:hAnsi="Times New Roman" w:cs="Times New Roman"/>
          <w:sz w:val="20"/>
          <w:szCs w:val="20"/>
        </w:rPr>
        <w:t>Методика расчета показателей</w:t>
      </w:r>
    </w:p>
    <w:p w:rsidR="00D27B76" w:rsidRPr="008F05B8" w:rsidRDefault="00D27B76" w:rsidP="00D27B76">
      <w:pPr>
        <w:widowControl w:val="0"/>
        <w:tabs>
          <w:tab w:val="left" w:pos="851"/>
        </w:tabs>
        <w:suppressAutoHyphens/>
        <w:spacing w:after="0" w:line="240" w:lineRule="auto"/>
        <w:ind w:firstLine="709"/>
        <w:jc w:val="center"/>
        <w:rPr>
          <w:rFonts w:ascii="Times New Roman" w:hAnsi="Times New Roman" w:cs="Times New Roman"/>
          <w:sz w:val="20"/>
          <w:szCs w:val="20"/>
        </w:rPr>
      </w:pPr>
    </w:p>
    <w:tbl>
      <w:tblPr>
        <w:tblW w:w="9234" w:type="dxa"/>
        <w:tblInd w:w="117" w:type="dxa"/>
        <w:tblLayout w:type="fixed"/>
        <w:tblLook w:val="0000" w:firstRow="0" w:lastRow="0" w:firstColumn="0" w:lastColumn="0" w:noHBand="0" w:noVBand="0"/>
      </w:tblPr>
      <w:tblGrid>
        <w:gridCol w:w="551"/>
        <w:gridCol w:w="2162"/>
        <w:gridCol w:w="6521"/>
      </w:tblGrid>
      <w:tr w:rsidR="00D27B76" w:rsidRPr="008F05B8" w:rsidTr="00EF411B">
        <w:trPr>
          <w:trHeight w:val="652"/>
        </w:trPr>
        <w:tc>
          <w:tcPr>
            <w:tcW w:w="551"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п/п</w:t>
            </w:r>
          </w:p>
        </w:tc>
        <w:tc>
          <w:tcPr>
            <w:tcW w:w="2162"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Наименование показателя результативности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Методика расчета значения </w:t>
            </w:r>
          </w:p>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показателя результативности</w:t>
            </w:r>
          </w:p>
        </w:tc>
      </w:tr>
      <w:tr w:rsidR="00D27B76" w:rsidRPr="008F05B8" w:rsidTr="00EF411B">
        <w:trPr>
          <w:trHeight w:val="294"/>
        </w:trPr>
        <w:tc>
          <w:tcPr>
            <w:tcW w:w="551"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2162"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B76" w:rsidRPr="008F05B8" w:rsidRDefault="00D27B76" w:rsidP="00D27B76">
            <w:pPr>
              <w:widowControl w:val="0"/>
              <w:tabs>
                <w:tab w:val="left" w:pos="851"/>
              </w:tabs>
              <w:spacing w:after="0" w:line="240" w:lineRule="auto"/>
              <w:jc w:val="center"/>
              <w:rPr>
                <w:rFonts w:ascii="Times New Roman" w:eastAsia="Times New Roman" w:hAnsi="Times New Roman" w:cs="Times New Roman"/>
                <w:sz w:val="20"/>
                <w:szCs w:val="20"/>
              </w:rPr>
            </w:pPr>
            <w:r w:rsidRPr="008F05B8">
              <w:rPr>
                <w:rFonts w:ascii="Times New Roman" w:hAnsi="Times New Roman" w:cs="Times New Roman"/>
                <w:sz w:val="20"/>
                <w:szCs w:val="20"/>
              </w:rPr>
              <w:t>3</w:t>
            </w:r>
          </w:p>
        </w:tc>
      </w:tr>
      <w:tr w:rsidR="00D27B76" w:rsidRPr="008F05B8" w:rsidTr="00EF411B">
        <w:trPr>
          <w:trHeight w:val="711"/>
        </w:trPr>
        <w:tc>
          <w:tcPr>
            <w:tcW w:w="551"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tabs>
                <w:tab w:val="left" w:pos="851"/>
              </w:tabs>
              <w:snapToGrid w:val="0"/>
              <w:spacing w:after="0" w:line="240" w:lineRule="auto"/>
              <w:ind w:left="-142" w:right="-108"/>
              <w:jc w:val="center"/>
              <w:rPr>
                <w:rFonts w:ascii="Times New Roman" w:eastAsia="Albany AMT" w:hAnsi="Times New Roman" w:cs="Times New Roman"/>
                <w:kern w:val="1"/>
                <w:sz w:val="20"/>
                <w:szCs w:val="20"/>
                <w:shd w:val="clear" w:color="auto" w:fill="FFFFFF"/>
              </w:rPr>
            </w:pPr>
            <w:r w:rsidRPr="008F05B8">
              <w:rPr>
                <w:rFonts w:ascii="Times New Roman" w:eastAsia="Times New Roman" w:hAnsi="Times New Roman" w:cs="Times New Roman"/>
                <w:sz w:val="20"/>
                <w:szCs w:val="20"/>
              </w:rPr>
              <w:t>1.</w:t>
            </w:r>
          </w:p>
        </w:tc>
        <w:tc>
          <w:tcPr>
            <w:tcW w:w="2162" w:type="dxa"/>
            <w:tcBorders>
              <w:top w:val="single" w:sz="4" w:space="0" w:color="000000"/>
              <w:left w:val="single" w:sz="4" w:space="0" w:color="000000"/>
              <w:bottom w:val="single" w:sz="4" w:space="0" w:color="000000"/>
            </w:tcBorders>
            <w:shd w:val="clear" w:color="auto" w:fill="auto"/>
          </w:tcPr>
          <w:p w:rsidR="00D27B76" w:rsidRPr="008F05B8" w:rsidRDefault="00D27B76" w:rsidP="00D27B76">
            <w:pPr>
              <w:tabs>
                <w:tab w:val="left" w:pos="851"/>
              </w:tabs>
              <w:suppressAutoHyphens/>
              <w:spacing w:after="0" w:line="240" w:lineRule="auto"/>
              <w:ind w:right="-1"/>
              <w:jc w:val="both"/>
              <w:rPr>
                <w:rFonts w:ascii="Times New Roman" w:hAnsi="Times New Roman" w:cs="Times New Roman"/>
                <w:sz w:val="20"/>
                <w:szCs w:val="20"/>
              </w:rPr>
            </w:pPr>
            <w:r w:rsidRPr="008F05B8">
              <w:rPr>
                <w:rFonts w:ascii="Times New Roman" w:hAnsi="Times New Roman" w:cs="Times New Roman"/>
                <w:sz w:val="20"/>
                <w:szCs w:val="20"/>
              </w:rPr>
              <w:t>Регулярность движения автобусов по социально значимым маршрутам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данным, предоставленным от предприятия оказывающего услуги пассажирских перевозок по муниципальному контракту.</w:t>
            </w:r>
          </w:p>
        </w:tc>
      </w:tr>
    </w:tbl>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p>
    <w:p w:rsidR="00EF411B" w:rsidRPr="008F05B8" w:rsidRDefault="00EF411B" w:rsidP="00D27B76">
      <w:pPr>
        <w:tabs>
          <w:tab w:val="left" w:pos="851"/>
        </w:tabs>
        <w:spacing w:after="0" w:line="240" w:lineRule="auto"/>
        <w:ind w:right="-1"/>
        <w:jc w:val="center"/>
        <w:rPr>
          <w:rFonts w:ascii="Times New Roman" w:hAnsi="Times New Roman" w:cs="Times New Roman"/>
          <w:sz w:val="20"/>
          <w:szCs w:val="20"/>
        </w:rPr>
        <w:sectPr w:rsidR="00EF411B" w:rsidRPr="008F05B8" w:rsidSect="003C2950">
          <w:pgSz w:w="11906" w:h="16838"/>
          <w:pgMar w:top="1134" w:right="851" w:bottom="1134" w:left="1701" w:header="709" w:footer="709" w:gutter="0"/>
          <w:cols w:space="708"/>
          <w:docGrid w:linePitch="360"/>
        </w:sectPr>
      </w:pPr>
    </w:p>
    <w:p w:rsidR="00D27B76" w:rsidRPr="008F05B8" w:rsidRDefault="00D27B76" w:rsidP="00D27B76">
      <w:pPr>
        <w:tabs>
          <w:tab w:val="left" w:pos="851"/>
        </w:tabs>
        <w:spacing w:after="0" w:line="240" w:lineRule="auto"/>
        <w:ind w:right="-1"/>
        <w:jc w:val="center"/>
        <w:rPr>
          <w:rFonts w:ascii="Times New Roman" w:hAnsi="Times New Roman" w:cs="Times New Roman"/>
          <w:sz w:val="20"/>
          <w:szCs w:val="20"/>
        </w:rPr>
      </w:pPr>
      <w:r w:rsidRPr="008F05B8">
        <w:rPr>
          <w:rFonts w:ascii="Times New Roman" w:hAnsi="Times New Roman" w:cs="Times New Roman"/>
          <w:sz w:val="20"/>
          <w:szCs w:val="20"/>
        </w:rPr>
        <w:lastRenderedPageBreak/>
        <w:t>Глава 10. Объем и источники финансирования Программы</w:t>
      </w:r>
    </w:p>
    <w:p w:rsidR="00D27B76" w:rsidRPr="008F05B8" w:rsidRDefault="00D27B76" w:rsidP="00D27B76">
      <w:pPr>
        <w:tabs>
          <w:tab w:val="left" w:pos="851"/>
        </w:tabs>
        <w:spacing w:after="0" w:line="240" w:lineRule="auto"/>
        <w:ind w:right="-1"/>
        <w:rPr>
          <w:rFonts w:ascii="Times New Roman" w:hAnsi="Times New Roman" w:cs="Times New Roman"/>
          <w:sz w:val="20"/>
          <w:szCs w:val="20"/>
        </w:rPr>
      </w:pPr>
    </w:p>
    <w:p w:rsidR="00D27B76" w:rsidRPr="008F05B8"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0"/>
          <w:szCs w:val="20"/>
          <w:lang w:eastAsia="ru-RU"/>
        </w:rPr>
      </w:pPr>
      <w:r w:rsidRPr="008F05B8">
        <w:rPr>
          <w:rFonts w:ascii="Times New Roman" w:eastAsia="Albany AMT" w:hAnsi="Times New Roman" w:cs="Times New Roman"/>
          <w:kern w:val="2"/>
          <w:sz w:val="20"/>
          <w:szCs w:val="20"/>
          <w:lang w:eastAsia="ru-RU"/>
        </w:rPr>
        <w:t>Общий объем финансирования Программы за счет всех источников составляет 3</w:t>
      </w:r>
      <w:r w:rsidR="008766B7" w:rsidRPr="008F05B8">
        <w:rPr>
          <w:rFonts w:ascii="Times New Roman" w:eastAsia="Albany AMT" w:hAnsi="Times New Roman" w:cs="Times New Roman"/>
          <w:kern w:val="2"/>
          <w:sz w:val="20"/>
          <w:szCs w:val="20"/>
          <w:lang w:eastAsia="ru-RU"/>
        </w:rPr>
        <w:t>85</w:t>
      </w:r>
      <w:r w:rsidRPr="008F05B8">
        <w:rPr>
          <w:rFonts w:ascii="Times New Roman" w:eastAsia="Albany AMT" w:hAnsi="Times New Roman" w:cs="Times New Roman"/>
          <w:kern w:val="2"/>
          <w:sz w:val="20"/>
          <w:szCs w:val="20"/>
          <w:lang w:eastAsia="ru-RU"/>
        </w:rPr>
        <w:t> </w:t>
      </w:r>
      <w:r w:rsidR="008766B7" w:rsidRPr="008F05B8">
        <w:rPr>
          <w:rFonts w:ascii="Times New Roman" w:eastAsia="Albany AMT" w:hAnsi="Times New Roman" w:cs="Times New Roman"/>
          <w:kern w:val="2"/>
          <w:sz w:val="20"/>
          <w:szCs w:val="20"/>
          <w:lang w:eastAsia="ru-RU"/>
        </w:rPr>
        <w:t>344</w:t>
      </w:r>
      <w:r w:rsidRPr="008F05B8">
        <w:rPr>
          <w:rFonts w:ascii="Times New Roman" w:eastAsia="Albany AMT" w:hAnsi="Times New Roman" w:cs="Times New Roman"/>
          <w:kern w:val="2"/>
          <w:sz w:val="20"/>
          <w:szCs w:val="20"/>
          <w:lang w:eastAsia="ru-RU"/>
        </w:rPr>
        <w:t>,</w:t>
      </w:r>
      <w:r w:rsidR="008766B7" w:rsidRPr="008F05B8">
        <w:rPr>
          <w:rFonts w:ascii="Times New Roman" w:eastAsia="Albany AMT" w:hAnsi="Times New Roman" w:cs="Times New Roman"/>
          <w:kern w:val="2"/>
          <w:sz w:val="20"/>
          <w:szCs w:val="20"/>
          <w:lang w:eastAsia="ru-RU"/>
        </w:rPr>
        <w:t>672</w:t>
      </w:r>
      <w:r w:rsidRPr="008F05B8">
        <w:rPr>
          <w:rFonts w:ascii="Times New Roman" w:eastAsia="Albany AMT" w:hAnsi="Times New Roman" w:cs="Times New Roman"/>
          <w:kern w:val="2"/>
          <w:sz w:val="20"/>
          <w:szCs w:val="20"/>
          <w:lang w:eastAsia="ru-RU"/>
        </w:rPr>
        <w:t xml:space="preserve"> тыс. руб.</w:t>
      </w:r>
    </w:p>
    <w:p w:rsidR="00D27B76" w:rsidRPr="008F05B8"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0"/>
          <w:szCs w:val="20"/>
          <w:lang w:eastAsia="ru-RU"/>
        </w:rPr>
      </w:pPr>
      <w:r w:rsidRPr="008F05B8">
        <w:rPr>
          <w:rFonts w:ascii="Times New Roman" w:eastAsia="Albany AMT" w:hAnsi="Times New Roman" w:cs="Times New Roman"/>
          <w:kern w:val="2"/>
          <w:sz w:val="20"/>
          <w:szCs w:val="20"/>
          <w:lang w:eastAsia="ru-RU"/>
        </w:rPr>
        <w:t>Объем и источники финансирования Программы по источникам финансирования, подпрограммам и годам приведены в таблице 7.</w:t>
      </w:r>
    </w:p>
    <w:p w:rsidR="003C2950" w:rsidRPr="008F05B8" w:rsidRDefault="003C2950"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0"/>
          <w:szCs w:val="20"/>
          <w:lang w:eastAsia="ru-RU"/>
        </w:rPr>
      </w:pPr>
    </w:p>
    <w:p w:rsidR="00D27B76" w:rsidRPr="008F05B8"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0"/>
          <w:szCs w:val="20"/>
          <w:lang w:eastAsia="ru-RU"/>
        </w:rPr>
      </w:pP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r>
      <w:r w:rsidRPr="008F05B8">
        <w:rPr>
          <w:rFonts w:ascii="Times New Roman" w:eastAsia="Albany AMT" w:hAnsi="Times New Roman" w:cs="Times New Roman"/>
          <w:kern w:val="2"/>
          <w:sz w:val="20"/>
          <w:szCs w:val="20"/>
          <w:lang w:eastAsia="ru-RU"/>
        </w:rPr>
        <w:tab/>
        <w:t xml:space="preserve">         Таблица 7</w:t>
      </w:r>
    </w:p>
    <w:p w:rsidR="00D27B76" w:rsidRPr="008F05B8" w:rsidRDefault="00D27B76" w:rsidP="00D27B76">
      <w:pPr>
        <w:widowControl w:val="0"/>
        <w:tabs>
          <w:tab w:val="left" w:pos="851"/>
        </w:tabs>
        <w:suppressAutoHyphens/>
        <w:spacing w:after="0" w:line="240" w:lineRule="auto"/>
        <w:ind w:right="-31"/>
        <w:jc w:val="center"/>
        <w:rPr>
          <w:rFonts w:ascii="Times New Roman" w:hAnsi="Times New Roman" w:cs="Times New Roman"/>
          <w:sz w:val="20"/>
          <w:szCs w:val="20"/>
        </w:rPr>
      </w:pPr>
      <w:r w:rsidRPr="008F05B8">
        <w:rPr>
          <w:rFonts w:ascii="Times New Roman" w:hAnsi="Times New Roman" w:cs="Times New Roman"/>
          <w:sz w:val="20"/>
          <w:szCs w:val="20"/>
        </w:rPr>
        <w:t>Объем и источники финансирования Программы</w:t>
      </w:r>
    </w:p>
    <w:tbl>
      <w:tblPr>
        <w:tblStyle w:val="a4"/>
        <w:tblW w:w="14459" w:type="dxa"/>
        <w:tblInd w:w="-5" w:type="dxa"/>
        <w:tblLayout w:type="fixed"/>
        <w:tblLook w:val="04A0" w:firstRow="1" w:lastRow="0" w:firstColumn="1" w:lastColumn="0" w:noHBand="0" w:noVBand="1"/>
      </w:tblPr>
      <w:tblGrid>
        <w:gridCol w:w="848"/>
        <w:gridCol w:w="2971"/>
        <w:gridCol w:w="1418"/>
        <w:gridCol w:w="1000"/>
        <w:gridCol w:w="142"/>
        <w:gridCol w:w="992"/>
        <w:gridCol w:w="1134"/>
        <w:gridCol w:w="1134"/>
        <w:gridCol w:w="1134"/>
        <w:gridCol w:w="1134"/>
        <w:gridCol w:w="1134"/>
        <w:gridCol w:w="1418"/>
      </w:tblGrid>
      <w:tr w:rsidR="00AB3B73" w:rsidRPr="008F05B8" w:rsidTr="00EA44B5">
        <w:trPr>
          <w:trHeight w:val="281"/>
        </w:trPr>
        <w:tc>
          <w:tcPr>
            <w:tcW w:w="848" w:type="dxa"/>
            <w:vMerge w:val="restart"/>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 п/п</w:t>
            </w:r>
          </w:p>
        </w:tc>
        <w:tc>
          <w:tcPr>
            <w:tcW w:w="2971" w:type="dxa"/>
            <w:vMerge w:val="restart"/>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Источники финансирования муниципальной программы</w:t>
            </w:r>
          </w:p>
        </w:tc>
        <w:tc>
          <w:tcPr>
            <w:tcW w:w="10640" w:type="dxa"/>
            <w:gridSpan w:val="10"/>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Объем финансирования, тыс. руб.</w:t>
            </w:r>
          </w:p>
        </w:tc>
      </w:tr>
      <w:tr w:rsidR="00AB3B73" w:rsidRPr="008F05B8" w:rsidTr="00EA44B5">
        <w:trPr>
          <w:trHeight w:val="296"/>
        </w:trPr>
        <w:tc>
          <w:tcPr>
            <w:tcW w:w="848" w:type="dxa"/>
            <w:vMerge/>
          </w:tcPr>
          <w:p w:rsidR="00AB3B73" w:rsidRPr="008F05B8" w:rsidRDefault="00AB3B73" w:rsidP="005765CB">
            <w:pPr>
              <w:pStyle w:val="af1"/>
              <w:rPr>
                <w:rFonts w:ascii="Times New Roman" w:hAnsi="Times New Roman" w:cs="Times New Roman"/>
                <w:sz w:val="20"/>
                <w:szCs w:val="20"/>
              </w:rPr>
            </w:pPr>
          </w:p>
        </w:tc>
        <w:tc>
          <w:tcPr>
            <w:tcW w:w="2971" w:type="dxa"/>
            <w:vMerge/>
            <w:vAlign w:val="center"/>
          </w:tcPr>
          <w:p w:rsidR="00AB3B73" w:rsidRPr="008F05B8" w:rsidRDefault="00AB3B73" w:rsidP="005765CB">
            <w:pPr>
              <w:pStyle w:val="af1"/>
              <w:rPr>
                <w:rFonts w:ascii="Times New Roman" w:hAnsi="Times New Roman" w:cs="Times New Roman"/>
                <w:sz w:val="20"/>
                <w:szCs w:val="20"/>
              </w:rPr>
            </w:pPr>
          </w:p>
        </w:tc>
        <w:tc>
          <w:tcPr>
            <w:tcW w:w="1418" w:type="dxa"/>
            <w:vMerge w:val="restart"/>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за весь период реализации программы</w:t>
            </w:r>
          </w:p>
        </w:tc>
        <w:tc>
          <w:tcPr>
            <w:tcW w:w="9222" w:type="dxa"/>
            <w:gridSpan w:val="9"/>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в том числе по годам</w:t>
            </w:r>
          </w:p>
        </w:tc>
      </w:tr>
      <w:tr w:rsidR="00AB3B73" w:rsidRPr="008F05B8" w:rsidTr="003C2950">
        <w:trPr>
          <w:trHeight w:val="303"/>
        </w:trPr>
        <w:tc>
          <w:tcPr>
            <w:tcW w:w="848" w:type="dxa"/>
            <w:vMerge/>
          </w:tcPr>
          <w:p w:rsidR="00AB3B73" w:rsidRPr="008F05B8" w:rsidRDefault="00AB3B73" w:rsidP="005765CB">
            <w:pPr>
              <w:pStyle w:val="af1"/>
              <w:rPr>
                <w:rFonts w:ascii="Times New Roman" w:hAnsi="Times New Roman" w:cs="Times New Roman"/>
                <w:sz w:val="20"/>
                <w:szCs w:val="20"/>
              </w:rPr>
            </w:pPr>
          </w:p>
        </w:tc>
        <w:tc>
          <w:tcPr>
            <w:tcW w:w="2971" w:type="dxa"/>
            <w:vMerge/>
            <w:vAlign w:val="center"/>
          </w:tcPr>
          <w:p w:rsidR="00AB3B73" w:rsidRPr="008F05B8" w:rsidRDefault="00AB3B73" w:rsidP="005765CB">
            <w:pPr>
              <w:pStyle w:val="af1"/>
              <w:rPr>
                <w:rFonts w:ascii="Times New Roman" w:hAnsi="Times New Roman" w:cs="Times New Roman"/>
                <w:sz w:val="20"/>
                <w:szCs w:val="20"/>
              </w:rPr>
            </w:pPr>
          </w:p>
        </w:tc>
        <w:tc>
          <w:tcPr>
            <w:tcW w:w="1418" w:type="dxa"/>
            <w:vMerge/>
            <w:vAlign w:val="center"/>
          </w:tcPr>
          <w:p w:rsidR="00AB3B73" w:rsidRPr="008F05B8" w:rsidRDefault="00AB3B73" w:rsidP="005765CB">
            <w:pPr>
              <w:pStyle w:val="af1"/>
              <w:rPr>
                <w:rFonts w:ascii="Times New Roman" w:hAnsi="Times New Roman" w:cs="Times New Roman"/>
                <w:sz w:val="20"/>
                <w:szCs w:val="20"/>
              </w:rPr>
            </w:pP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2015</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2016</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2017</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2018</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2019</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2020</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2021</w:t>
            </w:r>
          </w:p>
        </w:tc>
        <w:tc>
          <w:tcPr>
            <w:tcW w:w="1418" w:type="dxa"/>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2022</w:t>
            </w:r>
          </w:p>
        </w:tc>
      </w:tr>
      <w:tr w:rsidR="00AB3B73" w:rsidRPr="008F05B8" w:rsidTr="00EA44B5">
        <w:trPr>
          <w:trHeight w:val="352"/>
        </w:trPr>
        <w:tc>
          <w:tcPr>
            <w:tcW w:w="848" w:type="dxa"/>
            <w:tcBorders>
              <w:bottom w:val="single" w:sz="4" w:space="0" w:color="auto"/>
            </w:tcBorders>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13611" w:type="dxa"/>
            <w:gridSpan w:val="11"/>
            <w:tcBorders>
              <w:bottom w:val="single" w:sz="4" w:space="0" w:color="auto"/>
            </w:tcBorders>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Муниципальная программа</w:t>
            </w:r>
          </w:p>
        </w:tc>
      </w:tr>
      <w:tr w:rsidR="00AB3B73" w:rsidRPr="008F05B8" w:rsidTr="003C2950">
        <w:trPr>
          <w:trHeight w:val="303"/>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Всего, в том числе:</w:t>
            </w:r>
          </w:p>
        </w:tc>
        <w:tc>
          <w:tcPr>
            <w:tcW w:w="1418"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385 344,672</w:t>
            </w: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32 425,0</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63 617,523</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49 037,229</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50 441,6</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49 693,27</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50 512,45</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43 931,6</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45 686,0</w:t>
            </w:r>
          </w:p>
        </w:tc>
      </w:tr>
      <w:tr w:rsidR="00AB3B73" w:rsidRPr="008F05B8" w:rsidTr="003C2950">
        <w:trPr>
          <w:trHeight w:val="98"/>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1.1.1.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бюджет Бодайбинского МО</w:t>
            </w:r>
          </w:p>
        </w:tc>
        <w:tc>
          <w:tcPr>
            <w:tcW w:w="1418"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379 707,179</w:t>
            </w: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29 671,8</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60 733,223</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49 037,229</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50 441,6</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49 693,27</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50 512,45</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43 931,6</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45 686,0</w:t>
            </w:r>
          </w:p>
        </w:tc>
      </w:tr>
      <w:tr w:rsidR="00AB3B73" w:rsidRPr="008F05B8" w:rsidTr="003C2950">
        <w:trPr>
          <w:trHeight w:val="204"/>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1.1.2.</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Областной бюджет</w:t>
            </w:r>
          </w:p>
        </w:tc>
        <w:tc>
          <w:tcPr>
            <w:tcW w:w="1418"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5 637,5</w:t>
            </w: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2 753,2</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2 884,3</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C71F67"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r>
      <w:tr w:rsidR="00AB3B73" w:rsidRPr="008F05B8" w:rsidTr="00EA44B5">
        <w:tblPrEx>
          <w:tblLook w:val="0000" w:firstRow="0" w:lastRow="0" w:firstColumn="0" w:lastColumn="0" w:noHBand="0" w:noVBand="0"/>
        </w:tblPrEx>
        <w:trPr>
          <w:trHeight w:val="354"/>
        </w:trPr>
        <w:tc>
          <w:tcPr>
            <w:tcW w:w="848" w:type="dxa"/>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2.</w:t>
            </w:r>
          </w:p>
        </w:tc>
        <w:tc>
          <w:tcPr>
            <w:tcW w:w="13611" w:type="dxa"/>
            <w:gridSpan w:val="11"/>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Подпрограмма 1«Повышение безопасности дорожного движения и развитие улично-дорожной сети»</w:t>
            </w:r>
          </w:p>
        </w:tc>
      </w:tr>
      <w:tr w:rsidR="002660B8" w:rsidRPr="008F05B8" w:rsidTr="003C2950">
        <w:tblPrEx>
          <w:tblLook w:val="0000" w:firstRow="0" w:lastRow="0" w:firstColumn="0" w:lastColumn="0" w:noHBand="0" w:noVBand="0"/>
        </w:tblPrEx>
        <w:trPr>
          <w:trHeight w:val="232"/>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2.1.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Всего, в том числе:</w:t>
            </w:r>
          </w:p>
        </w:tc>
        <w:tc>
          <w:tcPr>
            <w:tcW w:w="1418"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15 294,759</w:t>
            </w:r>
          </w:p>
        </w:tc>
        <w:tc>
          <w:tcPr>
            <w:tcW w:w="1000"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258,0</w:t>
            </w:r>
          </w:p>
        </w:tc>
        <w:tc>
          <w:tcPr>
            <w:tcW w:w="1134" w:type="dxa"/>
            <w:gridSpan w:val="2"/>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3 262,5</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5 830,029</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1 660,0</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2 373,47</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1 140,75</w:t>
            </w:r>
          </w:p>
        </w:tc>
        <w:tc>
          <w:tcPr>
            <w:tcW w:w="1134"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380,0</w:t>
            </w:r>
          </w:p>
        </w:tc>
        <w:tc>
          <w:tcPr>
            <w:tcW w:w="1418"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390,0</w:t>
            </w:r>
          </w:p>
        </w:tc>
      </w:tr>
      <w:tr w:rsidR="002660B8" w:rsidRPr="008F05B8" w:rsidTr="003C2950">
        <w:tblPrEx>
          <w:tblLook w:val="0000" w:firstRow="0" w:lastRow="0" w:firstColumn="0" w:lastColumn="0" w:noHBand="0" w:noVBand="0"/>
        </w:tblPrEx>
        <w:trPr>
          <w:trHeight w:val="195"/>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2.1.1.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бюджет Бодайбинского МО</w:t>
            </w:r>
          </w:p>
        </w:tc>
        <w:tc>
          <w:tcPr>
            <w:tcW w:w="1418"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15 294,759</w:t>
            </w:r>
          </w:p>
        </w:tc>
        <w:tc>
          <w:tcPr>
            <w:tcW w:w="1000"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258,0</w:t>
            </w:r>
          </w:p>
        </w:tc>
        <w:tc>
          <w:tcPr>
            <w:tcW w:w="1134" w:type="dxa"/>
            <w:gridSpan w:val="2"/>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3 262,5</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5 830,029</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1 660</w:t>
            </w:r>
            <w:r w:rsidR="00AB3B73" w:rsidRPr="008F05B8">
              <w:rPr>
                <w:rFonts w:ascii="Times New Roman" w:eastAsia="Times New Roman" w:hAnsi="Times New Roman" w:cs="Times New Roman"/>
                <w:sz w:val="20"/>
                <w:szCs w:val="20"/>
              </w:rPr>
              <w:t>,0</w:t>
            </w:r>
          </w:p>
        </w:tc>
        <w:tc>
          <w:tcPr>
            <w:tcW w:w="1134" w:type="dxa"/>
          </w:tcPr>
          <w:p w:rsidR="00AB3B73" w:rsidRPr="008F05B8" w:rsidRDefault="00C9615C"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2 373</w:t>
            </w:r>
            <w:r w:rsidR="00AB3B73" w:rsidRPr="008F05B8">
              <w:rPr>
                <w:rFonts w:ascii="Times New Roman" w:eastAsia="Times New Roman" w:hAnsi="Times New Roman" w:cs="Times New Roman"/>
                <w:sz w:val="20"/>
                <w:szCs w:val="20"/>
              </w:rPr>
              <w:t>,</w:t>
            </w:r>
            <w:r w:rsidRPr="008F05B8">
              <w:rPr>
                <w:rFonts w:ascii="Times New Roman" w:eastAsia="Times New Roman" w:hAnsi="Times New Roman" w:cs="Times New Roman"/>
                <w:sz w:val="20"/>
                <w:szCs w:val="20"/>
              </w:rPr>
              <w:t>47</w:t>
            </w:r>
          </w:p>
        </w:tc>
        <w:tc>
          <w:tcPr>
            <w:tcW w:w="1134"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w:t>
            </w:r>
            <w:r w:rsidR="00C9615C" w:rsidRPr="008F05B8">
              <w:rPr>
                <w:rFonts w:ascii="Times New Roman" w:eastAsia="Times New Roman" w:hAnsi="Times New Roman" w:cs="Times New Roman"/>
                <w:sz w:val="20"/>
                <w:szCs w:val="20"/>
              </w:rPr>
              <w:t> 140</w:t>
            </w:r>
            <w:r w:rsidRPr="008F05B8">
              <w:rPr>
                <w:rFonts w:ascii="Times New Roman" w:eastAsia="Times New Roman" w:hAnsi="Times New Roman" w:cs="Times New Roman"/>
                <w:sz w:val="20"/>
                <w:szCs w:val="20"/>
              </w:rPr>
              <w:t>,</w:t>
            </w:r>
            <w:r w:rsidR="00C9615C" w:rsidRPr="008F05B8">
              <w:rPr>
                <w:rFonts w:ascii="Times New Roman" w:eastAsia="Times New Roman" w:hAnsi="Times New Roman" w:cs="Times New Roman"/>
                <w:sz w:val="20"/>
                <w:szCs w:val="20"/>
              </w:rPr>
              <w:t>75</w:t>
            </w:r>
          </w:p>
        </w:tc>
        <w:tc>
          <w:tcPr>
            <w:tcW w:w="1134"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380,0</w:t>
            </w:r>
          </w:p>
        </w:tc>
        <w:tc>
          <w:tcPr>
            <w:tcW w:w="1418" w:type="dxa"/>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390,0</w:t>
            </w:r>
          </w:p>
        </w:tc>
      </w:tr>
      <w:tr w:rsidR="002660B8" w:rsidRPr="008F05B8" w:rsidTr="00EA44B5">
        <w:tblPrEx>
          <w:tblLook w:val="0000" w:firstRow="0" w:lastRow="0" w:firstColumn="0" w:lastColumn="0" w:noHBand="0" w:noVBand="0"/>
        </w:tblPrEx>
        <w:trPr>
          <w:trHeight w:val="268"/>
        </w:trPr>
        <w:tc>
          <w:tcPr>
            <w:tcW w:w="848" w:type="dxa"/>
            <w:vAlign w:val="center"/>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3.</w:t>
            </w:r>
          </w:p>
        </w:tc>
        <w:tc>
          <w:tcPr>
            <w:tcW w:w="13611" w:type="dxa"/>
            <w:gridSpan w:val="11"/>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Подпрограмма 2 «Дорожный фонд»</w:t>
            </w:r>
          </w:p>
        </w:tc>
      </w:tr>
      <w:tr w:rsidR="002660B8" w:rsidRPr="008F05B8" w:rsidTr="00EA44B5">
        <w:tblPrEx>
          <w:tblLook w:val="0000" w:firstRow="0" w:lastRow="0" w:firstColumn="0" w:lastColumn="0" w:noHBand="0" w:noVBand="0"/>
        </w:tblPrEx>
        <w:trPr>
          <w:trHeight w:val="340"/>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3.1.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Всего,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AB3B73" w:rsidRPr="008F05B8" w:rsidRDefault="00D36E59"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308 519,85</w:t>
            </w:r>
          </w:p>
        </w:tc>
        <w:tc>
          <w:tcPr>
            <w:tcW w:w="1000" w:type="dxa"/>
            <w:tcBorders>
              <w:top w:val="single" w:sz="4" w:space="0" w:color="auto"/>
              <w:left w:val="single" w:sz="4" w:space="0" w:color="auto"/>
              <w:bottom w:val="single" w:sz="4" w:space="0" w:color="auto"/>
              <w:right w:val="single" w:sz="4" w:space="0" w:color="auto"/>
            </w:tcBorders>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29 643,4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55 504,553</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28 989,2</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40 899,9</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39 947,2</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41 676,6</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37 990,0</w:t>
            </w:r>
          </w:p>
        </w:tc>
        <w:tc>
          <w:tcPr>
            <w:tcW w:w="1418" w:type="dxa"/>
            <w:tcBorders>
              <w:top w:val="single" w:sz="4" w:space="0" w:color="auto"/>
              <w:left w:val="single" w:sz="4" w:space="0" w:color="auto"/>
              <w:bottom w:val="single" w:sz="4" w:space="0" w:color="auto"/>
              <w:right w:val="single" w:sz="4" w:space="0" w:color="auto"/>
            </w:tcBorders>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39 506,5</w:t>
            </w:r>
          </w:p>
        </w:tc>
      </w:tr>
      <w:tr w:rsidR="002660B8" w:rsidRPr="008F05B8" w:rsidTr="00EA44B5">
        <w:tblPrEx>
          <w:tblLook w:val="0000" w:firstRow="0" w:lastRow="0" w:firstColumn="0" w:lastColumn="0" w:noHBand="0" w:noVBand="0"/>
        </w:tblPrEx>
        <w:trPr>
          <w:trHeight w:val="385"/>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3.1.1.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бюджет Бодайбинского МО</w:t>
            </w:r>
          </w:p>
        </w:tc>
        <w:tc>
          <w:tcPr>
            <w:tcW w:w="1418" w:type="dxa"/>
            <w:vAlign w:val="center"/>
          </w:tcPr>
          <w:p w:rsidR="00AB3B73" w:rsidRPr="008F05B8" w:rsidRDefault="00D36E59"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30</w:t>
            </w:r>
            <w:r w:rsidR="00C71F67" w:rsidRPr="008F05B8">
              <w:rPr>
                <w:rFonts w:ascii="Times New Roman" w:eastAsia="Times New Roman" w:hAnsi="Times New Roman" w:cs="Times New Roman"/>
                <w:sz w:val="20"/>
                <w:szCs w:val="20"/>
              </w:rPr>
              <w:t>2 882,35</w:t>
            </w: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26 890,2</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52 620,253</w:t>
            </w:r>
          </w:p>
        </w:tc>
        <w:tc>
          <w:tcPr>
            <w:tcW w:w="1134" w:type="dxa"/>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28 989,2</w:t>
            </w:r>
          </w:p>
        </w:tc>
        <w:tc>
          <w:tcPr>
            <w:tcW w:w="1134" w:type="dxa"/>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40 899,9</w:t>
            </w:r>
          </w:p>
        </w:tc>
        <w:tc>
          <w:tcPr>
            <w:tcW w:w="1134" w:type="dxa"/>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39 947,2</w:t>
            </w:r>
          </w:p>
        </w:tc>
        <w:tc>
          <w:tcPr>
            <w:tcW w:w="1134" w:type="dxa"/>
            <w:vAlign w:val="center"/>
          </w:tcPr>
          <w:p w:rsidR="00AB3B73" w:rsidRPr="008F05B8" w:rsidRDefault="00BC7D9F"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41 676,6</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37 990,0</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39 506,5</w:t>
            </w:r>
          </w:p>
        </w:tc>
      </w:tr>
      <w:tr w:rsidR="002660B8" w:rsidRPr="008F05B8" w:rsidTr="00EA44B5">
        <w:tblPrEx>
          <w:tblLook w:val="0000" w:firstRow="0" w:lastRow="0" w:firstColumn="0" w:lastColumn="0" w:noHBand="0" w:noVBand="0"/>
        </w:tblPrEx>
        <w:trPr>
          <w:trHeight w:val="385"/>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2.1.2.</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Областной бюджет</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5 637,5</w:t>
            </w:r>
          </w:p>
        </w:tc>
        <w:tc>
          <w:tcPr>
            <w:tcW w:w="1000"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2 753,2</w:t>
            </w:r>
          </w:p>
        </w:tc>
        <w:tc>
          <w:tcPr>
            <w:tcW w:w="1134"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2 884,3</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w:t>
            </w:r>
          </w:p>
        </w:tc>
      </w:tr>
      <w:tr w:rsidR="00AB3B73" w:rsidRPr="008F05B8" w:rsidTr="00EA44B5">
        <w:tblPrEx>
          <w:tblLook w:val="0000" w:firstRow="0" w:lastRow="0" w:firstColumn="0" w:lastColumn="0" w:noHBand="0" w:noVBand="0"/>
        </w:tblPrEx>
        <w:trPr>
          <w:trHeight w:val="248"/>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4.</w:t>
            </w:r>
          </w:p>
        </w:tc>
        <w:tc>
          <w:tcPr>
            <w:tcW w:w="13611" w:type="dxa"/>
            <w:gridSpan w:val="11"/>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Подпрограмма 3 «Транспортное обслуживание»</w:t>
            </w:r>
          </w:p>
        </w:tc>
      </w:tr>
      <w:tr w:rsidR="00AB3B73" w:rsidRPr="008F05B8" w:rsidTr="00EA44B5">
        <w:tblPrEx>
          <w:tblLook w:val="0000" w:firstRow="0" w:lastRow="0" w:firstColumn="0" w:lastColumn="0" w:noHBand="0" w:noVBand="0"/>
        </w:tblPrEx>
        <w:trPr>
          <w:trHeight w:val="370"/>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4.1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Всего, в том числе:</w:t>
            </w:r>
          </w:p>
        </w:tc>
        <w:tc>
          <w:tcPr>
            <w:tcW w:w="1418" w:type="dxa"/>
            <w:vAlign w:val="center"/>
          </w:tcPr>
          <w:p w:rsidR="00AB3B73" w:rsidRPr="008F05B8" w:rsidRDefault="00265E58"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55 892,57</w:t>
            </w:r>
          </w:p>
        </w:tc>
        <w:tc>
          <w:tcPr>
            <w:tcW w:w="1142"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2 523,6</w:t>
            </w:r>
          </w:p>
        </w:tc>
        <w:tc>
          <w:tcPr>
            <w:tcW w:w="992"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4 850,47</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14 218,0</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7 881,7</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7 372,6</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7 695,1</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5 561,6</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5 789,5</w:t>
            </w:r>
          </w:p>
        </w:tc>
      </w:tr>
      <w:tr w:rsidR="00AB3B73" w:rsidRPr="008F05B8" w:rsidTr="00EA44B5">
        <w:tblPrEx>
          <w:tblLook w:val="0000" w:firstRow="0" w:lastRow="0" w:firstColumn="0" w:lastColumn="0" w:noHBand="0" w:noVBand="0"/>
        </w:tblPrEx>
        <w:trPr>
          <w:trHeight w:val="370"/>
        </w:trPr>
        <w:tc>
          <w:tcPr>
            <w:tcW w:w="848"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4.1.1.</w:t>
            </w:r>
          </w:p>
        </w:tc>
        <w:tc>
          <w:tcPr>
            <w:tcW w:w="2971" w:type="dxa"/>
          </w:tcPr>
          <w:p w:rsidR="00AB3B73" w:rsidRPr="008F05B8" w:rsidRDefault="00AB3B73" w:rsidP="005765CB">
            <w:pPr>
              <w:pStyle w:val="af1"/>
              <w:rPr>
                <w:rFonts w:ascii="Times New Roman" w:hAnsi="Times New Roman" w:cs="Times New Roman"/>
                <w:sz w:val="20"/>
                <w:szCs w:val="20"/>
              </w:rPr>
            </w:pPr>
            <w:r w:rsidRPr="008F05B8">
              <w:rPr>
                <w:rFonts w:ascii="Times New Roman" w:hAnsi="Times New Roman" w:cs="Times New Roman"/>
                <w:sz w:val="20"/>
                <w:szCs w:val="20"/>
              </w:rPr>
              <w:t>бюджет Бодайбинского МО</w:t>
            </w:r>
          </w:p>
        </w:tc>
        <w:tc>
          <w:tcPr>
            <w:tcW w:w="1418" w:type="dxa"/>
            <w:vAlign w:val="center"/>
          </w:tcPr>
          <w:p w:rsidR="00AB3B73" w:rsidRPr="008F05B8" w:rsidRDefault="00265E58"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55 892,57</w:t>
            </w:r>
          </w:p>
        </w:tc>
        <w:tc>
          <w:tcPr>
            <w:tcW w:w="1142" w:type="dxa"/>
            <w:gridSpan w:val="2"/>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2 523,6</w:t>
            </w:r>
          </w:p>
        </w:tc>
        <w:tc>
          <w:tcPr>
            <w:tcW w:w="992"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4 850,47</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14 218,0</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7 881,7</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7 372,6</w:t>
            </w:r>
          </w:p>
        </w:tc>
        <w:tc>
          <w:tcPr>
            <w:tcW w:w="1134" w:type="dxa"/>
            <w:vAlign w:val="center"/>
          </w:tcPr>
          <w:p w:rsidR="00AB3B73" w:rsidRPr="008F05B8" w:rsidRDefault="00F87EEE"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7 695,1</w:t>
            </w:r>
          </w:p>
        </w:tc>
        <w:tc>
          <w:tcPr>
            <w:tcW w:w="1134"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5 561,6</w:t>
            </w:r>
          </w:p>
        </w:tc>
        <w:tc>
          <w:tcPr>
            <w:tcW w:w="1418" w:type="dxa"/>
            <w:vAlign w:val="center"/>
          </w:tcPr>
          <w:p w:rsidR="00AB3B73" w:rsidRPr="008F05B8" w:rsidRDefault="00AB3B73" w:rsidP="005765CB">
            <w:pPr>
              <w:pStyle w:val="af1"/>
              <w:rPr>
                <w:rFonts w:ascii="Times New Roman" w:eastAsia="Times New Roman" w:hAnsi="Times New Roman" w:cs="Times New Roman"/>
                <w:sz w:val="20"/>
                <w:szCs w:val="20"/>
              </w:rPr>
            </w:pPr>
            <w:r w:rsidRPr="008F05B8">
              <w:rPr>
                <w:rFonts w:ascii="Times New Roman" w:eastAsia="Times New Roman" w:hAnsi="Times New Roman" w:cs="Times New Roman"/>
                <w:sz w:val="20"/>
                <w:szCs w:val="20"/>
              </w:rPr>
              <w:t>5 789,5</w:t>
            </w:r>
          </w:p>
        </w:tc>
      </w:tr>
    </w:tbl>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sectPr w:rsidR="00D27B76" w:rsidRPr="008F05B8" w:rsidSect="00EA44B5">
          <w:pgSz w:w="16838" w:h="11906" w:orient="landscape"/>
          <w:pgMar w:top="1701" w:right="851" w:bottom="1134" w:left="1418" w:header="709" w:footer="709" w:gutter="0"/>
          <w:cols w:space="708"/>
          <w:docGrid w:linePitch="360"/>
        </w:sectPr>
      </w:pP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pPr>
      <w:r w:rsidRPr="008F05B8">
        <w:rPr>
          <w:rFonts w:ascii="Times New Roman" w:hAnsi="Times New Roman" w:cs="Times New Roman"/>
          <w:sz w:val="20"/>
          <w:szCs w:val="20"/>
        </w:rPr>
        <w:lastRenderedPageBreak/>
        <w:t>Глава 11. Ожидаемые результаты реализации Программы</w:t>
      </w:r>
    </w:p>
    <w:p w:rsidR="00D27B76" w:rsidRPr="008F05B8" w:rsidRDefault="00D27B76" w:rsidP="00D27B76">
      <w:pPr>
        <w:tabs>
          <w:tab w:val="left" w:pos="851"/>
        </w:tabs>
        <w:spacing w:after="0" w:line="240" w:lineRule="auto"/>
        <w:ind w:right="-284"/>
        <w:rPr>
          <w:rFonts w:ascii="Times New Roman" w:hAnsi="Times New Roman" w:cs="Times New Roman"/>
          <w:color w:val="8496B0" w:themeColor="text2" w:themeTint="99"/>
          <w:sz w:val="20"/>
          <w:szCs w:val="20"/>
        </w:rPr>
      </w:pPr>
    </w:p>
    <w:p w:rsidR="00D27B76" w:rsidRPr="008F05B8"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0"/>
          <w:szCs w:val="20"/>
          <w:lang w:eastAsia="ar-SA"/>
        </w:rPr>
      </w:pPr>
      <w:r w:rsidRPr="008F05B8">
        <w:rPr>
          <w:rFonts w:ascii="Times New Roman" w:eastAsia="Times New Roman" w:hAnsi="Times New Roman" w:cs="Times New Roman"/>
          <w:sz w:val="20"/>
          <w:szCs w:val="20"/>
          <w:lang w:eastAsia="ar-SA"/>
        </w:rPr>
        <w:t>Эффективность реализации Программы определяется степенью достижения конечных результатов и поставленных целей:</w:t>
      </w:r>
    </w:p>
    <w:p w:rsidR="00D27B76" w:rsidRPr="008F05B8" w:rsidRDefault="00D27B76" w:rsidP="00D27B76">
      <w:pPr>
        <w:pStyle w:val="a5"/>
        <w:tabs>
          <w:tab w:val="left" w:pos="709"/>
          <w:tab w:val="left" w:pos="851"/>
        </w:tabs>
        <w:spacing w:after="0" w:line="240" w:lineRule="auto"/>
        <w:ind w:left="0"/>
        <w:jc w:val="both"/>
        <w:rPr>
          <w:rFonts w:ascii="Times New Roman" w:eastAsia="Times New Roman" w:hAnsi="Times New Roman" w:cs="Times New Roman"/>
          <w:sz w:val="20"/>
          <w:szCs w:val="20"/>
          <w:lang w:eastAsia="ar-SA"/>
        </w:rPr>
      </w:pPr>
      <w:r w:rsidRPr="008F05B8">
        <w:rPr>
          <w:rFonts w:ascii="Times New Roman" w:hAnsi="Times New Roman" w:cs="Times New Roman"/>
          <w:sz w:val="20"/>
          <w:szCs w:val="20"/>
        </w:rPr>
        <w:tab/>
        <w:t>1. Повышение безопасности движения на дорогах Бодайбинского муниципального образования</w:t>
      </w:r>
      <w:r w:rsidRPr="008F05B8">
        <w:rPr>
          <w:rFonts w:ascii="Times New Roman" w:eastAsia="Times New Roman" w:hAnsi="Times New Roman" w:cs="Times New Roman"/>
          <w:sz w:val="20"/>
          <w:szCs w:val="20"/>
          <w:lang w:eastAsia="ar-SA"/>
        </w:rPr>
        <w:t>.</w:t>
      </w:r>
    </w:p>
    <w:p w:rsidR="00D27B76" w:rsidRPr="008F05B8" w:rsidRDefault="00D27B76" w:rsidP="00D27B76">
      <w:pPr>
        <w:pStyle w:val="a5"/>
        <w:tabs>
          <w:tab w:val="left" w:pos="709"/>
          <w:tab w:val="left" w:pos="851"/>
        </w:tabs>
        <w:spacing w:after="0" w:line="240" w:lineRule="auto"/>
        <w:ind w:left="0"/>
        <w:jc w:val="both"/>
        <w:rPr>
          <w:rFonts w:ascii="Times New Roman" w:hAnsi="Times New Roman" w:cs="Times New Roman"/>
          <w:sz w:val="20"/>
          <w:szCs w:val="20"/>
        </w:rPr>
      </w:pPr>
      <w:r w:rsidRPr="008F05B8">
        <w:rPr>
          <w:rFonts w:ascii="Times New Roman" w:eastAsia="Times New Roman" w:hAnsi="Times New Roman" w:cs="Times New Roman"/>
          <w:sz w:val="20"/>
          <w:szCs w:val="20"/>
          <w:lang w:eastAsia="ar-SA"/>
        </w:rPr>
        <w:tab/>
        <w:t xml:space="preserve">2. </w:t>
      </w:r>
      <w:r w:rsidRPr="008F05B8">
        <w:rPr>
          <w:rFonts w:ascii="Times New Roman" w:hAnsi="Times New Roman" w:cs="Times New Roman"/>
          <w:sz w:val="20"/>
          <w:szCs w:val="20"/>
        </w:rPr>
        <w:t>Приведение информативности дорожной сети к требуемым нормам.</w:t>
      </w:r>
    </w:p>
    <w:p w:rsidR="00D27B76" w:rsidRPr="008F05B8" w:rsidRDefault="00D27B76" w:rsidP="00D27B76">
      <w:pPr>
        <w:pStyle w:val="a5"/>
        <w:tabs>
          <w:tab w:val="left" w:pos="709"/>
          <w:tab w:val="left" w:pos="851"/>
        </w:tab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ab/>
        <w:t>3. Увеличение площади дорог с усовершенствованным покрытием.</w:t>
      </w:r>
    </w:p>
    <w:p w:rsidR="00D27B76" w:rsidRPr="008F05B8" w:rsidRDefault="00D27B76" w:rsidP="00D27B76">
      <w:pPr>
        <w:widowControl w:val="0"/>
        <w:tabs>
          <w:tab w:val="left" w:pos="851"/>
        </w:tabs>
        <w:suppressAutoHyphens/>
        <w:spacing w:after="0" w:line="240" w:lineRule="auto"/>
        <w:ind w:firstLine="708"/>
        <w:jc w:val="both"/>
        <w:rPr>
          <w:rFonts w:ascii="Times New Roman" w:eastAsia="Albany AMT" w:hAnsi="Times New Roman" w:cs="Times New Roman"/>
          <w:kern w:val="1"/>
          <w:sz w:val="20"/>
          <w:szCs w:val="20"/>
        </w:rPr>
      </w:pPr>
      <w:r w:rsidRPr="008F05B8">
        <w:rPr>
          <w:rFonts w:ascii="Times New Roman" w:eastAsia="Albany AMT" w:hAnsi="Times New Roman" w:cs="Times New Roman"/>
          <w:kern w:val="1"/>
          <w:sz w:val="20"/>
          <w:szCs w:val="20"/>
        </w:rPr>
        <w:t>4. Продление срока эксплуатации дорожного покрытия.</w:t>
      </w:r>
    </w:p>
    <w:p w:rsidR="00D27B76" w:rsidRPr="008F05B8" w:rsidRDefault="00D27B76" w:rsidP="00D27B76">
      <w:pPr>
        <w:tabs>
          <w:tab w:val="left" w:pos="851"/>
        </w:tabs>
        <w:suppressAutoHyphens/>
        <w:spacing w:after="0" w:line="240" w:lineRule="auto"/>
        <w:ind w:right="-1" w:firstLine="708"/>
        <w:jc w:val="both"/>
        <w:rPr>
          <w:rFonts w:ascii="Times New Roman" w:eastAsia="Albany AMT" w:hAnsi="Times New Roman" w:cs="Times New Roman"/>
          <w:color w:val="000000"/>
          <w:kern w:val="1"/>
          <w:sz w:val="20"/>
          <w:szCs w:val="20"/>
        </w:rPr>
      </w:pPr>
      <w:r w:rsidRPr="008F05B8">
        <w:rPr>
          <w:rFonts w:ascii="Times New Roman" w:hAnsi="Times New Roman" w:cs="Times New Roman"/>
          <w:sz w:val="20"/>
          <w:szCs w:val="20"/>
        </w:rPr>
        <w:t xml:space="preserve">5. </w:t>
      </w:r>
      <w:r w:rsidRPr="008F05B8">
        <w:rPr>
          <w:rFonts w:ascii="Times New Roman" w:eastAsia="Albany AMT" w:hAnsi="Times New Roman" w:cs="Times New Roman"/>
          <w:color w:val="000000"/>
          <w:kern w:val="1"/>
          <w:sz w:val="20"/>
          <w:szCs w:val="20"/>
        </w:rPr>
        <w:t>Повышение качества транспортного обслуживания населения.</w:t>
      </w:r>
    </w:p>
    <w:p w:rsidR="00D27B76" w:rsidRPr="008F05B8"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0"/>
          <w:szCs w:val="20"/>
          <w:lang w:eastAsia="ar-SA"/>
        </w:rPr>
      </w:pPr>
      <w:r w:rsidRPr="008F05B8">
        <w:rPr>
          <w:rFonts w:ascii="Times New Roman" w:eastAsia="Times New Roman" w:hAnsi="Times New Roman" w:cs="Times New Roman"/>
          <w:sz w:val="20"/>
          <w:szCs w:val="20"/>
          <w:lang w:eastAsia="ar-SA"/>
        </w:rPr>
        <w:t>Динамика показателей результативности муниципальной программы приведена в                  таблице 8.</w:t>
      </w:r>
    </w:p>
    <w:p w:rsidR="00D27B76" w:rsidRPr="008F05B8" w:rsidRDefault="00D27B76" w:rsidP="00D27B76">
      <w:pPr>
        <w:tabs>
          <w:tab w:val="left" w:pos="851"/>
        </w:tabs>
        <w:spacing w:after="0" w:line="240" w:lineRule="auto"/>
        <w:ind w:right="-1"/>
        <w:jc w:val="right"/>
        <w:rPr>
          <w:rFonts w:ascii="Times New Roman" w:hAnsi="Times New Roman" w:cs="Times New Roman"/>
          <w:sz w:val="20"/>
          <w:szCs w:val="20"/>
        </w:rPr>
      </w:pPr>
      <w:r w:rsidRPr="008F05B8">
        <w:rPr>
          <w:rFonts w:ascii="Times New Roman" w:hAnsi="Times New Roman" w:cs="Times New Roman"/>
          <w:sz w:val="20"/>
          <w:szCs w:val="20"/>
        </w:rPr>
        <w:t>Таблица 8</w:t>
      </w: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highlight w:val="yellow"/>
        </w:rPr>
      </w:pPr>
      <w:r w:rsidRPr="008F05B8">
        <w:rPr>
          <w:rFonts w:ascii="Times New Roman" w:hAnsi="Times New Roman" w:cs="Times New Roman"/>
          <w:sz w:val="20"/>
          <w:szCs w:val="20"/>
        </w:rPr>
        <w:t>Показатели результативности Программы</w:t>
      </w:r>
    </w:p>
    <w:p w:rsidR="00D27B76" w:rsidRPr="008F05B8" w:rsidRDefault="00D27B76" w:rsidP="00D27B76">
      <w:pPr>
        <w:tabs>
          <w:tab w:val="left" w:pos="851"/>
        </w:tabs>
        <w:spacing w:after="0" w:line="240" w:lineRule="auto"/>
        <w:ind w:right="-284"/>
        <w:jc w:val="center"/>
        <w:rPr>
          <w:rFonts w:ascii="Times New Roman" w:hAnsi="Times New Roman" w:cs="Times New Roman"/>
          <w:color w:val="8496B0" w:themeColor="text2" w:themeTint="99"/>
          <w:sz w:val="20"/>
          <w:szCs w:val="20"/>
          <w:highlight w:val="yellow"/>
        </w:rPr>
      </w:pPr>
    </w:p>
    <w:tbl>
      <w:tblPr>
        <w:tblStyle w:val="a4"/>
        <w:tblW w:w="9351" w:type="dxa"/>
        <w:tblLayout w:type="fixed"/>
        <w:tblLook w:val="04A0" w:firstRow="1" w:lastRow="0" w:firstColumn="1" w:lastColumn="0" w:noHBand="0" w:noVBand="1"/>
      </w:tblPr>
      <w:tblGrid>
        <w:gridCol w:w="421"/>
        <w:gridCol w:w="1417"/>
        <w:gridCol w:w="567"/>
        <w:gridCol w:w="851"/>
        <w:gridCol w:w="708"/>
        <w:gridCol w:w="851"/>
        <w:gridCol w:w="850"/>
        <w:gridCol w:w="709"/>
        <w:gridCol w:w="709"/>
        <w:gridCol w:w="850"/>
        <w:gridCol w:w="709"/>
        <w:gridCol w:w="709"/>
      </w:tblGrid>
      <w:tr w:rsidR="00D27B76" w:rsidRPr="008F05B8" w:rsidTr="001F4062">
        <w:trPr>
          <w:trHeight w:val="547"/>
        </w:trPr>
        <w:tc>
          <w:tcPr>
            <w:tcW w:w="421" w:type="dxa"/>
            <w:vMerge w:val="restart"/>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color w:val="FF0000"/>
                <w:sz w:val="20"/>
                <w:szCs w:val="20"/>
              </w:rPr>
            </w:pPr>
            <w:r w:rsidRPr="008F05B8">
              <w:rPr>
                <w:rFonts w:ascii="Times New Roman" w:hAnsi="Times New Roman" w:cs="Times New Roman"/>
                <w:sz w:val="20"/>
                <w:szCs w:val="20"/>
              </w:rPr>
              <w:t xml:space="preserve"> №</w:t>
            </w:r>
          </w:p>
        </w:tc>
        <w:tc>
          <w:tcPr>
            <w:tcW w:w="1417" w:type="dxa"/>
            <w:vMerge w:val="restart"/>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Наименование показателя результативности</w:t>
            </w:r>
          </w:p>
        </w:tc>
        <w:tc>
          <w:tcPr>
            <w:tcW w:w="567" w:type="dxa"/>
            <w:vMerge w:val="restart"/>
            <w:vAlign w:val="center"/>
          </w:tcPr>
          <w:p w:rsidR="00D27B76" w:rsidRPr="008F05B8" w:rsidRDefault="00D27B76" w:rsidP="00D27B76">
            <w:pPr>
              <w:tabs>
                <w:tab w:val="left" w:pos="851"/>
              </w:tabs>
              <w:spacing w:after="0" w:line="240" w:lineRule="auto"/>
              <w:ind w:left="-79" w:right="-167"/>
              <w:jc w:val="center"/>
              <w:rPr>
                <w:rFonts w:ascii="Times New Roman" w:hAnsi="Times New Roman" w:cs="Times New Roman"/>
                <w:sz w:val="20"/>
                <w:szCs w:val="20"/>
              </w:rPr>
            </w:pPr>
            <w:r w:rsidRPr="008F05B8">
              <w:rPr>
                <w:rFonts w:ascii="Times New Roman" w:hAnsi="Times New Roman" w:cs="Times New Roman"/>
                <w:sz w:val="20"/>
                <w:szCs w:val="20"/>
              </w:rPr>
              <w:t>Ед.</w:t>
            </w:r>
          </w:p>
          <w:p w:rsidR="00D27B76" w:rsidRPr="008F05B8" w:rsidRDefault="00D27B76" w:rsidP="00D27B76">
            <w:pPr>
              <w:tabs>
                <w:tab w:val="left" w:pos="851"/>
              </w:tabs>
              <w:spacing w:after="0" w:line="240" w:lineRule="auto"/>
              <w:ind w:right="-167"/>
              <w:jc w:val="center"/>
              <w:rPr>
                <w:rFonts w:ascii="Times New Roman" w:hAnsi="Times New Roman" w:cs="Times New Roman"/>
                <w:sz w:val="20"/>
                <w:szCs w:val="20"/>
              </w:rPr>
            </w:pPr>
            <w:r w:rsidRPr="008F05B8">
              <w:rPr>
                <w:rFonts w:ascii="Times New Roman" w:hAnsi="Times New Roman" w:cs="Times New Roman"/>
                <w:sz w:val="20"/>
                <w:szCs w:val="20"/>
              </w:rPr>
              <w:t>изм.</w:t>
            </w:r>
          </w:p>
        </w:tc>
        <w:tc>
          <w:tcPr>
            <w:tcW w:w="851" w:type="dxa"/>
            <w:vMerge w:val="restart"/>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Базовое значение за 2014 год</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(оценка)</w:t>
            </w:r>
          </w:p>
        </w:tc>
        <w:tc>
          <w:tcPr>
            <w:tcW w:w="6095" w:type="dxa"/>
            <w:gridSpan w:val="8"/>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Плановое значение по годам</w:t>
            </w:r>
          </w:p>
        </w:tc>
      </w:tr>
      <w:tr w:rsidR="00D27B76" w:rsidRPr="008F05B8" w:rsidTr="001F4062">
        <w:trPr>
          <w:trHeight w:val="441"/>
        </w:trPr>
        <w:tc>
          <w:tcPr>
            <w:tcW w:w="421" w:type="dxa"/>
            <w:vMerge/>
          </w:tcPr>
          <w:p w:rsidR="00D27B76" w:rsidRPr="008F05B8" w:rsidRDefault="00D27B76" w:rsidP="00D27B76">
            <w:pPr>
              <w:tabs>
                <w:tab w:val="left" w:pos="851"/>
              </w:tabs>
              <w:spacing w:after="0" w:line="240" w:lineRule="auto"/>
              <w:ind w:right="-110"/>
              <w:jc w:val="center"/>
              <w:rPr>
                <w:rFonts w:ascii="Times New Roman" w:hAnsi="Times New Roman" w:cs="Times New Roman"/>
                <w:color w:val="FF0000"/>
                <w:sz w:val="20"/>
                <w:szCs w:val="20"/>
              </w:rPr>
            </w:pPr>
          </w:p>
        </w:tc>
        <w:tc>
          <w:tcPr>
            <w:tcW w:w="1417" w:type="dxa"/>
            <w:vMerge/>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p>
        </w:tc>
        <w:tc>
          <w:tcPr>
            <w:tcW w:w="567" w:type="dxa"/>
            <w:vMerge/>
          </w:tcPr>
          <w:p w:rsidR="00D27B76" w:rsidRPr="008F05B8" w:rsidRDefault="00D27B76" w:rsidP="00D27B76">
            <w:pPr>
              <w:tabs>
                <w:tab w:val="left" w:pos="851"/>
              </w:tabs>
              <w:spacing w:after="0" w:line="240" w:lineRule="auto"/>
              <w:ind w:right="-203"/>
              <w:jc w:val="center"/>
              <w:rPr>
                <w:rFonts w:ascii="Times New Roman" w:hAnsi="Times New Roman" w:cs="Times New Roman"/>
                <w:sz w:val="20"/>
                <w:szCs w:val="20"/>
              </w:rPr>
            </w:pPr>
          </w:p>
        </w:tc>
        <w:tc>
          <w:tcPr>
            <w:tcW w:w="851" w:type="dxa"/>
            <w:vMerge/>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p>
        </w:tc>
        <w:tc>
          <w:tcPr>
            <w:tcW w:w="708"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2015 год</w:t>
            </w:r>
          </w:p>
        </w:tc>
        <w:tc>
          <w:tcPr>
            <w:tcW w:w="851"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2016 год</w:t>
            </w:r>
          </w:p>
        </w:tc>
        <w:tc>
          <w:tcPr>
            <w:tcW w:w="850"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2017 год</w:t>
            </w:r>
          </w:p>
        </w:tc>
        <w:tc>
          <w:tcPr>
            <w:tcW w:w="709"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2018 год</w:t>
            </w:r>
          </w:p>
        </w:tc>
        <w:tc>
          <w:tcPr>
            <w:tcW w:w="709"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2019 год</w:t>
            </w:r>
          </w:p>
        </w:tc>
        <w:tc>
          <w:tcPr>
            <w:tcW w:w="850"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2020 </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год</w:t>
            </w:r>
          </w:p>
        </w:tc>
        <w:tc>
          <w:tcPr>
            <w:tcW w:w="709"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2021</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год</w:t>
            </w:r>
          </w:p>
        </w:tc>
        <w:tc>
          <w:tcPr>
            <w:tcW w:w="709"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2022</w:t>
            </w:r>
          </w:p>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 xml:space="preserve"> год</w:t>
            </w:r>
          </w:p>
        </w:tc>
      </w:tr>
      <w:tr w:rsidR="00D27B76" w:rsidRPr="008F05B8" w:rsidTr="001F4062">
        <w:trPr>
          <w:trHeight w:val="273"/>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1417"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567"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85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708" w:type="dxa"/>
            <w:vAlign w:val="center"/>
          </w:tcPr>
          <w:p w:rsidR="00D27B76" w:rsidRPr="008F05B8" w:rsidRDefault="00D27B76" w:rsidP="00D27B76">
            <w:pPr>
              <w:tabs>
                <w:tab w:val="left" w:pos="851"/>
              </w:tabs>
              <w:spacing w:after="0" w:line="240" w:lineRule="auto"/>
              <w:ind w:right="-110" w:firstLine="141"/>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851" w:type="dxa"/>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6</w:t>
            </w:r>
          </w:p>
        </w:tc>
        <w:tc>
          <w:tcPr>
            <w:tcW w:w="850" w:type="dxa"/>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7</w:t>
            </w:r>
          </w:p>
        </w:tc>
        <w:tc>
          <w:tcPr>
            <w:tcW w:w="709" w:type="dxa"/>
            <w:vAlign w:val="center"/>
          </w:tcPr>
          <w:p w:rsidR="00D27B76" w:rsidRPr="008F05B8" w:rsidRDefault="00D27B76" w:rsidP="00D27B76">
            <w:pPr>
              <w:tabs>
                <w:tab w:val="left" w:pos="851"/>
              </w:tabs>
              <w:spacing w:after="0" w:line="240" w:lineRule="auto"/>
              <w:ind w:right="-110" w:firstLine="141"/>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709" w:type="dxa"/>
            <w:vAlign w:val="center"/>
          </w:tcPr>
          <w:p w:rsidR="00D27B76" w:rsidRPr="008F05B8" w:rsidRDefault="00D27B76" w:rsidP="00D27B76">
            <w:pPr>
              <w:tabs>
                <w:tab w:val="left" w:pos="851"/>
              </w:tabs>
              <w:spacing w:after="0" w:line="240" w:lineRule="auto"/>
              <w:ind w:right="-110" w:firstLine="141"/>
              <w:jc w:val="center"/>
              <w:rPr>
                <w:rFonts w:ascii="Times New Roman" w:hAnsi="Times New Roman" w:cs="Times New Roman"/>
                <w:sz w:val="20"/>
                <w:szCs w:val="20"/>
              </w:rPr>
            </w:pPr>
            <w:r w:rsidRPr="008F05B8">
              <w:rPr>
                <w:rFonts w:ascii="Times New Roman" w:hAnsi="Times New Roman" w:cs="Times New Roman"/>
                <w:sz w:val="20"/>
                <w:szCs w:val="20"/>
              </w:rPr>
              <w:t>9</w:t>
            </w:r>
          </w:p>
        </w:tc>
        <w:tc>
          <w:tcPr>
            <w:tcW w:w="850" w:type="dxa"/>
            <w:vAlign w:val="center"/>
          </w:tcPr>
          <w:p w:rsidR="00D27B76" w:rsidRPr="008F05B8" w:rsidRDefault="00D27B76" w:rsidP="00D27B76">
            <w:pPr>
              <w:tabs>
                <w:tab w:val="left" w:pos="851"/>
              </w:tabs>
              <w:spacing w:after="0" w:line="240" w:lineRule="auto"/>
              <w:ind w:right="-110" w:firstLine="141"/>
              <w:jc w:val="center"/>
              <w:rPr>
                <w:rFonts w:ascii="Times New Roman" w:hAnsi="Times New Roman" w:cs="Times New Roman"/>
                <w:sz w:val="20"/>
                <w:szCs w:val="20"/>
              </w:rPr>
            </w:pPr>
            <w:r w:rsidRPr="008F05B8">
              <w:rPr>
                <w:rFonts w:ascii="Times New Roman" w:hAnsi="Times New Roman" w:cs="Times New Roman"/>
                <w:sz w:val="20"/>
                <w:szCs w:val="20"/>
              </w:rPr>
              <w:t>10</w:t>
            </w:r>
          </w:p>
        </w:tc>
        <w:tc>
          <w:tcPr>
            <w:tcW w:w="709" w:type="dxa"/>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11</w:t>
            </w:r>
          </w:p>
        </w:tc>
        <w:tc>
          <w:tcPr>
            <w:tcW w:w="709" w:type="dxa"/>
            <w:vAlign w:val="center"/>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12</w:t>
            </w:r>
          </w:p>
        </w:tc>
      </w:tr>
      <w:tr w:rsidR="00D27B76" w:rsidRPr="008F05B8" w:rsidTr="001F4062">
        <w:trPr>
          <w:trHeight w:val="763"/>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1.</w:t>
            </w:r>
          </w:p>
        </w:tc>
        <w:tc>
          <w:tcPr>
            <w:tcW w:w="1417" w:type="dxa"/>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Доля капитально отремонтированных автомобильных дорог</w:t>
            </w:r>
          </w:p>
        </w:tc>
        <w:tc>
          <w:tcPr>
            <w:tcW w:w="567"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3,8</w:t>
            </w:r>
          </w:p>
        </w:tc>
        <w:tc>
          <w:tcPr>
            <w:tcW w:w="708"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4,1</w:t>
            </w:r>
          </w:p>
        </w:tc>
        <w:tc>
          <w:tcPr>
            <w:tcW w:w="851"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4,2</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4,3</w:t>
            </w:r>
          </w:p>
        </w:tc>
        <w:tc>
          <w:tcPr>
            <w:tcW w:w="709" w:type="dxa"/>
            <w:tcBorders>
              <w:top w:val="single" w:sz="4" w:space="0" w:color="000000"/>
              <w:left w:val="single" w:sz="4" w:space="0" w:color="000000"/>
              <w:bottom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4,5</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4,7</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4,8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5,0</w:t>
            </w:r>
          </w:p>
        </w:tc>
      </w:tr>
      <w:tr w:rsidR="00D27B76" w:rsidRPr="008F05B8" w:rsidTr="001F4062">
        <w:trPr>
          <w:trHeight w:val="477"/>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2.</w:t>
            </w:r>
          </w:p>
        </w:tc>
        <w:tc>
          <w:tcPr>
            <w:tcW w:w="1417" w:type="dxa"/>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Готовность проектно-сметной документации</w:t>
            </w:r>
          </w:p>
        </w:tc>
        <w:tc>
          <w:tcPr>
            <w:tcW w:w="567"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0</w:t>
            </w:r>
          </w:p>
        </w:tc>
        <w:tc>
          <w:tcPr>
            <w:tcW w:w="708"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1"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r>
      <w:tr w:rsidR="00D27B76" w:rsidRPr="008F05B8" w:rsidTr="001F4062">
        <w:trPr>
          <w:trHeight w:val="752"/>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3.</w:t>
            </w:r>
          </w:p>
        </w:tc>
        <w:tc>
          <w:tcPr>
            <w:tcW w:w="1417" w:type="dxa"/>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Уровень безопасности дорожного движения на улично-дорожной сети</w:t>
            </w:r>
          </w:p>
        </w:tc>
        <w:tc>
          <w:tcPr>
            <w:tcW w:w="567"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0</w:t>
            </w:r>
          </w:p>
        </w:tc>
        <w:tc>
          <w:tcPr>
            <w:tcW w:w="708"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8</w:t>
            </w:r>
          </w:p>
        </w:tc>
        <w:tc>
          <w:tcPr>
            <w:tcW w:w="851"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12</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16</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18</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20</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22</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24</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26</w:t>
            </w:r>
          </w:p>
        </w:tc>
      </w:tr>
      <w:tr w:rsidR="00D27B76" w:rsidRPr="008F05B8" w:rsidTr="001F4062">
        <w:trPr>
          <w:trHeight w:val="851"/>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4.</w:t>
            </w:r>
          </w:p>
        </w:tc>
        <w:tc>
          <w:tcPr>
            <w:tcW w:w="1417" w:type="dxa"/>
            <w:vAlign w:val="center"/>
          </w:tcPr>
          <w:p w:rsidR="00D27B76" w:rsidRPr="008F05B8"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 (усовершенствованное покрытие)</w:t>
            </w:r>
          </w:p>
        </w:tc>
        <w:tc>
          <w:tcPr>
            <w:tcW w:w="567" w:type="dxa"/>
            <w:vAlign w:val="center"/>
          </w:tcPr>
          <w:p w:rsidR="00D27B76" w:rsidRPr="008F05B8"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тыс.</w:t>
            </w:r>
          </w:p>
          <w:p w:rsidR="00D27B76" w:rsidRPr="008F05B8"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20"/>
                <w:szCs w:val="20"/>
                <w:shd w:val="clear" w:color="auto" w:fill="FFFFFF"/>
                <w:vertAlign w:val="superscript"/>
              </w:rPr>
            </w:pPr>
            <w:r w:rsidRPr="008F05B8">
              <w:rPr>
                <w:rFonts w:ascii="Times New Roman" w:eastAsia="Albany AMT" w:hAnsi="Times New Roman" w:cs="Times New Roman"/>
                <w:kern w:val="1"/>
                <w:sz w:val="20"/>
                <w:szCs w:val="20"/>
                <w:shd w:val="clear" w:color="auto" w:fill="FFFFFF"/>
              </w:rPr>
              <w:t>кв. м</w:t>
            </w:r>
          </w:p>
        </w:tc>
        <w:tc>
          <w:tcPr>
            <w:tcW w:w="851" w:type="dxa"/>
            <w:vAlign w:val="center"/>
          </w:tcPr>
          <w:p w:rsidR="00D27B76" w:rsidRPr="008F05B8" w:rsidRDefault="00D27B76" w:rsidP="00D27B76">
            <w:pPr>
              <w:widowControl w:val="0"/>
              <w:tabs>
                <w:tab w:val="left" w:pos="851"/>
              </w:tabs>
              <w:snapToGrid w:val="0"/>
              <w:spacing w:after="0" w:line="240" w:lineRule="auto"/>
              <w:ind w:left="-90"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8"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1"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0"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850"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c>
          <w:tcPr>
            <w:tcW w:w="709" w:type="dxa"/>
            <w:vAlign w:val="center"/>
          </w:tcPr>
          <w:p w:rsidR="00D27B76" w:rsidRPr="008F05B8"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20"/>
                <w:szCs w:val="20"/>
                <w:shd w:val="clear" w:color="auto" w:fill="FFFFFF"/>
              </w:rPr>
            </w:pPr>
            <w:r w:rsidRPr="008F05B8">
              <w:rPr>
                <w:rFonts w:ascii="Times New Roman" w:eastAsia="Times New Roman" w:hAnsi="Times New Roman" w:cs="Times New Roman"/>
                <w:kern w:val="1"/>
                <w:sz w:val="20"/>
                <w:szCs w:val="20"/>
                <w:shd w:val="clear" w:color="auto" w:fill="FFFFFF"/>
              </w:rPr>
              <w:t>96,51</w:t>
            </w:r>
          </w:p>
        </w:tc>
      </w:tr>
      <w:tr w:rsidR="00D27B76" w:rsidRPr="008F05B8" w:rsidTr="001F4062">
        <w:trPr>
          <w:trHeight w:val="698"/>
        </w:trPr>
        <w:tc>
          <w:tcPr>
            <w:tcW w:w="421" w:type="dxa"/>
          </w:tcPr>
          <w:p w:rsidR="00D27B76" w:rsidRPr="008F05B8" w:rsidRDefault="00D27B76" w:rsidP="00D27B76">
            <w:pPr>
              <w:tabs>
                <w:tab w:val="left" w:pos="851"/>
              </w:tabs>
              <w:spacing w:after="0" w:line="240" w:lineRule="auto"/>
              <w:ind w:right="-110"/>
              <w:jc w:val="center"/>
              <w:rPr>
                <w:rFonts w:ascii="Times New Roman" w:hAnsi="Times New Roman" w:cs="Times New Roman"/>
                <w:sz w:val="20"/>
                <w:szCs w:val="20"/>
              </w:rPr>
            </w:pPr>
            <w:r w:rsidRPr="008F05B8">
              <w:rPr>
                <w:rFonts w:ascii="Times New Roman" w:hAnsi="Times New Roman" w:cs="Times New Roman"/>
                <w:sz w:val="20"/>
                <w:szCs w:val="20"/>
              </w:rPr>
              <w:t>5.</w:t>
            </w:r>
          </w:p>
        </w:tc>
        <w:tc>
          <w:tcPr>
            <w:tcW w:w="1417" w:type="dxa"/>
          </w:tcPr>
          <w:p w:rsidR="00D27B76" w:rsidRPr="008F05B8" w:rsidRDefault="00D27B76" w:rsidP="00D27B76">
            <w:pPr>
              <w:widowControl w:val="0"/>
              <w:tabs>
                <w:tab w:val="left" w:pos="851"/>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Регулярность движения автобусов по социально значимым маршрутам</w:t>
            </w:r>
          </w:p>
        </w:tc>
        <w:tc>
          <w:tcPr>
            <w:tcW w:w="567" w:type="dxa"/>
            <w:vAlign w:val="center"/>
          </w:tcPr>
          <w:p w:rsidR="00D27B76" w:rsidRPr="008F05B8" w:rsidRDefault="00D27B76" w:rsidP="00D27B76">
            <w:pPr>
              <w:tabs>
                <w:tab w:val="left" w:pos="851"/>
              </w:tabs>
              <w:spacing w:after="0" w:line="240" w:lineRule="auto"/>
              <w:jc w:val="center"/>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vAlign w:val="center"/>
          </w:tcPr>
          <w:p w:rsidR="00D27B76" w:rsidRPr="008F05B8" w:rsidRDefault="00D27B76" w:rsidP="00D27B76">
            <w:pPr>
              <w:tabs>
                <w:tab w:val="left" w:pos="851"/>
              </w:tabs>
              <w:spacing w:after="0" w:line="240" w:lineRule="auto"/>
              <w:ind w:left="-108" w:right="-45"/>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8"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1"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850" w:type="dxa"/>
            <w:vAlign w:val="center"/>
          </w:tcPr>
          <w:p w:rsidR="00D27B76" w:rsidRPr="008F05B8" w:rsidRDefault="00D27B76" w:rsidP="00D27B76">
            <w:pPr>
              <w:tabs>
                <w:tab w:val="left" w:pos="851"/>
              </w:tabs>
              <w:spacing w:after="0" w:line="240" w:lineRule="auto"/>
              <w:ind w:left="-30" w:right="-186"/>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130" w:right="-127"/>
              <w:jc w:val="center"/>
              <w:rPr>
                <w:rFonts w:ascii="Times New Roman" w:hAnsi="Times New Roman" w:cs="Times New Roman"/>
                <w:sz w:val="20"/>
                <w:szCs w:val="20"/>
              </w:rPr>
            </w:pPr>
            <w:r w:rsidRPr="008F05B8">
              <w:rPr>
                <w:rFonts w:ascii="Times New Roman" w:hAnsi="Times New Roman" w:cs="Times New Roman"/>
                <w:sz w:val="20"/>
                <w:szCs w:val="20"/>
              </w:rPr>
              <w:t>100</w:t>
            </w:r>
          </w:p>
        </w:tc>
        <w:tc>
          <w:tcPr>
            <w:tcW w:w="709" w:type="dxa"/>
            <w:vAlign w:val="center"/>
          </w:tcPr>
          <w:p w:rsidR="00D27B76" w:rsidRPr="008F05B8" w:rsidRDefault="00D27B76" w:rsidP="00D27B76">
            <w:pPr>
              <w:tabs>
                <w:tab w:val="left" w:pos="851"/>
              </w:tabs>
              <w:spacing w:after="0" w:line="240" w:lineRule="auto"/>
              <w:ind w:left="-89" w:right="-168"/>
              <w:jc w:val="center"/>
              <w:rPr>
                <w:rFonts w:ascii="Times New Roman" w:hAnsi="Times New Roman" w:cs="Times New Roman"/>
                <w:sz w:val="20"/>
                <w:szCs w:val="20"/>
              </w:rPr>
            </w:pPr>
            <w:r w:rsidRPr="008F05B8">
              <w:rPr>
                <w:rFonts w:ascii="Times New Roman" w:hAnsi="Times New Roman" w:cs="Times New Roman"/>
                <w:sz w:val="20"/>
                <w:szCs w:val="20"/>
              </w:rPr>
              <w:t>100</w:t>
            </w:r>
          </w:p>
        </w:tc>
      </w:tr>
    </w:tbl>
    <w:p w:rsidR="00D27B76" w:rsidRPr="008F05B8" w:rsidRDefault="00D27B76" w:rsidP="00D27B76">
      <w:pPr>
        <w:tabs>
          <w:tab w:val="left" w:pos="851"/>
        </w:tabs>
        <w:suppressAutoHyphens/>
        <w:spacing w:after="0" w:line="240" w:lineRule="auto"/>
        <w:ind w:right="-285" w:firstLine="709"/>
        <w:jc w:val="both"/>
        <w:rPr>
          <w:rFonts w:ascii="Times New Roman" w:eastAsia="Times New Roman" w:hAnsi="Times New Roman" w:cs="Times New Roman"/>
          <w:color w:val="8496B0" w:themeColor="text2" w:themeTint="99"/>
          <w:sz w:val="20"/>
          <w:szCs w:val="20"/>
          <w:highlight w:val="yellow"/>
          <w:shd w:val="clear" w:color="auto" w:fill="FFFFFF"/>
          <w:lang w:eastAsia="ar-SA"/>
        </w:rPr>
      </w:pPr>
    </w:p>
    <w:p w:rsidR="00D27B76" w:rsidRPr="008F05B8" w:rsidRDefault="00D27B76" w:rsidP="001F4062">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показателей результативности Программы приведена в таблице 9.</w:t>
      </w:r>
    </w:p>
    <w:p w:rsidR="00D27B76" w:rsidRPr="008F05B8" w:rsidRDefault="00D27B76" w:rsidP="00D27B76">
      <w:pPr>
        <w:tabs>
          <w:tab w:val="left" w:pos="851"/>
        </w:tabs>
        <w:suppressAutoHyphens/>
        <w:spacing w:after="0" w:line="240" w:lineRule="auto"/>
        <w:ind w:right="-1"/>
        <w:rPr>
          <w:rFonts w:ascii="Times New Roman" w:eastAsia="Times New Roman" w:hAnsi="Times New Roman" w:cs="Times New Roman"/>
          <w:sz w:val="20"/>
          <w:szCs w:val="20"/>
          <w:shd w:val="clear" w:color="auto" w:fill="FFFFFF"/>
          <w:lang w:eastAsia="ar-SA"/>
        </w:rPr>
      </w:pPr>
    </w:p>
    <w:p w:rsidR="00D27B76" w:rsidRPr="008F05B8"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Таблица 9</w:t>
      </w:r>
    </w:p>
    <w:p w:rsidR="00D27B76" w:rsidRPr="008F05B8"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0"/>
          <w:szCs w:val="20"/>
          <w:shd w:val="clear" w:color="auto" w:fill="FFFFFF"/>
          <w:lang w:eastAsia="ar-SA"/>
        </w:rPr>
      </w:pPr>
    </w:p>
    <w:p w:rsidR="00D27B76" w:rsidRPr="008F05B8" w:rsidRDefault="00D27B76" w:rsidP="00D27B76">
      <w:pPr>
        <w:tabs>
          <w:tab w:val="left" w:pos="851"/>
        </w:tabs>
        <w:suppressAutoHyphens/>
        <w:spacing w:after="0" w:line="240" w:lineRule="auto"/>
        <w:ind w:right="-1" w:firstLine="709"/>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показателей результативности Программы</w:t>
      </w:r>
    </w:p>
    <w:p w:rsidR="00D27B76" w:rsidRPr="008F05B8" w:rsidRDefault="00D27B76" w:rsidP="00D27B76">
      <w:pPr>
        <w:tabs>
          <w:tab w:val="left" w:pos="851"/>
        </w:tabs>
        <w:suppressAutoHyphens/>
        <w:spacing w:after="0" w:line="240" w:lineRule="auto"/>
        <w:ind w:right="-1" w:firstLine="709"/>
        <w:jc w:val="both"/>
        <w:rPr>
          <w:rFonts w:ascii="Times New Roman" w:eastAsia="Times New Roman" w:hAnsi="Times New Roman" w:cs="Times New Roman"/>
          <w:color w:val="8496B0" w:themeColor="text2" w:themeTint="99"/>
          <w:sz w:val="20"/>
          <w:szCs w:val="20"/>
          <w:shd w:val="clear" w:color="auto" w:fill="FFFFFF"/>
          <w:lang w:eastAsia="ar-SA"/>
        </w:rPr>
      </w:pPr>
    </w:p>
    <w:tbl>
      <w:tblPr>
        <w:tblStyle w:val="a4"/>
        <w:tblW w:w="9351" w:type="dxa"/>
        <w:tblLook w:val="04A0" w:firstRow="1" w:lastRow="0" w:firstColumn="1" w:lastColumn="0" w:noHBand="0" w:noVBand="1"/>
      </w:tblPr>
      <w:tblGrid>
        <w:gridCol w:w="704"/>
        <w:gridCol w:w="2126"/>
        <w:gridCol w:w="6521"/>
      </w:tblGrid>
      <w:tr w:rsidR="00D27B76" w:rsidRPr="008F05B8" w:rsidTr="001F4062">
        <w:tc>
          <w:tcPr>
            <w:tcW w:w="704"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 п/п</w:t>
            </w:r>
          </w:p>
        </w:tc>
        <w:tc>
          <w:tcPr>
            <w:tcW w:w="2126"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Наименование показателя результативности</w:t>
            </w:r>
          </w:p>
        </w:tc>
        <w:tc>
          <w:tcPr>
            <w:tcW w:w="6521" w:type="dxa"/>
            <w:vAlign w:val="center"/>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Методика расчета значения</w:t>
            </w:r>
          </w:p>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показателя результативности</w:t>
            </w:r>
          </w:p>
        </w:tc>
      </w:tr>
      <w:tr w:rsidR="00D27B76" w:rsidRPr="008F05B8" w:rsidTr="001F4062">
        <w:tc>
          <w:tcPr>
            <w:tcW w:w="704"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1</w:t>
            </w:r>
          </w:p>
        </w:tc>
        <w:tc>
          <w:tcPr>
            <w:tcW w:w="2126"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2</w:t>
            </w:r>
          </w:p>
        </w:tc>
        <w:tc>
          <w:tcPr>
            <w:tcW w:w="6521" w:type="dxa"/>
          </w:tcPr>
          <w:p w:rsidR="00D27B76" w:rsidRPr="008F05B8"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3</w:t>
            </w:r>
          </w:p>
        </w:tc>
      </w:tr>
      <w:tr w:rsidR="00D27B76" w:rsidRPr="008F05B8" w:rsidTr="001F4062">
        <w:tc>
          <w:tcPr>
            <w:tcW w:w="704"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1.</w:t>
            </w:r>
          </w:p>
        </w:tc>
        <w:tc>
          <w:tcPr>
            <w:tcW w:w="2126"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hAnsi="Times New Roman" w:cs="Times New Roman"/>
                <w:sz w:val="20"/>
                <w:szCs w:val="20"/>
              </w:rPr>
              <w:t>Уровень безопасности дорожного движения на улично-дорожной сети</w:t>
            </w:r>
          </w:p>
        </w:tc>
        <w:tc>
          <w:tcPr>
            <w:tcW w:w="6521" w:type="dxa"/>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формуле:</w:t>
            </w:r>
          </w:p>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8F05B8">
              <w:rPr>
                <w:rFonts w:ascii="Times New Roman" w:hAnsi="Times New Roman" w:cs="Times New Roman"/>
                <w:sz w:val="20"/>
                <w:szCs w:val="20"/>
              </w:rPr>
              <w:t>Уб</w:t>
            </w:r>
            <w:proofErr w:type="spellEnd"/>
            <w:r w:rsidRPr="008F05B8">
              <w:rPr>
                <w:rFonts w:ascii="Times New Roman" w:hAnsi="Times New Roman" w:cs="Times New Roman"/>
                <w:sz w:val="20"/>
                <w:szCs w:val="20"/>
              </w:rPr>
              <w:t xml:space="preserve"> = 100% - ДТП/ДТП </w:t>
            </w:r>
            <w:proofErr w:type="gramStart"/>
            <w:r w:rsidRPr="008F05B8">
              <w:rPr>
                <w:rFonts w:ascii="Times New Roman" w:hAnsi="Times New Roman" w:cs="Times New Roman"/>
                <w:sz w:val="20"/>
                <w:szCs w:val="20"/>
              </w:rPr>
              <w:t>баз.*</w:t>
            </w:r>
            <w:proofErr w:type="gramEnd"/>
            <w:r w:rsidRPr="008F05B8">
              <w:rPr>
                <w:rFonts w:ascii="Times New Roman" w:hAnsi="Times New Roman" w:cs="Times New Roman"/>
                <w:sz w:val="20"/>
                <w:szCs w:val="20"/>
              </w:rPr>
              <w:t>100%, где:</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8F05B8">
              <w:rPr>
                <w:rFonts w:ascii="Times New Roman" w:hAnsi="Times New Roman" w:cs="Times New Roman"/>
                <w:sz w:val="20"/>
                <w:szCs w:val="20"/>
              </w:rPr>
              <w:t>Уб</w:t>
            </w:r>
            <w:proofErr w:type="spellEnd"/>
            <w:r w:rsidRPr="008F05B8">
              <w:rPr>
                <w:rFonts w:ascii="Times New Roman" w:hAnsi="Times New Roman" w:cs="Times New Roman"/>
                <w:sz w:val="20"/>
                <w:szCs w:val="20"/>
              </w:rPr>
              <w:t xml:space="preserve"> – уровень безопасности дорожного движения на улично-дорожной сети Бодайбинского муниципального образования;</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ДТП – количество дорожно-транспортных происшествий с пострадавшими по данным оГИБДД МВД России «Бодайбинский» за отчетный период (в расчет берутся </w:t>
            </w:r>
            <w:proofErr w:type="gramStart"/>
            <w:r w:rsidRPr="008F05B8">
              <w:rPr>
                <w:rFonts w:ascii="Times New Roman" w:hAnsi="Times New Roman" w:cs="Times New Roman"/>
                <w:sz w:val="20"/>
                <w:szCs w:val="20"/>
              </w:rPr>
              <w:t>ДТП</w:t>
            </w:r>
            <w:proofErr w:type="gramEnd"/>
            <w:r w:rsidRPr="008F05B8">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 xml:space="preserve">ДТП баз. - количество дорожно-транспортных происшествий с пострадавшими по данным оГИБДД МВД России «Бодайбинский» за базовый период (в расчет берутся </w:t>
            </w:r>
            <w:proofErr w:type="gramStart"/>
            <w:r w:rsidRPr="008F05B8">
              <w:rPr>
                <w:rFonts w:ascii="Times New Roman" w:hAnsi="Times New Roman" w:cs="Times New Roman"/>
                <w:sz w:val="20"/>
                <w:szCs w:val="20"/>
              </w:rPr>
              <w:t>ДТП</w:t>
            </w:r>
            <w:proofErr w:type="gramEnd"/>
            <w:r w:rsidRPr="008F05B8">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tc>
      </w:tr>
      <w:tr w:rsidR="00D27B76" w:rsidRPr="008F05B8" w:rsidTr="001F4062">
        <w:trPr>
          <w:trHeight w:val="70"/>
        </w:trPr>
        <w:tc>
          <w:tcPr>
            <w:tcW w:w="704"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2.</w:t>
            </w:r>
          </w:p>
        </w:tc>
        <w:tc>
          <w:tcPr>
            <w:tcW w:w="2126" w:type="dxa"/>
          </w:tcPr>
          <w:p w:rsidR="00D27B76" w:rsidRPr="008F05B8"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 xml:space="preserve">Готовность </w:t>
            </w:r>
            <w:r w:rsidRPr="008F05B8">
              <w:rPr>
                <w:rFonts w:ascii="Times New Roman" w:hAnsi="Times New Roman" w:cs="Times New Roman"/>
                <w:sz w:val="20"/>
                <w:szCs w:val="20"/>
              </w:rPr>
              <w:t>проектно-сметной документации</w:t>
            </w:r>
            <w:r w:rsidRPr="008F05B8">
              <w:rPr>
                <w:rFonts w:ascii="Times New Roman" w:eastAsia="Times New Roman" w:hAnsi="Times New Roman" w:cs="Times New Roman"/>
                <w:sz w:val="20"/>
                <w:szCs w:val="20"/>
                <w:shd w:val="clear" w:color="auto" w:fill="FFFFFF"/>
                <w:lang w:eastAsia="ar-SA"/>
              </w:rPr>
              <w:t xml:space="preserve"> </w:t>
            </w:r>
          </w:p>
        </w:tc>
        <w:tc>
          <w:tcPr>
            <w:tcW w:w="6521" w:type="dxa"/>
          </w:tcPr>
          <w:p w:rsidR="00D27B76" w:rsidRPr="008F05B8" w:rsidRDefault="00D27B76" w:rsidP="00D27B76">
            <w:pPr>
              <w:tabs>
                <w:tab w:val="left" w:pos="851"/>
              </w:tabs>
              <w:spacing w:after="0" w:line="240" w:lineRule="auto"/>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Результативность определяется, как полная готовность проектно-сметной документации включая изыскания и прохождение экспертизы проекта.</w:t>
            </w:r>
          </w:p>
        </w:tc>
      </w:tr>
      <w:tr w:rsidR="00D27B76" w:rsidRPr="008F05B8" w:rsidTr="001F4062">
        <w:tc>
          <w:tcPr>
            <w:tcW w:w="704"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3.</w:t>
            </w:r>
          </w:p>
        </w:tc>
        <w:tc>
          <w:tcPr>
            <w:tcW w:w="2126"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hAnsi="Times New Roman" w:cs="Times New Roman"/>
                <w:sz w:val="20"/>
                <w:szCs w:val="20"/>
              </w:rPr>
              <w:t>Доля капитально отремонтированных автомобильных дорог</w:t>
            </w:r>
          </w:p>
        </w:tc>
        <w:tc>
          <w:tcPr>
            <w:tcW w:w="6521" w:type="dxa"/>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формуле:</w:t>
            </w:r>
          </w:p>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8F05B8">
              <w:rPr>
                <w:rFonts w:ascii="Times New Roman" w:hAnsi="Times New Roman" w:cs="Times New Roman"/>
                <w:sz w:val="20"/>
                <w:szCs w:val="20"/>
              </w:rPr>
              <w:t>Дад</w:t>
            </w:r>
            <w:proofErr w:type="spellEnd"/>
            <w:r w:rsidRPr="008F05B8">
              <w:rPr>
                <w:rFonts w:ascii="Times New Roman" w:hAnsi="Times New Roman" w:cs="Times New Roman"/>
                <w:sz w:val="20"/>
                <w:szCs w:val="20"/>
              </w:rPr>
              <w:t xml:space="preserve"> = АД/АД </w:t>
            </w:r>
            <w:proofErr w:type="gramStart"/>
            <w:r w:rsidRPr="008F05B8">
              <w:rPr>
                <w:rFonts w:ascii="Times New Roman" w:hAnsi="Times New Roman" w:cs="Times New Roman"/>
                <w:sz w:val="20"/>
                <w:szCs w:val="20"/>
              </w:rPr>
              <w:t>общ.*</w:t>
            </w:r>
            <w:proofErr w:type="gramEnd"/>
            <w:r w:rsidRPr="008F05B8">
              <w:rPr>
                <w:rFonts w:ascii="Times New Roman" w:hAnsi="Times New Roman" w:cs="Times New Roman"/>
                <w:sz w:val="20"/>
                <w:szCs w:val="20"/>
              </w:rPr>
              <w:t>100%, где:</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8F05B8">
              <w:rPr>
                <w:rFonts w:ascii="Times New Roman" w:hAnsi="Times New Roman" w:cs="Times New Roman"/>
                <w:sz w:val="20"/>
                <w:szCs w:val="20"/>
              </w:rPr>
              <w:t>Дад</w:t>
            </w:r>
            <w:proofErr w:type="spellEnd"/>
            <w:r w:rsidRPr="008F05B8">
              <w:rPr>
                <w:rFonts w:ascii="Times New Roman" w:hAnsi="Times New Roman" w:cs="Times New Roman"/>
                <w:sz w:val="20"/>
                <w:szCs w:val="20"/>
              </w:rPr>
              <w:t xml:space="preserve"> – доля капитально отремонтированных автомобильных дорог Бодайбинского муниципального образования;</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w:t>
            </w:r>
          </w:p>
          <w:p w:rsidR="00D27B76" w:rsidRPr="008F05B8"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8F05B8">
              <w:rPr>
                <w:rFonts w:ascii="Times New Roman" w:hAnsi="Times New Roman" w:cs="Times New Roman"/>
                <w:sz w:val="20"/>
                <w:szCs w:val="20"/>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D27B76" w:rsidRPr="008F05B8" w:rsidTr="001F4062">
        <w:tc>
          <w:tcPr>
            <w:tcW w:w="704"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4.</w:t>
            </w:r>
          </w:p>
        </w:tc>
        <w:tc>
          <w:tcPr>
            <w:tcW w:w="2126" w:type="dxa"/>
          </w:tcPr>
          <w:p w:rsidR="00D27B76" w:rsidRPr="008F05B8" w:rsidRDefault="00D27B76" w:rsidP="00D27B76">
            <w:pPr>
              <w:widowControl w:val="0"/>
              <w:tabs>
                <w:tab w:val="left" w:pos="851"/>
              </w:tabs>
              <w:suppressAutoHyphens/>
              <w:snapToGrid w:val="0"/>
              <w:spacing w:after="0" w:line="240" w:lineRule="auto"/>
              <w:jc w:val="both"/>
              <w:rPr>
                <w:rFonts w:ascii="Times New Roman" w:eastAsia="Albany AMT" w:hAnsi="Times New Roman" w:cs="Times New Roman"/>
                <w:kern w:val="1"/>
                <w:sz w:val="20"/>
                <w:szCs w:val="20"/>
                <w:shd w:val="clear" w:color="auto" w:fill="FFFFFF"/>
              </w:rPr>
            </w:pPr>
            <w:r w:rsidRPr="008F05B8">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w:t>
            </w:r>
          </w:p>
        </w:tc>
        <w:tc>
          <w:tcPr>
            <w:tcW w:w="6521" w:type="dxa"/>
          </w:tcPr>
          <w:p w:rsidR="00D27B76" w:rsidRPr="008F05B8" w:rsidRDefault="00D27B76" w:rsidP="00D27B76">
            <w:pPr>
              <w:widowControl w:val="0"/>
              <w:tabs>
                <w:tab w:val="left" w:pos="567"/>
                <w:tab w:val="left" w:pos="851"/>
              </w:tabs>
              <w:snapToGrid w:val="0"/>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 xml:space="preserve">Определяется в соответствии с муниципальным контрактом </w:t>
            </w:r>
            <w:r w:rsidRPr="008F05B8">
              <w:rPr>
                <w:rFonts w:ascii="Times New Roman" w:eastAsia="Albany AMT" w:hAnsi="Times New Roman" w:cs="Times New Roman"/>
                <w:bCs/>
                <w:kern w:val="1"/>
                <w:sz w:val="20"/>
                <w:szCs w:val="20"/>
              </w:rPr>
              <w:t>Бодайбинского муниципального образования</w:t>
            </w:r>
            <w:r w:rsidRPr="008F05B8">
              <w:rPr>
                <w:rFonts w:ascii="Times New Roman" w:hAnsi="Times New Roman" w:cs="Times New Roman"/>
                <w:sz w:val="20"/>
                <w:szCs w:val="20"/>
              </w:rPr>
              <w:t xml:space="preserve"> на выполнение работ по содержанию дорог и дорожных сооружений.</w:t>
            </w:r>
          </w:p>
        </w:tc>
      </w:tr>
      <w:tr w:rsidR="00D27B76" w:rsidRPr="008F05B8" w:rsidTr="001F4062">
        <w:trPr>
          <w:trHeight w:val="796"/>
        </w:trPr>
        <w:tc>
          <w:tcPr>
            <w:tcW w:w="704" w:type="dxa"/>
          </w:tcPr>
          <w:p w:rsidR="00D27B76" w:rsidRPr="008F05B8"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8F05B8">
              <w:rPr>
                <w:rFonts w:ascii="Times New Roman" w:eastAsia="Times New Roman" w:hAnsi="Times New Roman" w:cs="Times New Roman"/>
                <w:sz w:val="20"/>
                <w:szCs w:val="20"/>
                <w:shd w:val="clear" w:color="auto" w:fill="FFFFFF"/>
                <w:lang w:eastAsia="ar-SA"/>
              </w:rPr>
              <w:t>5.</w:t>
            </w:r>
          </w:p>
        </w:tc>
        <w:tc>
          <w:tcPr>
            <w:tcW w:w="2126" w:type="dxa"/>
          </w:tcPr>
          <w:p w:rsidR="00D27B76" w:rsidRPr="008F05B8" w:rsidRDefault="00D27B76" w:rsidP="00D27B76">
            <w:pPr>
              <w:tabs>
                <w:tab w:val="left" w:pos="851"/>
              </w:tabs>
              <w:suppressAutoHyphens/>
              <w:spacing w:after="0" w:line="240" w:lineRule="auto"/>
              <w:ind w:right="-1"/>
              <w:jc w:val="both"/>
              <w:rPr>
                <w:rFonts w:ascii="Times New Roman" w:hAnsi="Times New Roman" w:cs="Times New Roman"/>
                <w:sz w:val="20"/>
                <w:szCs w:val="20"/>
              </w:rPr>
            </w:pPr>
            <w:r w:rsidRPr="008F05B8">
              <w:rPr>
                <w:rFonts w:ascii="Times New Roman" w:hAnsi="Times New Roman" w:cs="Times New Roman"/>
                <w:sz w:val="20"/>
                <w:szCs w:val="20"/>
              </w:rPr>
              <w:t>Регулярность движения автобусов по социально значимым маршрутам</w:t>
            </w:r>
          </w:p>
        </w:tc>
        <w:tc>
          <w:tcPr>
            <w:tcW w:w="6521" w:type="dxa"/>
          </w:tcPr>
          <w:p w:rsidR="00D27B76" w:rsidRPr="008F05B8"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8F05B8">
              <w:rPr>
                <w:rFonts w:ascii="Times New Roman" w:hAnsi="Times New Roman" w:cs="Times New Roman"/>
                <w:sz w:val="20"/>
                <w:szCs w:val="20"/>
              </w:rPr>
              <w:t>Определяется по данным, предоставленным от предприятия, оказывающего услуги пассажирских перевозок по муниципальному контракту.</w:t>
            </w:r>
          </w:p>
        </w:tc>
      </w:tr>
    </w:tbl>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pPr>
    </w:p>
    <w:p w:rsidR="00D27B76" w:rsidRPr="008F05B8" w:rsidRDefault="00D27B76" w:rsidP="00D27B76">
      <w:pPr>
        <w:tabs>
          <w:tab w:val="left" w:pos="851"/>
        </w:tabs>
        <w:spacing w:after="0" w:line="240" w:lineRule="auto"/>
        <w:ind w:right="-284"/>
        <w:jc w:val="center"/>
        <w:rPr>
          <w:rFonts w:ascii="Times New Roman" w:hAnsi="Times New Roman" w:cs="Times New Roman"/>
          <w:sz w:val="20"/>
          <w:szCs w:val="20"/>
        </w:rPr>
      </w:pPr>
      <w:r w:rsidRPr="008F05B8">
        <w:rPr>
          <w:rFonts w:ascii="Times New Roman" w:hAnsi="Times New Roman" w:cs="Times New Roman"/>
          <w:sz w:val="20"/>
          <w:szCs w:val="20"/>
        </w:rPr>
        <w:t>Глава 12. Риски реализации муниципальной Программы</w:t>
      </w:r>
    </w:p>
    <w:p w:rsidR="00D27B76" w:rsidRPr="008F05B8" w:rsidRDefault="00D27B76" w:rsidP="00D27B76">
      <w:pPr>
        <w:tabs>
          <w:tab w:val="left" w:pos="851"/>
        </w:tabs>
        <w:spacing w:after="0" w:line="240" w:lineRule="auto"/>
        <w:ind w:right="-284"/>
        <w:rPr>
          <w:rFonts w:ascii="Times New Roman" w:hAnsi="Times New Roman" w:cs="Times New Roman"/>
          <w:sz w:val="20"/>
          <w:szCs w:val="20"/>
          <w:highlight w:val="yellow"/>
        </w:rPr>
      </w:pPr>
    </w:p>
    <w:p w:rsidR="00D27B76" w:rsidRPr="008F05B8" w:rsidRDefault="00D27B76" w:rsidP="00D27B76">
      <w:pPr>
        <w:widowControl w:val="0"/>
        <w:tabs>
          <w:tab w:val="left" w:pos="851"/>
        </w:tabs>
        <w:suppressAutoHyphens/>
        <w:autoSpaceDE w:val="0"/>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Важным условием успешной реализации Программы является управление рисками с целью минимизации их влияния на достижение целей Программы. </w:t>
      </w:r>
    </w:p>
    <w:p w:rsidR="00D27B76" w:rsidRPr="008F05B8" w:rsidRDefault="00D27B76" w:rsidP="00D27B76">
      <w:pPr>
        <w:widowControl w:val="0"/>
        <w:tabs>
          <w:tab w:val="left" w:pos="851"/>
        </w:tabs>
        <w:suppressAutoHyphens/>
        <w:autoSpaceDE w:val="0"/>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Реализация Программы может быть подвержена влиянию следующих рисков:</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1) финансового риска, связанного с отсутствием финансирования либо недофинансированием программных мероприятий.  </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Способы ограничения финансового риска: </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а) ежегодное уточнение объема финансовых средств исходя из возможностей местного бюджета и в зависимости от достигнутых результатов;</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б) определение наиболее значимых мероприятий для первоочередного финансирования; </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в) привлечение внебюджетных источников финансирования;</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Программы можно уменьшить путем мониторинга планируемых изменений в законодательстве;</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lang w:eastAsia="ru-RU"/>
        </w:rPr>
      </w:pPr>
      <w:r w:rsidRPr="008F05B8">
        <w:rPr>
          <w:rFonts w:ascii="Times New Roman" w:hAnsi="Times New Roman" w:cs="Times New Roman"/>
          <w:sz w:val="20"/>
          <w:szCs w:val="20"/>
        </w:rPr>
        <w:t>3) административного риска,</w:t>
      </w:r>
      <w:r w:rsidRPr="008F05B8">
        <w:rPr>
          <w:rFonts w:ascii="Times New Roman" w:hAnsi="Times New Roman" w:cs="Times New Roman"/>
          <w:sz w:val="20"/>
          <w:szCs w:val="20"/>
          <w:lang w:eastAsia="ru-RU"/>
        </w:rPr>
        <w:t xml:space="preserve">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Программы.</w:t>
      </w:r>
    </w:p>
    <w:p w:rsidR="00D27B76" w:rsidRPr="008F05B8"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0"/>
          <w:szCs w:val="20"/>
        </w:rPr>
      </w:pPr>
      <w:r w:rsidRPr="008F05B8">
        <w:rPr>
          <w:rFonts w:ascii="Times New Roman" w:hAnsi="Times New Roman" w:cs="Times New Roman"/>
          <w:sz w:val="20"/>
          <w:szCs w:val="20"/>
        </w:rPr>
        <w:t xml:space="preserve">Меры по минимизации остальных возможных рисков, связанных со спецификой целей и задач </w:t>
      </w:r>
      <w:r w:rsidRPr="008F05B8">
        <w:rPr>
          <w:rFonts w:ascii="Times New Roman" w:hAnsi="Times New Roman" w:cs="Times New Roman"/>
          <w:sz w:val="20"/>
          <w:szCs w:val="20"/>
        </w:rPr>
        <w:lastRenderedPageBreak/>
        <w:t>Программы, будут приниматься в ходе оперативного управления реализацией Программы.</w:t>
      </w:r>
    </w:p>
    <w:p w:rsidR="00D27B76" w:rsidRPr="008F05B8" w:rsidRDefault="00D27B76" w:rsidP="00D27B76">
      <w:pPr>
        <w:widowControl w:val="0"/>
        <w:tabs>
          <w:tab w:val="left" w:pos="567"/>
          <w:tab w:val="left" w:pos="851"/>
        </w:tabs>
        <w:suppressAutoHyphens/>
        <w:spacing w:after="0" w:line="240" w:lineRule="auto"/>
        <w:jc w:val="both"/>
        <w:rPr>
          <w:rFonts w:ascii="Times New Roman" w:hAnsi="Times New Roman" w:cs="Times New Roman"/>
          <w:sz w:val="20"/>
          <w:szCs w:val="20"/>
        </w:rPr>
      </w:pPr>
    </w:p>
    <w:p w:rsidR="00D27B76" w:rsidRPr="008F05B8" w:rsidRDefault="00D27B76" w:rsidP="00D27B76">
      <w:pPr>
        <w:widowControl w:val="0"/>
        <w:tabs>
          <w:tab w:val="left" w:pos="567"/>
          <w:tab w:val="left" w:pos="851"/>
        </w:tabs>
        <w:suppressAutoHyphens/>
        <w:spacing w:after="0" w:line="240" w:lineRule="auto"/>
        <w:jc w:val="both"/>
        <w:rPr>
          <w:rFonts w:ascii="Times New Roman" w:hAnsi="Times New Roman" w:cs="Times New Roman"/>
          <w:sz w:val="20"/>
          <w:szCs w:val="20"/>
        </w:rPr>
        <w:sectPr w:rsidR="00D27B76" w:rsidRPr="008F05B8" w:rsidSect="00EA44B5">
          <w:pgSz w:w="11906" w:h="16838"/>
          <w:pgMar w:top="1701" w:right="851" w:bottom="1134" w:left="1418" w:header="709" w:footer="709" w:gutter="0"/>
          <w:cols w:space="708"/>
          <w:docGrid w:linePitch="360"/>
        </w:sectPr>
      </w:pPr>
    </w:p>
    <w:p w:rsidR="00EA44B5"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lastRenderedPageBreak/>
        <w:t>Приложение № 1 к муниципальной Программе</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«Дорожная деятельность и транспортное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обслуживание на территории Бодайбинского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муниципального образования на 2015-2022 годы»</w:t>
      </w:r>
    </w:p>
    <w:p w:rsidR="00637084" w:rsidRPr="008F05B8" w:rsidRDefault="00637084" w:rsidP="00637084">
      <w:pPr>
        <w:widowControl w:val="0"/>
        <w:tabs>
          <w:tab w:val="left" w:pos="851"/>
        </w:tabs>
        <w:suppressAutoHyphens/>
        <w:spacing w:after="0" w:line="240" w:lineRule="auto"/>
        <w:ind w:right="-31"/>
        <w:jc w:val="center"/>
        <w:rPr>
          <w:rFonts w:ascii="Times New Roman" w:hAnsi="Times New Roman" w:cs="Times New Roman"/>
          <w:sz w:val="20"/>
          <w:szCs w:val="20"/>
        </w:rPr>
      </w:pPr>
    </w:p>
    <w:p w:rsidR="00637084" w:rsidRPr="008F05B8" w:rsidRDefault="00637084" w:rsidP="00637084">
      <w:pPr>
        <w:widowControl w:val="0"/>
        <w:tabs>
          <w:tab w:val="left" w:pos="851"/>
        </w:tabs>
        <w:suppressAutoHyphens/>
        <w:spacing w:after="0" w:line="240" w:lineRule="auto"/>
        <w:ind w:right="-31"/>
        <w:jc w:val="center"/>
        <w:rPr>
          <w:rFonts w:ascii="Times New Roman" w:hAnsi="Times New Roman" w:cs="Times New Roman"/>
          <w:sz w:val="20"/>
          <w:szCs w:val="20"/>
        </w:rPr>
      </w:pPr>
      <w:r w:rsidRPr="008F05B8">
        <w:rPr>
          <w:rFonts w:ascii="Times New Roman" w:hAnsi="Times New Roman" w:cs="Times New Roman"/>
          <w:sz w:val="20"/>
          <w:szCs w:val="20"/>
        </w:rPr>
        <w:t>Система мероприятий подпрограммы 1 «Повышение безопасности дорожного движения</w:t>
      </w:r>
    </w:p>
    <w:p w:rsidR="00637084" w:rsidRPr="008F05B8" w:rsidRDefault="00637084" w:rsidP="00637084">
      <w:pPr>
        <w:widowControl w:val="0"/>
        <w:tabs>
          <w:tab w:val="left" w:pos="851"/>
        </w:tabs>
        <w:suppressAutoHyphens/>
        <w:spacing w:after="0" w:line="240" w:lineRule="auto"/>
        <w:ind w:right="-31"/>
        <w:jc w:val="center"/>
        <w:rPr>
          <w:rFonts w:ascii="Times New Roman" w:hAnsi="Times New Roman" w:cs="Times New Roman"/>
          <w:sz w:val="20"/>
          <w:szCs w:val="20"/>
        </w:rPr>
      </w:pPr>
      <w:r w:rsidRPr="008F05B8">
        <w:rPr>
          <w:rFonts w:ascii="Times New Roman" w:hAnsi="Times New Roman" w:cs="Times New Roman"/>
          <w:sz w:val="20"/>
          <w:szCs w:val="20"/>
        </w:rPr>
        <w:t xml:space="preserve"> и развития улично-дорожной сети»</w:t>
      </w:r>
    </w:p>
    <w:p w:rsidR="002101A2" w:rsidRPr="008F05B8" w:rsidRDefault="002101A2" w:rsidP="00637084">
      <w:pPr>
        <w:widowControl w:val="0"/>
        <w:tabs>
          <w:tab w:val="left" w:pos="851"/>
        </w:tabs>
        <w:suppressAutoHyphens/>
        <w:spacing w:after="0" w:line="240" w:lineRule="auto"/>
        <w:ind w:right="-31"/>
        <w:jc w:val="center"/>
        <w:rPr>
          <w:rFonts w:ascii="Times New Roman" w:hAnsi="Times New Roman" w:cs="Times New Roman"/>
          <w:sz w:val="20"/>
          <w:szCs w:val="20"/>
        </w:rPr>
      </w:pPr>
    </w:p>
    <w:tbl>
      <w:tblPr>
        <w:tblStyle w:val="a4"/>
        <w:tblW w:w="14737" w:type="dxa"/>
        <w:tblLayout w:type="fixed"/>
        <w:tblLook w:val="04A0" w:firstRow="1" w:lastRow="0" w:firstColumn="1" w:lastColumn="0" w:noHBand="0" w:noVBand="1"/>
      </w:tblPr>
      <w:tblGrid>
        <w:gridCol w:w="846"/>
        <w:gridCol w:w="2692"/>
        <w:gridCol w:w="1135"/>
        <w:gridCol w:w="851"/>
        <w:gridCol w:w="850"/>
        <w:gridCol w:w="992"/>
        <w:gridCol w:w="851"/>
        <w:gridCol w:w="992"/>
        <w:gridCol w:w="992"/>
        <w:gridCol w:w="993"/>
        <w:gridCol w:w="992"/>
        <w:gridCol w:w="1134"/>
        <w:gridCol w:w="1417"/>
      </w:tblGrid>
      <w:tr w:rsidR="00637084" w:rsidRPr="008F05B8"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w:t>
            </w:r>
          </w:p>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5765CB"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Наименование основных</w:t>
            </w:r>
          </w:p>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мероприятий</w:t>
            </w:r>
          </w:p>
        </w:tc>
        <w:tc>
          <w:tcPr>
            <w:tcW w:w="1135" w:type="dxa"/>
            <w:vMerge w:val="restart"/>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Источник финансирования</w:t>
            </w:r>
          </w:p>
        </w:tc>
        <w:tc>
          <w:tcPr>
            <w:tcW w:w="8647" w:type="dxa"/>
            <w:gridSpan w:val="9"/>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в том числе по годам</w:t>
            </w:r>
          </w:p>
        </w:tc>
        <w:tc>
          <w:tcPr>
            <w:tcW w:w="1417" w:type="dxa"/>
            <w:vMerge w:val="restart"/>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Показатели результативности подпрограммы</w:t>
            </w:r>
          </w:p>
        </w:tc>
      </w:tr>
      <w:tr w:rsidR="00637084" w:rsidRPr="008F05B8"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kern w:val="2"/>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2016</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2017</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Итого за весь период</w:t>
            </w:r>
          </w:p>
        </w:tc>
        <w:tc>
          <w:tcPr>
            <w:tcW w:w="1417"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3891" w:type="dxa"/>
            <w:gridSpan w:val="1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Цель: 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13891" w:type="dxa"/>
            <w:gridSpan w:val="1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Задача 1. Обеспечение безопасности дорожного движения.</w:t>
            </w:r>
          </w:p>
        </w:tc>
      </w:tr>
      <w:tr w:rsidR="00637084" w:rsidRPr="008F05B8" w:rsidTr="00E43F85">
        <w:trPr>
          <w:trHeight w:val="600"/>
        </w:trPr>
        <w:tc>
          <w:tcPr>
            <w:tcW w:w="846"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Основное мероприятие: Совершенствование деятельности по организации дорожного движения</w:t>
            </w:r>
          </w:p>
        </w:tc>
        <w:tc>
          <w:tcPr>
            <w:tcW w:w="1135" w:type="dxa"/>
          </w:tcPr>
          <w:p w:rsidR="00637084" w:rsidRPr="008F05B8" w:rsidRDefault="00637084" w:rsidP="005765CB">
            <w:pPr>
              <w:pStyle w:val="af1"/>
              <w:rPr>
                <w:rFonts w:ascii="Times New Roman" w:hAnsi="Times New Roman" w:cs="Times New Roman"/>
                <w:sz w:val="20"/>
                <w:szCs w:val="20"/>
              </w:rPr>
            </w:pP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850" w:type="dxa"/>
          </w:tcPr>
          <w:p w:rsidR="00637084" w:rsidRPr="008F05B8" w:rsidRDefault="00FB6A28" w:rsidP="005765CB">
            <w:pPr>
              <w:pStyle w:val="af1"/>
              <w:rPr>
                <w:rFonts w:ascii="Times New Roman" w:hAnsi="Times New Roman" w:cs="Times New Roman"/>
                <w:sz w:val="20"/>
                <w:szCs w:val="20"/>
              </w:rPr>
            </w:pPr>
            <w:r w:rsidRPr="008F05B8">
              <w:rPr>
                <w:rFonts w:ascii="Times New Roman" w:hAnsi="Times New Roman" w:cs="Times New Roman"/>
                <w:sz w:val="20"/>
                <w:szCs w:val="20"/>
              </w:rPr>
              <w:t>3 262,5</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5 830,029</w:t>
            </w:r>
          </w:p>
        </w:tc>
        <w:tc>
          <w:tcPr>
            <w:tcW w:w="851" w:type="dxa"/>
          </w:tcPr>
          <w:p w:rsidR="00637084" w:rsidRPr="008F05B8" w:rsidRDefault="00E004EF" w:rsidP="005765CB">
            <w:pPr>
              <w:pStyle w:val="af1"/>
              <w:rPr>
                <w:rFonts w:ascii="Times New Roman" w:hAnsi="Times New Roman" w:cs="Times New Roman"/>
                <w:sz w:val="20"/>
                <w:szCs w:val="20"/>
              </w:rPr>
            </w:pPr>
            <w:r w:rsidRPr="008F05B8">
              <w:rPr>
                <w:rFonts w:ascii="Times New Roman" w:hAnsi="Times New Roman" w:cs="Times New Roman"/>
                <w:sz w:val="20"/>
                <w:szCs w:val="20"/>
              </w:rPr>
              <w:t>1 660,0</w:t>
            </w:r>
          </w:p>
        </w:tc>
        <w:tc>
          <w:tcPr>
            <w:tcW w:w="992" w:type="dxa"/>
          </w:tcPr>
          <w:p w:rsidR="00637084" w:rsidRPr="008F05B8" w:rsidRDefault="00B81940" w:rsidP="005765CB">
            <w:pPr>
              <w:pStyle w:val="af1"/>
              <w:rPr>
                <w:rFonts w:ascii="Times New Roman" w:hAnsi="Times New Roman" w:cs="Times New Roman"/>
                <w:sz w:val="20"/>
                <w:szCs w:val="20"/>
              </w:rPr>
            </w:pPr>
            <w:r w:rsidRPr="008F05B8">
              <w:rPr>
                <w:rFonts w:ascii="Times New Roman" w:hAnsi="Times New Roman" w:cs="Times New Roman"/>
                <w:sz w:val="20"/>
                <w:szCs w:val="20"/>
              </w:rPr>
              <w:t>2 373,48</w:t>
            </w:r>
          </w:p>
        </w:tc>
        <w:tc>
          <w:tcPr>
            <w:tcW w:w="992" w:type="dxa"/>
          </w:tcPr>
          <w:p w:rsidR="00637084" w:rsidRPr="008F05B8" w:rsidRDefault="00B81940" w:rsidP="005765CB">
            <w:pPr>
              <w:pStyle w:val="af1"/>
              <w:rPr>
                <w:rFonts w:ascii="Times New Roman" w:hAnsi="Times New Roman" w:cs="Times New Roman"/>
                <w:sz w:val="20"/>
                <w:szCs w:val="20"/>
              </w:rPr>
            </w:pPr>
            <w:r w:rsidRPr="008F05B8">
              <w:rPr>
                <w:rFonts w:ascii="Times New Roman" w:hAnsi="Times New Roman" w:cs="Times New Roman"/>
                <w:sz w:val="20"/>
                <w:szCs w:val="20"/>
              </w:rPr>
              <w:t>1 140,75</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380,0</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390,0</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15 294,759</w:t>
            </w:r>
          </w:p>
        </w:tc>
        <w:tc>
          <w:tcPr>
            <w:tcW w:w="1417" w:type="dxa"/>
            <w:vMerge w:val="restart"/>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Уровень безопасности дорожного движения на улично-дорожной сети</w:t>
            </w:r>
          </w:p>
        </w:tc>
      </w:tr>
      <w:tr w:rsidR="00637084" w:rsidRPr="008F05B8" w:rsidTr="005765CB">
        <w:trPr>
          <w:trHeight w:val="430"/>
        </w:trPr>
        <w:tc>
          <w:tcPr>
            <w:tcW w:w="846"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1.1.1.</w:t>
            </w:r>
          </w:p>
        </w:tc>
        <w:tc>
          <w:tcPr>
            <w:tcW w:w="2692"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Установка и замена дорожных знаков</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525,5</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391,56</w:t>
            </w:r>
          </w:p>
        </w:tc>
        <w:tc>
          <w:tcPr>
            <w:tcW w:w="851" w:type="dxa"/>
          </w:tcPr>
          <w:p w:rsidR="00637084" w:rsidRPr="008F05B8" w:rsidRDefault="00FC7785" w:rsidP="005765CB">
            <w:pPr>
              <w:pStyle w:val="af1"/>
              <w:rPr>
                <w:rFonts w:ascii="Times New Roman" w:hAnsi="Times New Roman" w:cs="Times New Roman"/>
                <w:sz w:val="20"/>
                <w:szCs w:val="20"/>
              </w:rPr>
            </w:pPr>
            <w:r w:rsidRPr="008F05B8">
              <w:rPr>
                <w:rFonts w:ascii="Times New Roman" w:hAnsi="Times New Roman" w:cs="Times New Roman"/>
                <w:sz w:val="20"/>
                <w:szCs w:val="20"/>
              </w:rPr>
              <w:t>550,0</w:t>
            </w:r>
          </w:p>
        </w:tc>
        <w:tc>
          <w:tcPr>
            <w:tcW w:w="992" w:type="dxa"/>
          </w:tcPr>
          <w:p w:rsidR="00637084" w:rsidRPr="008F05B8" w:rsidRDefault="00FC7785" w:rsidP="005765CB">
            <w:pPr>
              <w:pStyle w:val="af1"/>
              <w:rPr>
                <w:rFonts w:ascii="Times New Roman" w:hAnsi="Times New Roman" w:cs="Times New Roman"/>
                <w:sz w:val="20"/>
                <w:szCs w:val="20"/>
              </w:rPr>
            </w:pPr>
            <w:r w:rsidRPr="008F05B8">
              <w:rPr>
                <w:rFonts w:ascii="Times New Roman" w:hAnsi="Times New Roman" w:cs="Times New Roman"/>
                <w:sz w:val="20"/>
                <w:szCs w:val="20"/>
              </w:rPr>
              <w:t>364,35</w:t>
            </w:r>
          </w:p>
        </w:tc>
        <w:tc>
          <w:tcPr>
            <w:tcW w:w="992" w:type="dxa"/>
          </w:tcPr>
          <w:p w:rsidR="00637084" w:rsidRPr="008F05B8" w:rsidRDefault="00FC7785" w:rsidP="005765CB">
            <w:pPr>
              <w:pStyle w:val="af1"/>
              <w:rPr>
                <w:rFonts w:ascii="Times New Roman" w:hAnsi="Times New Roman" w:cs="Times New Roman"/>
                <w:sz w:val="20"/>
                <w:szCs w:val="20"/>
              </w:rPr>
            </w:pPr>
            <w:r w:rsidRPr="008F05B8">
              <w:rPr>
                <w:rFonts w:ascii="Times New Roman" w:hAnsi="Times New Roman" w:cs="Times New Roman"/>
                <w:sz w:val="20"/>
                <w:szCs w:val="20"/>
              </w:rPr>
              <w:t>360,0</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380,0</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390,0</w:t>
            </w:r>
          </w:p>
          <w:p w:rsidR="00637084" w:rsidRPr="008F05B8" w:rsidRDefault="00637084" w:rsidP="005765CB">
            <w:pPr>
              <w:pStyle w:val="af1"/>
              <w:rPr>
                <w:rFonts w:ascii="Times New Roman" w:hAnsi="Times New Roman" w:cs="Times New Roman"/>
                <w:sz w:val="20"/>
                <w:szCs w:val="20"/>
              </w:rPr>
            </w:pP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3 219,41</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5765CB">
        <w:trPr>
          <w:trHeight w:val="268"/>
        </w:trPr>
        <w:tc>
          <w:tcPr>
            <w:tcW w:w="846"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1.1.2.</w:t>
            </w:r>
          </w:p>
        </w:tc>
        <w:tc>
          <w:tcPr>
            <w:tcW w:w="2692"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 xml:space="preserve">Установка ограждений дорожного полотна </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500,0</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130,0</w:t>
            </w:r>
          </w:p>
        </w:tc>
        <w:tc>
          <w:tcPr>
            <w:tcW w:w="851"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F57AE4" w:rsidP="005765CB">
            <w:pPr>
              <w:pStyle w:val="af1"/>
              <w:rPr>
                <w:rFonts w:ascii="Times New Roman" w:hAnsi="Times New Roman" w:cs="Times New Roman"/>
                <w:sz w:val="20"/>
                <w:szCs w:val="20"/>
              </w:rPr>
            </w:pPr>
            <w:r w:rsidRPr="008F05B8">
              <w:rPr>
                <w:rFonts w:ascii="Times New Roman" w:hAnsi="Times New Roman" w:cs="Times New Roman"/>
                <w:sz w:val="20"/>
                <w:szCs w:val="20"/>
              </w:rPr>
              <w:t>520,5</w:t>
            </w:r>
          </w:p>
        </w:tc>
        <w:tc>
          <w:tcPr>
            <w:tcW w:w="992" w:type="dxa"/>
          </w:tcPr>
          <w:p w:rsidR="00637084" w:rsidRPr="008F05B8" w:rsidRDefault="00F57AE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1 150,5</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1.1.3.</w:t>
            </w:r>
          </w:p>
        </w:tc>
        <w:tc>
          <w:tcPr>
            <w:tcW w:w="2692" w:type="dxa"/>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Приобретение и монтаж</w:t>
            </w:r>
            <w:r w:rsidR="00831A5D" w:rsidRPr="008F05B8">
              <w:rPr>
                <w:rFonts w:ascii="Times New Roman" w:hAnsi="Times New Roman" w:cs="Times New Roman"/>
                <w:sz w:val="20"/>
                <w:szCs w:val="20"/>
              </w:rPr>
              <w:t xml:space="preserve"> </w:t>
            </w:r>
            <w:r w:rsidRPr="008F05B8">
              <w:rPr>
                <w:rFonts w:ascii="Times New Roman" w:hAnsi="Times New Roman" w:cs="Times New Roman"/>
                <w:sz w:val="20"/>
                <w:szCs w:val="20"/>
              </w:rPr>
              <w:t>искусственных неровностей</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150,0</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296,352</w:t>
            </w:r>
          </w:p>
        </w:tc>
        <w:tc>
          <w:tcPr>
            <w:tcW w:w="851"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333,12</w:t>
            </w:r>
          </w:p>
        </w:tc>
        <w:tc>
          <w:tcPr>
            <w:tcW w:w="992" w:type="dxa"/>
          </w:tcPr>
          <w:p w:rsidR="00637084" w:rsidRPr="008F05B8" w:rsidRDefault="00F57AE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779,472</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1.1.4.</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Приобретение и установка светофоров на нерегулируемых пешеходных переходах</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695,670</w:t>
            </w:r>
          </w:p>
        </w:tc>
        <w:tc>
          <w:tcPr>
            <w:tcW w:w="851"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36</w:t>
            </w:r>
            <w:r w:rsidR="00F57AE4" w:rsidRPr="008F05B8">
              <w:rPr>
                <w:rFonts w:ascii="Times New Roman" w:hAnsi="Times New Roman" w:cs="Times New Roman"/>
                <w:sz w:val="20"/>
                <w:szCs w:val="20"/>
              </w:rPr>
              <w:t>0,0</w:t>
            </w:r>
          </w:p>
        </w:tc>
        <w:tc>
          <w:tcPr>
            <w:tcW w:w="992"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374,76</w:t>
            </w:r>
          </w:p>
        </w:tc>
        <w:tc>
          <w:tcPr>
            <w:tcW w:w="992"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1 430,43</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1.1.5.</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Приобретение передвижного поста весового контроля</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2 003,071</w:t>
            </w:r>
          </w:p>
        </w:tc>
        <w:tc>
          <w:tcPr>
            <w:tcW w:w="851"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2 003,071</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1.1.6.</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Приобретение и установка оборудования для видения фото и видео фиксации дорожного движения</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750,0</w:t>
            </w:r>
          </w:p>
        </w:tc>
        <w:tc>
          <w:tcPr>
            <w:tcW w:w="992"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780,75</w:t>
            </w:r>
          </w:p>
        </w:tc>
        <w:tc>
          <w:tcPr>
            <w:tcW w:w="992" w:type="dxa"/>
          </w:tcPr>
          <w:p w:rsidR="00637084" w:rsidRPr="008F05B8" w:rsidRDefault="001D2D07" w:rsidP="005765CB">
            <w:pPr>
              <w:pStyle w:val="af1"/>
              <w:rPr>
                <w:rFonts w:ascii="Times New Roman" w:hAnsi="Times New Roman" w:cs="Times New Roman"/>
                <w:sz w:val="20"/>
                <w:szCs w:val="20"/>
              </w:rPr>
            </w:pPr>
            <w:r w:rsidRPr="008F05B8">
              <w:rPr>
                <w:rFonts w:ascii="Times New Roman" w:hAnsi="Times New Roman" w:cs="Times New Roman"/>
                <w:sz w:val="20"/>
                <w:szCs w:val="20"/>
              </w:rPr>
              <w:t>780,75</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2 311,5</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lastRenderedPageBreak/>
              <w:t>1.1.7.</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Организация парковочных мест в районе образовательных учреждений</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1C6FE5"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5E6BA1"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417"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 xml:space="preserve">Разработка схемы организации дорожного движения по автомобильным дорогам общего пользования поселения </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2 313,375</w:t>
            </w:r>
          </w:p>
        </w:tc>
        <w:tc>
          <w:tcPr>
            <w:tcW w:w="851"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A70906"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2 313,375</w:t>
            </w:r>
          </w:p>
        </w:tc>
        <w:tc>
          <w:tcPr>
            <w:tcW w:w="1417" w:type="dxa"/>
            <w:vAlign w:val="center"/>
          </w:tcPr>
          <w:p w:rsidR="00637084" w:rsidRPr="008F05B8" w:rsidRDefault="00637084" w:rsidP="005765CB">
            <w:pPr>
              <w:pStyle w:val="af1"/>
              <w:rPr>
                <w:rFonts w:ascii="Times New Roman" w:eastAsia="Lucida Sans Unicode" w:hAnsi="Times New Roman" w:cs="Times New Roman"/>
                <w:kern w:val="2"/>
                <w:sz w:val="20"/>
                <w:szCs w:val="20"/>
                <w:lang w:eastAsia="ar-SA"/>
              </w:rPr>
            </w:pPr>
            <w:r w:rsidRPr="008F05B8">
              <w:rPr>
                <w:rFonts w:ascii="Times New Roman" w:eastAsia="Lucida Sans Unicode" w:hAnsi="Times New Roman" w:cs="Times New Roman"/>
                <w:kern w:val="2"/>
                <w:sz w:val="20"/>
                <w:szCs w:val="20"/>
                <w:lang w:eastAsia="ar-SA"/>
              </w:rPr>
              <w:t>Готовность схемы</w:t>
            </w: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Разработка проекта по капитальному ремонту автомобильной дороги</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2 087,0</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831A5D"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A70906"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2 087,0</w:t>
            </w:r>
          </w:p>
        </w:tc>
        <w:tc>
          <w:tcPr>
            <w:tcW w:w="1417"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Готовность проекта</w:t>
            </w:r>
          </w:p>
        </w:tc>
      </w:tr>
      <w:tr w:rsidR="00637084" w:rsidRPr="008F05B8" w:rsidTr="005765CB">
        <w:trPr>
          <w:trHeight w:val="87"/>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задаче 1:</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3 262,5</w:t>
            </w:r>
          </w:p>
        </w:tc>
        <w:tc>
          <w:tcPr>
            <w:tcW w:w="992" w:type="dxa"/>
          </w:tcPr>
          <w:p w:rsidR="00637084" w:rsidRPr="008F05B8" w:rsidRDefault="00C10BCB" w:rsidP="005765CB">
            <w:pPr>
              <w:pStyle w:val="af1"/>
              <w:rPr>
                <w:rFonts w:ascii="Times New Roman" w:hAnsi="Times New Roman" w:cs="Times New Roman"/>
                <w:sz w:val="20"/>
                <w:szCs w:val="20"/>
              </w:rPr>
            </w:pPr>
            <w:r w:rsidRPr="008F05B8">
              <w:rPr>
                <w:rFonts w:ascii="Times New Roman" w:hAnsi="Times New Roman" w:cs="Times New Roman"/>
                <w:sz w:val="20"/>
                <w:szCs w:val="20"/>
              </w:rPr>
              <w:t>5 830,029</w:t>
            </w:r>
          </w:p>
        </w:tc>
        <w:tc>
          <w:tcPr>
            <w:tcW w:w="851" w:type="dxa"/>
          </w:tcPr>
          <w:p w:rsidR="00637084" w:rsidRPr="008F05B8" w:rsidRDefault="00E004EF" w:rsidP="005765CB">
            <w:pPr>
              <w:pStyle w:val="af1"/>
              <w:rPr>
                <w:rFonts w:ascii="Times New Roman" w:hAnsi="Times New Roman" w:cs="Times New Roman"/>
                <w:sz w:val="20"/>
                <w:szCs w:val="20"/>
              </w:rPr>
            </w:pPr>
            <w:r w:rsidRPr="008F05B8">
              <w:rPr>
                <w:rFonts w:ascii="Times New Roman" w:hAnsi="Times New Roman" w:cs="Times New Roman"/>
                <w:sz w:val="20"/>
                <w:szCs w:val="20"/>
              </w:rPr>
              <w:t>1 660,0</w:t>
            </w:r>
          </w:p>
        </w:tc>
        <w:tc>
          <w:tcPr>
            <w:tcW w:w="992" w:type="dxa"/>
          </w:tcPr>
          <w:p w:rsidR="00637084" w:rsidRPr="008F05B8" w:rsidRDefault="00E004EF" w:rsidP="005765CB">
            <w:pPr>
              <w:pStyle w:val="af1"/>
              <w:rPr>
                <w:rFonts w:ascii="Times New Roman" w:hAnsi="Times New Roman" w:cs="Times New Roman"/>
                <w:sz w:val="20"/>
                <w:szCs w:val="20"/>
              </w:rPr>
            </w:pPr>
            <w:r w:rsidRPr="008F05B8">
              <w:rPr>
                <w:rFonts w:ascii="Times New Roman" w:hAnsi="Times New Roman" w:cs="Times New Roman"/>
                <w:sz w:val="20"/>
                <w:szCs w:val="20"/>
              </w:rPr>
              <w:t>2 373,</w:t>
            </w:r>
            <w:r w:rsidR="00B81940" w:rsidRPr="008F05B8">
              <w:rPr>
                <w:rFonts w:ascii="Times New Roman" w:hAnsi="Times New Roman" w:cs="Times New Roman"/>
                <w:sz w:val="20"/>
                <w:szCs w:val="20"/>
              </w:rPr>
              <w:t>48</w:t>
            </w:r>
          </w:p>
        </w:tc>
        <w:tc>
          <w:tcPr>
            <w:tcW w:w="992" w:type="dxa"/>
          </w:tcPr>
          <w:p w:rsidR="00637084" w:rsidRPr="008F05B8" w:rsidRDefault="00E004EF" w:rsidP="005765CB">
            <w:pPr>
              <w:pStyle w:val="af1"/>
              <w:rPr>
                <w:rFonts w:ascii="Times New Roman" w:hAnsi="Times New Roman" w:cs="Times New Roman"/>
                <w:sz w:val="20"/>
                <w:szCs w:val="20"/>
              </w:rPr>
            </w:pPr>
            <w:r w:rsidRPr="008F05B8">
              <w:rPr>
                <w:rFonts w:ascii="Times New Roman" w:hAnsi="Times New Roman" w:cs="Times New Roman"/>
                <w:sz w:val="20"/>
                <w:szCs w:val="20"/>
              </w:rPr>
              <w:t>1 140,</w:t>
            </w:r>
            <w:r w:rsidR="00B81940" w:rsidRPr="008F05B8">
              <w:rPr>
                <w:rFonts w:ascii="Times New Roman" w:hAnsi="Times New Roman" w:cs="Times New Roman"/>
                <w:sz w:val="20"/>
                <w:szCs w:val="20"/>
              </w:rPr>
              <w:t>75</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380,0</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390,0</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15 294,759</w:t>
            </w:r>
          </w:p>
        </w:tc>
        <w:tc>
          <w:tcPr>
            <w:tcW w:w="1417"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629"/>
        </w:trPr>
        <w:tc>
          <w:tcPr>
            <w:tcW w:w="846" w:type="dxa"/>
            <w:tcBorders>
              <w:top w:val="single" w:sz="4" w:space="0" w:color="auto"/>
              <w:left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подпрограмме 1:</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3 262,5</w:t>
            </w:r>
          </w:p>
        </w:tc>
        <w:tc>
          <w:tcPr>
            <w:tcW w:w="992" w:type="dxa"/>
          </w:tcPr>
          <w:p w:rsidR="00637084" w:rsidRPr="008F05B8" w:rsidRDefault="00C10BCB" w:rsidP="005765CB">
            <w:pPr>
              <w:pStyle w:val="af1"/>
              <w:rPr>
                <w:rFonts w:ascii="Times New Roman" w:hAnsi="Times New Roman" w:cs="Times New Roman"/>
                <w:sz w:val="20"/>
                <w:szCs w:val="20"/>
              </w:rPr>
            </w:pPr>
            <w:r w:rsidRPr="008F05B8">
              <w:rPr>
                <w:rFonts w:ascii="Times New Roman" w:hAnsi="Times New Roman" w:cs="Times New Roman"/>
                <w:sz w:val="20"/>
                <w:szCs w:val="20"/>
              </w:rPr>
              <w:t>5 830,029</w:t>
            </w:r>
          </w:p>
        </w:tc>
        <w:tc>
          <w:tcPr>
            <w:tcW w:w="851" w:type="dxa"/>
          </w:tcPr>
          <w:p w:rsidR="00637084" w:rsidRPr="008F05B8" w:rsidRDefault="00E004EF" w:rsidP="005765CB">
            <w:pPr>
              <w:pStyle w:val="af1"/>
              <w:rPr>
                <w:rFonts w:ascii="Times New Roman" w:hAnsi="Times New Roman" w:cs="Times New Roman"/>
                <w:sz w:val="20"/>
                <w:szCs w:val="20"/>
              </w:rPr>
            </w:pPr>
            <w:r w:rsidRPr="008F05B8">
              <w:rPr>
                <w:rFonts w:ascii="Times New Roman" w:hAnsi="Times New Roman" w:cs="Times New Roman"/>
                <w:sz w:val="20"/>
                <w:szCs w:val="20"/>
              </w:rPr>
              <w:t>1 660,0</w:t>
            </w:r>
          </w:p>
        </w:tc>
        <w:tc>
          <w:tcPr>
            <w:tcW w:w="992" w:type="dxa"/>
          </w:tcPr>
          <w:p w:rsidR="00637084" w:rsidRPr="008F05B8" w:rsidRDefault="00B81940" w:rsidP="005765CB">
            <w:pPr>
              <w:pStyle w:val="af1"/>
              <w:rPr>
                <w:rFonts w:ascii="Times New Roman" w:hAnsi="Times New Roman" w:cs="Times New Roman"/>
                <w:sz w:val="20"/>
                <w:szCs w:val="20"/>
              </w:rPr>
            </w:pPr>
            <w:r w:rsidRPr="008F05B8">
              <w:rPr>
                <w:rFonts w:ascii="Times New Roman" w:hAnsi="Times New Roman" w:cs="Times New Roman"/>
                <w:sz w:val="20"/>
                <w:szCs w:val="20"/>
              </w:rPr>
              <w:t>2 373,48</w:t>
            </w:r>
          </w:p>
        </w:tc>
        <w:tc>
          <w:tcPr>
            <w:tcW w:w="992" w:type="dxa"/>
          </w:tcPr>
          <w:p w:rsidR="00637084" w:rsidRPr="008F05B8" w:rsidRDefault="00B81940" w:rsidP="005765CB">
            <w:pPr>
              <w:pStyle w:val="af1"/>
              <w:rPr>
                <w:rFonts w:ascii="Times New Roman" w:hAnsi="Times New Roman" w:cs="Times New Roman"/>
                <w:sz w:val="20"/>
                <w:szCs w:val="20"/>
              </w:rPr>
            </w:pPr>
            <w:r w:rsidRPr="008F05B8">
              <w:rPr>
                <w:rFonts w:ascii="Times New Roman" w:hAnsi="Times New Roman" w:cs="Times New Roman"/>
                <w:sz w:val="20"/>
                <w:szCs w:val="20"/>
              </w:rPr>
              <w:t>1 140,75</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380,0</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390,0</w:t>
            </w:r>
          </w:p>
        </w:tc>
        <w:tc>
          <w:tcPr>
            <w:tcW w:w="1134" w:type="dxa"/>
          </w:tcPr>
          <w:p w:rsidR="00637084" w:rsidRPr="008F05B8" w:rsidRDefault="00673AC7" w:rsidP="005765CB">
            <w:pPr>
              <w:pStyle w:val="af1"/>
              <w:rPr>
                <w:rFonts w:ascii="Times New Roman" w:hAnsi="Times New Roman" w:cs="Times New Roman"/>
                <w:sz w:val="20"/>
                <w:szCs w:val="20"/>
              </w:rPr>
            </w:pPr>
            <w:r w:rsidRPr="008F05B8">
              <w:rPr>
                <w:rFonts w:ascii="Times New Roman" w:hAnsi="Times New Roman" w:cs="Times New Roman"/>
                <w:sz w:val="20"/>
                <w:szCs w:val="20"/>
              </w:rPr>
              <w:t>15 294,759</w:t>
            </w:r>
          </w:p>
        </w:tc>
        <w:tc>
          <w:tcPr>
            <w:tcW w:w="1417" w:type="dxa"/>
          </w:tcPr>
          <w:p w:rsidR="00637084" w:rsidRPr="008F05B8" w:rsidRDefault="00637084" w:rsidP="005765CB">
            <w:pPr>
              <w:pStyle w:val="af1"/>
              <w:rPr>
                <w:rFonts w:ascii="Times New Roman" w:hAnsi="Times New Roman" w:cs="Times New Roman"/>
                <w:sz w:val="20"/>
                <w:szCs w:val="20"/>
              </w:rPr>
            </w:pPr>
          </w:p>
        </w:tc>
      </w:tr>
    </w:tbl>
    <w:p w:rsidR="00637084" w:rsidRPr="008F05B8" w:rsidRDefault="00637084" w:rsidP="00637084">
      <w:pPr>
        <w:widowControl w:val="0"/>
        <w:tabs>
          <w:tab w:val="left" w:pos="567"/>
          <w:tab w:val="left" w:pos="851"/>
        </w:tabs>
        <w:suppressAutoHyphens/>
        <w:spacing w:after="0"/>
        <w:jc w:val="both"/>
        <w:rPr>
          <w:rFonts w:ascii="Times New Roman" w:hAnsi="Times New Roman" w:cs="Times New Roman"/>
          <w:sz w:val="20"/>
          <w:szCs w:val="20"/>
        </w:rPr>
      </w:pP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Приложение № 2 к муниципальной программе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«Дорожная деятельность и транспортное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обслуживание на территории Бодайбинского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муниципального образования на 2015-2022 годы»</w:t>
      </w:r>
    </w:p>
    <w:p w:rsidR="00637084" w:rsidRPr="008F05B8" w:rsidRDefault="00637084" w:rsidP="00637084">
      <w:pPr>
        <w:tabs>
          <w:tab w:val="left" w:pos="851"/>
        </w:tabs>
        <w:spacing w:after="0" w:line="100" w:lineRule="atLeast"/>
        <w:jc w:val="center"/>
        <w:rPr>
          <w:rFonts w:ascii="Times New Roman" w:hAnsi="Times New Roman" w:cs="Times New Roman"/>
          <w:sz w:val="20"/>
          <w:szCs w:val="20"/>
        </w:rPr>
      </w:pPr>
    </w:p>
    <w:p w:rsidR="00637084" w:rsidRPr="008F05B8" w:rsidRDefault="007479C5" w:rsidP="00637084">
      <w:pPr>
        <w:tabs>
          <w:tab w:val="left" w:pos="851"/>
        </w:tabs>
        <w:spacing w:after="0" w:line="100" w:lineRule="atLeast"/>
        <w:jc w:val="center"/>
        <w:rPr>
          <w:rFonts w:ascii="Times New Roman" w:hAnsi="Times New Roman" w:cs="Times New Roman"/>
          <w:sz w:val="20"/>
          <w:szCs w:val="20"/>
        </w:rPr>
      </w:pPr>
      <w:r w:rsidRPr="008F05B8">
        <w:rPr>
          <w:rFonts w:ascii="Times New Roman" w:hAnsi="Times New Roman" w:cs="Times New Roman"/>
          <w:sz w:val="20"/>
          <w:szCs w:val="20"/>
        </w:rPr>
        <w:t>Система мероприятий П</w:t>
      </w:r>
      <w:r w:rsidR="00637084" w:rsidRPr="008F05B8">
        <w:rPr>
          <w:rFonts w:ascii="Times New Roman" w:hAnsi="Times New Roman" w:cs="Times New Roman"/>
          <w:sz w:val="20"/>
          <w:szCs w:val="20"/>
        </w:rPr>
        <w:t>одпрограммы 2 «Дорожный фонд»</w:t>
      </w:r>
    </w:p>
    <w:p w:rsidR="00637084" w:rsidRPr="008F05B8" w:rsidRDefault="00637084" w:rsidP="00637084">
      <w:pPr>
        <w:tabs>
          <w:tab w:val="left" w:pos="851"/>
        </w:tabs>
        <w:spacing w:after="0" w:line="100" w:lineRule="atLeast"/>
        <w:jc w:val="center"/>
        <w:rPr>
          <w:rFonts w:ascii="Times New Roman" w:hAnsi="Times New Roman" w:cs="Times New Roman"/>
          <w:sz w:val="20"/>
          <w:szCs w:val="20"/>
        </w:rPr>
      </w:pPr>
    </w:p>
    <w:tbl>
      <w:tblPr>
        <w:tblStyle w:val="a4"/>
        <w:tblW w:w="14596" w:type="dxa"/>
        <w:tblLayout w:type="fixed"/>
        <w:tblLook w:val="04A0" w:firstRow="1" w:lastRow="0" w:firstColumn="1" w:lastColumn="0" w:noHBand="0" w:noVBand="1"/>
      </w:tblPr>
      <w:tblGrid>
        <w:gridCol w:w="846"/>
        <w:gridCol w:w="2692"/>
        <w:gridCol w:w="1135"/>
        <w:gridCol w:w="851"/>
        <w:gridCol w:w="992"/>
        <w:gridCol w:w="850"/>
        <w:gridCol w:w="993"/>
        <w:gridCol w:w="992"/>
        <w:gridCol w:w="992"/>
        <w:gridCol w:w="992"/>
        <w:gridCol w:w="851"/>
        <w:gridCol w:w="1134"/>
        <w:gridCol w:w="1276"/>
      </w:tblGrid>
      <w:tr w:rsidR="00637084" w:rsidRPr="008F05B8"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w:t>
            </w:r>
          </w:p>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Источник финансирования</w:t>
            </w:r>
          </w:p>
        </w:tc>
        <w:tc>
          <w:tcPr>
            <w:tcW w:w="8647" w:type="dxa"/>
            <w:gridSpan w:val="9"/>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Показатели результативности подпрограммы</w:t>
            </w:r>
          </w:p>
        </w:tc>
      </w:tr>
      <w:tr w:rsidR="00637084" w:rsidRPr="008F05B8"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kern w:val="2"/>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2015</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2016</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center"/>
              <w:rPr>
                <w:rFonts w:ascii="Times New Roman" w:hAnsi="Times New Roman" w:cs="Times New Roman"/>
                <w:sz w:val="20"/>
                <w:szCs w:val="20"/>
              </w:rPr>
            </w:pPr>
            <w:r w:rsidRPr="008F05B8">
              <w:rPr>
                <w:rFonts w:ascii="Times New Roman" w:hAnsi="Times New Roman" w:cs="Times New Roman"/>
                <w:sz w:val="20"/>
                <w:szCs w:val="20"/>
              </w:rPr>
              <w:t>Итого за весь период</w:t>
            </w:r>
          </w:p>
        </w:tc>
        <w:tc>
          <w:tcPr>
            <w:tcW w:w="1276"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3750" w:type="dxa"/>
            <w:gridSpan w:val="1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Цель: Улучшение качественных показателей дорожного хозяйства.</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13750" w:type="dxa"/>
            <w:gridSpan w:val="1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Задача 1. Ремонт внутриквартальных и автомобильных дорог общего пользования местного значения и сооружений на них.</w:t>
            </w:r>
          </w:p>
        </w:tc>
      </w:tr>
      <w:tr w:rsidR="00637084" w:rsidRPr="008F05B8" w:rsidTr="005765CB">
        <w:trPr>
          <w:trHeight w:val="1162"/>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Основное мероприятие: Капитальный ремонт и ремонт автомобильных дорог общего пользования поселения, сооружений на них и элементов обустройства автомобильных дорог</w:t>
            </w:r>
          </w:p>
        </w:tc>
        <w:tc>
          <w:tcPr>
            <w:tcW w:w="1135" w:type="dxa"/>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13 217,0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36</w:t>
            </w:r>
            <w:r w:rsidR="005765CB" w:rsidRPr="008F05B8">
              <w:rPr>
                <w:rFonts w:ascii="Times New Roman" w:hAnsi="Times New Roman" w:cs="Times New Roman"/>
                <w:sz w:val="20"/>
                <w:szCs w:val="20"/>
              </w:rPr>
              <w:t> </w:t>
            </w:r>
            <w:r w:rsidRPr="008F05B8">
              <w:rPr>
                <w:rFonts w:ascii="Times New Roman" w:hAnsi="Times New Roman" w:cs="Times New Roman"/>
                <w:sz w:val="20"/>
                <w:szCs w:val="20"/>
              </w:rPr>
              <w:t>901,75</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353176" w:rsidP="005765CB">
            <w:pPr>
              <w:pStyle w:val="af1"/>
              <w:rPr>
                <w:rFonts w:ascii="Times New Roman" w:hAnsi="Times New Roman" w:cs="Times New Roman"/>
                <w:sz w:val="20"/>
                <w:szCs w:val="20"/>
              </w:rPr>
            </w:pPr>
            <w:r w:rsidRPr="008F05B8">
              <w:rPr>
                <w:rFonts w:ascii="Times New Roman" w:hAnsi="Times New Roman" w:cs="Times New Roman"/>
                <w:sz w:val="20"/>
                <w:szCs w:val="20"/>
              </w:rPr>
              <w:t>16 155,0</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73684C" w:rsidRPr="008F05B8" w:rsidRDefault="00DD7889" w:rsidP="005765CB">
            <w:pPr>
              <w:pStyle w:val="af1"/>
              <w:rPr>
                <w:rFonts w:ascii="Times New Roman" w:hAnsi="Times New Roman" w:cs="Times New Roman"/>
                <w:sz w:val="20"/>
                <w:szCs w:val="20"/>
              </w:rPr>
            </w:pPr>
            <w:r w:rsidRPr="008F05B8">
              <w:rPr>
                <w:rFonts w:ascii="Times New Roman" w:hAnsi="Times New Roman" w:cs="Times New Roman"/>
                <w:sz w:val="20"/>
                <w:szCs w:val="20"/>
              </w:rPr>
              <w:t>23 362,4</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17 189,2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18 103,7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20 746,5</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21 597,1</w:t>
            </w:r>
          </w:p>
        </w:tc>
        <w:tc>
          <w:tcPr>
            <w:tcW w:w="1134"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2225F1"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167 272,65</w:t>
            </w:r>
          </w:p>
        </w:tc>
        <w:tc>
          <w:tcPr>
            <w:tcW w:w="1276" w:type="dxa"/>
            <w:vMerge w:val="restart"/>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Доля капитально отремонтированных автомобильных дорог</w:t>
            </w:r>
          </w:p>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564"/>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lastRenderedPageBreak/>
              <w:t>1.1.2.</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Проведение лабораторных испытаний вырубок асфальтобетона</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353176"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Borders>
              <w:top w:val="single" w:sz="4" w:space="0" w:color="auto"/>
              <w:left w:val="single" w:sz="4" w:space="0" w:color="auto"/>
              <w:right w:val="single" w:sz="4" w:space="0" w:color="auto"/>
            </w:tcBorders>
          </w:tcPr>
          <w:p w:rsidR="00637084"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400,0</w:t>
            </w:r>
          </w:p>
        </w:tc>
        <w:tc>
          <w:tcPr>
            <w:tcW w:w="1276"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5765CB">
        <w:trPr>
          <w:trHeight w:val="341"/>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lastRenderedPageBreak/>
              <w:t>1.1.3.</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Строительство остановок общественного транспорта</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Borders>
              <w:top w:val="single" w:sz="4" w:space="0" w:color="auto"/>
              <w:left w:val="single" w:sz="4" w:space="0" w:color="auto"/>
              <w:right w:val="single" w:sz="4" w:space="0" w:color="auto"/>
            </w:tcBorders>
          </w:tcPr>
          <w:p w:rsidR="00637084"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258,0</w:t>
            </w:r>
          </w:p>
        </w:tc>
        <w:tc>
          <w:tcPr>
            <w:tcW w:w="1276"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1 000,0</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353176" w:rsidP="005765CB">
            <w:pPr>
              <w:pStyle w:val="af1"/>
              <w:rPr>
                <w:rFonts w:ascii="Times New Roman" w:hAnsi="Times New Roman" w:cs="Times New Roman"/>
                <w:sz w:val="20"/>
                <w:szCs w:val="20"/>
              </w:rPr>
            </w:pPr>
            <w:r w:rsidRPr="008F05B8">
              <w:rPr>
                <w:rFonts w:ascii="Times New Roman" w:hAnsi="Times New Roman" w:cs="Times New Roman"/>
                <w:sz w:val="20"/>
                <w:szCs w:val="20"/>
              </w:rPr>
              <w:t>1 500,0</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73684C"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1 124,8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3 643,5</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3 643,5</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1 000,0</w:t>
            </w:r>
          </w:p>
        </w:tc>
        <w:tc>
          <w:tcPr>
            <w:tcW w:w="851"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1 000,0</w:t>
            </w:r>
          </w:p>
        </w:tc>
        <w:tc>
          <w:tcPr>
            <w:tcW w:w="1134"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2225F1"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13 911,8</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12 217,0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13 371,8</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353176" w:rsidRPr="008F05B8" w:rsidRDefault="00353176" w:rsidP="005765CB">
            <w:pPr>
              <w:pStyle w:val="af1"/>
              <w:rPr>
                <w:rFonts w:ascii="Times New Roman" w:hAnsi="Times New Roman" w:cs="Times New Roman"/>
                <w:sz w:val="20"/>
                <w:szCs w:val="20"/>
              </w:rPr>
            </w:pPr>
            <w:r w:rsidRPr="008F05B8">
              <w:rPr>
                <w:rFonts w:ascii="Times New Roman" w:hAnsi="Times New Roman" w:cs="Times New Roman"/>
                <w:sz w:val="20"/>
                <w:szCs w:val="20"/>
              </w:rPr>
              <w:t>11 334,2</w:t>
            </w:r>
          </w:p>
          <w:p w:rsidR="00637084" w:rsidRPr="008F05B8" w:rsidRDefault="00637084" w:rsidP="005765CB">
            <w:pPr>
              <w:pStyle w:val="af1"/>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73684C" w:rsidRPr="008F05B8" w:rsidRDefault="0073684C" w:rsidP="005765CB">
            <w:pPr>
              <w:pStyle w:val="af1"/>
              <w:rPr>
                <w:rFonts w:ascii="Times New Roman" w:hAnsi="Times New Roman" w:cs="Times New Roman"/>
                <w:sz w:val="20"/>
                <w:szCs w:val="20"/>
              </w:rPr>
            </w:pPr>
            <w:r w:rsidRPr="008F05B8">
              <w:rPr>
                <w:rFonts w:ascii="Times New Roman" w:hAnsi="Times New Roman" w:cs="Times New Roman"/>
                <w:sz w:val="20"/>
                <w:szCs w:val="20"/>
              </w:rPr>
              <w:t>16 412,7</w:t>
            </w:r>
          </w:p>
          <w:p w:rsidR="0073684C" w:rsidRPr="008F05B8" w:rsidRDefault="0073684C" w:rsidP="005765CB">
            <w:pPr>
              <w:pStyle w:val="af1"/>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19 114,5</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D60A07"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19 929,4</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16 243,5</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16 909,4</w:t>
            </w:r>
          </w:p>
        </w:tc>
        <w:tc>
          <w:tcPr>
            <w:tcW w:w="1134"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2225F1"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125 532,5</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1.4.</w:t>
            </w:r>
          </w:p>
        </w:tc>
        <w:tc>
          <w:tcPr>
            <w:tcW w:w="2692" w:type="dxa"/>
            <w:vMerge w:val="restart"/>
            <w:tcBorders>
              <w:top w:val="single" w:sz="4" w:space="0" w:color="auto"/>
              <w:left w:val="single" w:sz="4" w:space="0" w:color="auto"/>
              <w:right w:val="single" w:sz="4" w:space="0" w:color="auto"/>
            </w:tcBorders>
          </w:tcPr>
          <w:p w:rsidR="00637084" w:rsidRPr="008F05B8" w:rsidRDefault="00637084" w:rsidP="005765CB">
            <w:pPr>
              <w:pStyle w:val="af1"/>
              <w:jc w:val="both"/>
              <w:rPr>
                <w:rFonts w:ascii="Times New Roman" w:hAnsi="Times New Roman" w:cs="Times New Roman"/>
                <w:sz w:val="20"/>
                <w:szCs w:val="20"/>
              </w:rPr>
            </w:pPr>
            <w:r w:rsidRPr="008F05B8">
              <w:rPr>
                <w:rFonts w:ascii="Times New Roman" w:hAnsi="Times New Roman" w:cs="Times New Roman"/>
                <w:sz w:val="20"/>
                <w:szCs w:val="20"/>
              </w:rPr>
              <w:t>Реализация перечня проектов «Народные инициативы»</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456,2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688,703</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Borders>
              <w:left w:val="single" w:sz="4" w:space="0" w:color="auto"/>
              <w:right w:val="single" w:sz="4" w:space="0" w:color="auto"/>
            </w:tcBorders>
          </w:tcPr>
          <w:p w:rsidR="00637084"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1 144,903</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Областной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2 753,2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2 884,3</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C3793B"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5 637,5</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задаче 1:</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26 890,2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52 620,253</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FC3AC2" w:rsidP="005765CB">
            <w:pPr>
              <w:pStyle w:val="af1"/>
              <w:rPr>
                <w:rFonts w:ascii="Times New Roman" w:hAnsi="Times New Roman" w:cs="Times New Roman"/>
                <w:sz w:val="20"/>
                <w:szCs w:val="20"/>
              </w:rPr>
            </w:pPr>
            <w:r w:rsidRPr="008F05B8">
              <w:rPr>
                <w:rFonts w:ascii="Times New Roman" w:hAnsi="Times New Roman" w:cs="Times New Roman"/>
                <w:sz w:val="20"/>
                <w:szCs w:val="20"/>
              </w:rPr>
              <w:t>28 989,2</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C3793B" w:rsidP="005765CB">
            <w:pPr>
              <w:pStyle w:val="af1"/>
              <w:rPr>
                <w:rFonts w:ascii="Times New Roman" w:hAnsi="Times New Roman" w:cs="Times New Roman"/>
                <w:sz w:val="20"/>
                <w:szCs w:val="20"/>
              </w:rPr>
            </w:pPr>
            <w:r w:rsidRPr="008F05B8">
              <w:rPr>
                <w:rFonts w:ascii="Times New Roman" w:hAnsi="Times New Roman" w:cs="Times New Roman"/>
                <w:sz w:val="20"/>
                <w:szCs w:val="20"/>
              </w:rPr>
              <w:t>40 899,9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39 947,2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41 676,6</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37 990,0</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39 506,5</w:t>
            </w:r>
          </w:p>
        </w:tc>
        <w:tc>
          <w:tcPr>
            <w:tcW w:w="1134"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Областной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2 753,2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2 884,3</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D60A07"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5 637,5</w:t>
            </w:r>
          </w:p>
        </w:tc>
        <w:tc>
          <w:tcPr>
            <w:tcW w:w="1276" w:type="dxa"/>
            <w:vAlign w:val="center"/>
          </w:tcPr>
          <w:p w:rsidR="00637084" w:rsidRPr="008F05B8" w:rsidRDefault="00637084" w:rsidP="005765CB">
            <w:pPr>
              <w:pStyle w:val="af1"/>
              <w:rPr>
                <w:rFonts w:ascii="Times New Roman" w:eastAsia="Lucida Sans Unicode" w:hAnsi="Times New Roman" w:cs="Times New Roman"/>
                <w:kern w:val="2"/>
                <w:sz w:val="20"/>
                <w:szCs w:val="20"/>
                <w:lang w:eastAsia="ar-SA"/>
              </w:rPr>
            </w:pPr>
          </w:p>
        </w:tc>
      </w:tr>
      <w:tr w:rsidR="00637084" w:rsidRPr="008F05B8" w:rsidTr="00E43F85">
        <w:trPr>
          <w:trHeight w:val="395"/>
        </w:trPr>
        <w:tc>
          <w:tcPr>
            <w:tcW w:w="846"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подпрограмме 2:</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26 890,2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52 620,253</w:t>
            </w:r>
          </w:p>
        </w:tc>
        <w:tc>
          <w:tcPr>
            <w:tcW w:w="850" w:type="dxa"/>
            <w:tcBorders>
              <w:top w:val="single" w:sz="4" w:space="0" w:color="auto"/>
              <w:left w:val="single" w:sz="4" w:space="0" w:color="auto"/>
              <w:bottom w:val="single" w:sz="4" w:space="0" w:color="auto"/>
              <w:right w:val="single" w:sz="4" w:space="0" w:color="auto"/>
            </w:tcBorders>
          </w:tcPr>
          <w:p w:rsidR="00637084" w:rsidRPr="008F05B8" w:rsidRDefault="00FC3AC2" w:rsidP="005765CB">
            <w:pPr>
              <w:pStyle w:val="af1"/>
              <w:rPr>
                <w:rFonts w:ascii="Times New Roman" w:hAnsi="Times New Roman" w:cs="Times New Roman"/>
                <w:sz w:val="20"/>
                <w:szCs w:val="20"/>
              </w:rPr>
            </w:pPr>
            <w:r w:rsidRPr="008F05B8">
              <w:rPr>
                <w:rFonts w:ascii="Times New Roman" w:hAnsi="Times New Roman" w:cs="Times New Roman"/>
                <w:sz w:val="20"/>
                <w:szCs w:val="20"/>
              </w:rPr>
              <w:t>28 989,2</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C3793B" w:rsidP="005765CB">
            <w:pPr>
              <w:pStyle w:val="af1"/>
              <w:rPr>
                <w:rFonts w:ascii="Times New Roman" w:hAnsi="Times New Roman" w:cs="Times New Roman"/>
                <w:sz w:val="20"/>
                <w:szCs w:val="20"/>
              </w:rPr>
            </w:pPr>
            <w:r w:rsidRPr="008F05B8">
              <w:rPr>
                <w:rFonts w:ascii="Times New Roman" w:hAnsi="Times New Roman" w:cs="Times New Roman"/>
                <w:sz w:val="20"/>
                <w:szCs w:val="20"/>
              </w:rPr>
              <w:t>40 899,9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39 947,2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F59F3" w:rsidP="005765CB">
            <w:pPr>
              <w:pStyle w:val="af1"/>
              <w:rPr>
                <w:rFonts w:ascii="Times New Roman" w:hAnsi="Times New Roman" w:cs="Times New Roman"/>
                <w:sz w:val="20"/>
                <w:szCs w:val="20"/>
              </w:rPr>
            </w:pPr>
            <w:r w:rsidRPr="008F05B8">
              <w:rPr>
                <w:rFonts w:ascii="Times New Roman" w:hAnsi="Times New Roman" w:cs="Times New Roman"/>
                <w:sz w:val="20"/>
                <w:szCs w:val="20"/>
              </w:rPr>
              <w:t>41 676,6</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37 990,0</w:t>
            </w:r>
          </w:p>
        </w:tc>
        <w:tc>
          <w:tcPr>
            <w:tcW w:w="851"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39 506,5</w:t>
            </w:r>
          </w:p>
        </w:tc>
        <w:tc>
          <w:tcPr>
            <w:tcW w:w="1134" w:type="dxa"/>
          </w:tcPr>
          <w:p w:rsidR="00637084" w:rsidRPr="008F05B8" w:rsidRDefault="002225F1" w:rsidP="005765CB">
            <w:pPr>
              <w:pStyle w:val="af1"/>
              <w:rPr>
                <w:rFonts w:ascii="Times New Roman" w:hAnsi="Times New Roman" w:cs="Times New Roman"/>
                <w:sz w:val="20"/>
                <w:szCs w:val="20"/>
              </w:rPr>
            </w:pPr>
            <w:r w:rsidRPr="008F05B8">
              <w:rPr>
                <w:rFonts w:ascii="Times New Roman" w:hAnsi="Times New Roman" w:cs="Times New Roman"/>
                <w:sz w:val="20"/>
                <w:szCs w:val="20"/>
              </w:rPr>
              <w:t>308 519,85</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Областной бюджет</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2 753,2</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2 884,3</w:t>
            </w:r>
          </w:p>
        </w:tc>
        <w:tc>
          <w:tcPr>
            <w:tcW w:w="850"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1134"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5 637,5</w:t>
            </w:r>
          </w:p>
        </w:tc>
        <w:tc>
          <w:tcPr>
            <w:tcW w:w="1276" w:type="dxa"/>
          </w:tcPr>
          <w:p w:rsidR="00637084" w:rsidRPr="008F05B8" w:rsidRDefault="00637084" w:rsidP="005765CB">
            <w:pPr>
              <w:pStyle w:val="af1"/>
              <w:rPr>
                <w:rFonts w:ascii="Times New Roman" w:hAnsi="Times New Roman" w:cs="Times New Roman"/>
                <w:sz w:val="20"/>
                <w:szCs w:val="20"/>
              </w:rPr>
            </w:pPr>
          </w:p>
        </w:tc>
      </w:tr>
    </w:tbl>
    <w:p w:rsidR="00637084" w:rsidRPr="008F05B8" w:rsidRDefault="00637084" w:rsidP="00637084">
      <w:pPr>
        <w:widowControl w:val="0"/>
        <w:tabs>
          <w:tab w:val="left" w:pos="567"/>
          <w:tab w:val="left" w:pos="851"/>
        </w:tabs>
        <w:suppressAutoHyphens/>
        <w:spacing w:after="0"/>
        <w:jc w:val="both"/>
        <w:rPr>
          <w:rFonts w:ascii="Times New Roman" w:hAnsi="Times New Roman" w:cs="Times New Roman"/>
          <w:sz w:val="20"/>
          <w:szCs w:val="20"/>
        </w:rPr>
      </w:pPr>
    </w:p>
    <w:p w:rsidR="00637084" w:rsidRPr="008F05B8" w:rsidRDefault="00637084" w:rsidP="00637084">
      <w:pPr>
        <w:widowControl w:val="0"/>
        <w:tabs>
          <w:tab w:val="left" w:pos="567"/>
          <w:tab w:val="left" w:pos="851"/>
        </w:tabs>
        <w:suppressAutoHyphens/>
        <w:spacing w:after="0"/>
        <w:jc w:val="both"/>
        <w:rPr>
          <w:rFonts w:ascii="Times New Roman" w:hAnsi="Times New Roman" w:cs="Times New Roman"/>
          <w:sz w:val="20"/>
          <w:szCs w:val="20"/>
        </w:rPr>
      </w:pP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lastRenderedPageBreak/>
        <w:t xml:space="preserve">Приложение № 3 к муниципальной программе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«Дорожная деятельность и транспортное </w:t>
      </w:r>
    </w:p>
    <w:p w:rsidR="005765CB"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 xml:space="preserve">обслуживание на территории Бодайбинского </w:t>
      </w:r>
    </w:p>
    <w:p w:rsidR="00637084" w:rsidRPr="008F05B8" w:rsidRDefault="00637084" w:rsidP="005765CB">
      <w:pPr>
        <w:spacing w:after="0" w:line="240" w:lineRule="auto"/>
        <w:ind w:left="9639"/>
        <w:jc w:val="both"/>
        <w:rPr>
          <w:rFonts w:ascii="Times New Roman" w:eastAsia="Times New Roman" w:hAnsi="Times New Roman" w:cs="Times New Roman"/>
          <w:sz w:val="20"/>
          <w:szCs w:val="20"/>
          <w:lang w:eastAsia="ru-RU"/>
        </w:rPr>
      </w:pPr>
      <w:r w:rsidRPr="008F05B8">
        <w:rPr>
          <w:rFonts w:ascii="Times New Roman" w:eastAsia="Times New Roman" w:hAnsi="Times New Roman" w:cs="Times New Roman"/>
          <w:sz w:val="20"/>
          <w:szCs w:val="20"/>
          <w:lang w:eastAsia="ru-RU"/>
        </w:rPr>
        <w:t>муниципального образования на 2015-2022 годы»</w:t>
      </w:r>
    </w:p>
    <w:p w:rsidR="00637084" w:rsidRPr="008F05B8" w:rsidRDefault="00637084" w:rsidP="00637084">
      <w:pPr>
        <w:widowControl w:val="0"/>
        <w:tabs>
          <w:tab w:val="left" w:pos="567"/>
          <w:tab w:val="left" w:pos="851"/>
        </w:tabs>
        <w:suppressAutoHyphens/>
        <w:spacing w:after="0"/>
        <w:jc w:val="both"/>
        <w:rPr>
          <w:rFonts w:ascii="Times New Roman" w:hAnsi="Times New Roman" w:cs="Times New Roman"/>
          <w:sz w:val="20"/>
          <w:szCs w:val="20"/>
        </w:rPr>
      </w:pPr>
    </w:p>
    <w:p w:rsidR="00637084" w:rsidRPr="008F05B8" w:rsidRDefault="00D15EDC" w:rsidP="00637084">
      <w:pPr>
        <w:tabs>
          <w:tab w:val="left" w:pos="851"/>
        </w:tabs>
        <w:spacing w:after="0" w:line="100" w:lineRule="atLeast"/>
        <w:jc w:val="center"/>
        <w:rPr>
          <w:rFonts w:ascii="Times New Roman" w:hAnsi="Times New Roman" w:cs="Times New Roman"/>
          <w:sz w:val="20"/>
          <w:szCs w:val="20"/>
        </w:rPr>
      </w:pPr>
      <w:r w:rsidRPr="008F05B8">
        <w:rPr>
          <w:rFonts w:ascii="Times New Roman" w:hAnsi="Times New Roman" w:cs="Times New Roman"/>
          <w:sz w:val="20"/>
          <w:szCs w:val="20"/>
        </w:rPr>
        <w:t>Система мероприятий П</w:t>
      </w:r>
      <w:r w:rsidR="00637084" w:rsidRPr="008F05B8">
        <w:rPr>
          <w:rFonts w:ascii="Times New Roman" w:hAnsi="Times New Roman" w:cs="Times New Roman"/>
          <w:sz w:val="20"/>
          <w:szCs w:val="20"/>
        </w:rPr>
        <w:t>одпрограммы 3 «Транспортное обслуживание»</w:t>
      </w:r>
    </w:p>
    <w:p w:rsidR="00637084" w:rsidRPr="008F05B8" w:rsidRDefault="00637084" w:rsidP="00637084">
      <w:pPr>
        <w:tabs>
          <w:tab w:val="left" w:pos="851"/>
        </w:tabs>
        <w:spacing w:after="0" w:line="100" w:lineRule="atLeast"/>
        <w:jc w:val="center"/>
        <w:rPr>
          <w:rFonts w:ascii="Times New Roman" w:hAnsi="Times New Roman" w:cs="Times New Roman"/>
          <w:sz w:val="20"/>
          <w:szCs w:val="20"/>
        </w:rPr>
      </w:pPr>
    </w:p>
    <w:tbl>
      <w:tblPr>
        <w:tblStyle w:val="a4"/>
        <w:tblW w:w="14596" w:type="dxa"/>
        <w:tblLayout w:type="fixed"/>
        <w:tblLook w:val="04A0" w:firstRow="1" w:lastRow="0" w:firstColumn="1" w:lastColumn="0" w:noHBand="0" w:noVBand="1"/>
      </w:tblPr>
      <w:tblGrid>
        <w:gridCol w:w="846"/>
        <w:gridCol w:w="2692"/>
        <w:gridCol w:w="1135"/>
        <w:gridCol w:w="992"/>
        <w:gridCol w:w="851"/>
        <w:gridCol w:w="141"/>
        <w:gridCol w:w="851"/>
        <w:gridCol w:w="851"/>
        <w:gridCol w:w="992"/>
        <w:gridCol w:w="992"/>
        <w:gridCol w:w="992"/>
        <w:gridCol w:w="993"/>
        <w:gridCol w:w="992"/>
        <w:gridCol w:w="1276"/>
      </w:tblGrid>
      <w:tr w:rsidR="00637084" w:rsidRPr="008F05B8"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 xml:space="preserve">Источник финансирования </w:t>
            </w:r>
          </w:p>
        </w:tc>
        <w:tc>
          <w:tcPr>
            <w:tcW w:w="8647" w:type="dxa"/>
            <w:gridSpan w:val="10"/>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в том числе по годам</w:t>
            </w:r>
          </w:p>
        </w:tc>
        <w:tc>
          <w:tcPr>
            <w:tcW w:w="1276" w:type="dxa"/>
            <w:vMerge w:val="restart"/>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Показатели результативности подпрограммы</w:t>
            </w:r>
          </w:p>
        </w:tc>
      </w:tr>
      <w:tr w:rsidR="00637084" w:rsidRPr="008F05B8"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8F05B8" w:rsidRDefault="00637084" w:rsidP="005765CB">
            <w:pPr>
              <w:pStyle w:val="af1"/>
              <w:rPr>
                <w:rFonts w:ascii="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2015</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2016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2017</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2021</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за весь период</w:t>
            </w:r>
          </w:p>
        </w:tc>
        <w:tc>
          <w:tcPr>
            <w:tcW w:w="1276" w:type="dxa"/>
            <w:vMerge/>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13750" w:type="dxa"/>
            <w:gridSpan w:val="13"/>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Цель: Повышение качества и надежности транспортного обслуживания</w:t>
            </w:r>
          </w:p>
        </w:tc>
      </w:tr>
      <w:tr w:rsidR="00637084" w:rsidRPr="008F05B8"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w:t>
            </w:r>
          </w:p>
        </w:tc>
        <w:tc>
          <w:tcPr>
            <w:tcW w:w="13750" w:type="dxa"/>
            <w:gridSpan w:val="13"/>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Задача 1. Обеспечение транспортного обслуживания населения Бодайбинского муниципального образования.</w:t>
            </w:r>
          </w:p>
        </w:tc>
      </w:tr>
      <w:tr w:rsidR="00637084" w:rsidRPr="008F05B8" w:rsidTr="00E43F85">
        <w:trPr>
          <w:trHeight w:val="985"/>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1.1.</w:t>
            </w:r>
          </w:p>
        </w:tc>
        <w:tc>
          <w:tcPr>
            <w:tcW w:w="26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Субсидии в целях возмещения недополученных доходов в связи с оказанием услуг по городским пассажирским перевозкам</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4 276,9</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w:t>
            </w:r>
            <w:r w:rsidR="00F9576C" w:rsidRPr="008F05B8">
              <w:rPr>
                <w:rFonts w:ascii="Times New Roman" w:hAnsi="Times New Roman" w:cs="Times New Roman"/>
                <w:sz w:val="20"/>
                <w:szCs w:val="20"/>
              </w:rPr>
              <w:t>766</w:t>
            </w:r>
            <w:r w:rsidRPr="008F05B8">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B01D45" w:rsidRPr="008F05B8" w:rsidRDefault="00B01D45" w:rsidP="005765CB">
            <w:pPr>
              <w:pStyle w:val="af1"/>
              <w:rPr>
                <w:rFonts w:ascii="Times New Roman" w:hAnsi="Times New Roman" w:cs="Times New Roman"/>
                <w:sz w:val="20"/>
                <w:szCs w:val="20"/>
              </w:rPr>
            </w:pPr>
            <w:r w:rsidRPr="008F05B8">
              <w:rPr>
                <w:rFonts w:ascii="Times New Roman" w:hAnsi="Times New Roman" w:cs="Times New Roman"/>
                <w:sz w:val="20"/>
                <w:szCs w:val="20"/>
              </w:rPr>
              <w:t>6 412,9</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B01D45" w:rsidRPr="008F05B8" w:rsidRDefault="00B01D45" w:rsidP="005765CB">
            <w:pPr>
              <w:pStyle w:val="af1"/>
              <w:rPr>
                <w:rFonts w:ascii="Times New Roman" w:hAnsi="Times New Roman" w:cs="Times New Roman"/>
                <w:sz w:val="20"/>
                <w:szCs w:val="20"/>
              </w:rPr>
            </w:pPr>
            <w:r w:rsidRPr="008F05B8">
              <w:rPr>
                <w:rFonts w:ascii="Times New Roman" w:hAnsi="Times New Roman" w:cs="Times New Roman"/>
                <w:sz w:val="20"/>
                <w:szCs w:val="20"/>
              </w:rPr>
              <w:t>7 013,2</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B01D45" w:rsidRPr="008F05B8" w:rsidRDefault="00B01D45" w:rsidP="005765CB">
            <w:pPr>
              <w:pStyle w:val="af1"/>
              <w:rPr>
                <w:rFonts w:ascii="Times New Roman" w:hAnsi="Times New Roman" w:cs="Times New Roman"/>
                <w:sz w:val="20"/>
                <w:szCs w:val="20"/>
              </w:rPr>
            </w:pPr>
            <w:r w:rsidRPr="008F05B8">
              <w:rPr>
                <w:rFonts w:ascii="Times New Roman" w:hAnsi="Times New Roman" w:cs="Times New Roman"/>
                <w:sz w:val="20"/>
                <w:szCs w:val="20"/>
              </w:rPr>
              <w:t>7 322,0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5 561,6</w:t>
            </w:r>
          </w:p>
        </w:tc>
        <w:tc>
          <w:tcPr>
            <w:tcW w:w="993"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5 789,5</w:t>
            </w:r>
          </w:p>
        </w:tc>
        <w:tc>
          <w:tcPr>
            <w:tcW w:w="992"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p w:rsidR="00414E57" w:rsidRPr="008F05B8" w:rsidRDefault="00414E57" w:rsidP="005765CB">
            <w:pPr>
              <w:pStyle w:val="af1"/>
              <w:rPr>
                <w:rFonts w:ascii="Times New Roman" w:hAnsi="Times New Roman" w:cs="Times New Roman"/>
                <w:sz w:val="20"/>
                <w:szCs w:val="20"/>
              </w:rPr>
            </w:pPr>
            <w:r w:rsidRPr="008F05B8">
              <w:rPr>
                <w:rFonts w:ascii="Times New Roman" w:hAnsi="Times New Roman" w:cs="Times New Roman"/>
                <w:sz w:val="20"/>
                <w:szCs w:val="20"/>
              </w:rPr>
              <w:t>44 666,0</w:t>
            </w:r>
          </w:p>
          <w:p w:rsidR="00284275" w:rsidRPr="008F05B8" w:rsidRDefault="00284275" w:rsidP="005765CB">
            <w:pPr>
              <w:pStyle w:val="af1"/>
              <w:rPr>
                <w:rFonts w:ascii="Times New Roman" w:hAnsi="Times New Roman" w:cs="Times New Roman"/>
                <w:sz w:val="20"/>
                <w:szCs w:val="20"/>
              </w:rPr>
            </w:pPr>
          </w:p>
        </w:tc>
        <w:tc>
          <w:tcPr>
            <w:tcW w:w="1276" w:type="dxa"/>
            <w:vMerge w:val="restart"/>
          </w:tcPr>
          <w:p w:rsidR="00637084" w:rsidRPr="008F05B8" w:rsidRDefault="00637084" w:rsidP="005765CB">
            <w:pPr>
              <w:pStyle w:val="af1"/>
              <w:rPr>
                <w:rFonts w:ascii="Times New Roman" w:hAnsi="Times New Roman" w:cs="Times New Roman"/>
                <w:sz w:val="20"/>
                <w:szCs w:val="20"/>
              </w:rPr>
            </w:pPr>
          </w:p>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Определяется по данным, предприятия осуществляющего услуги перевозок</w:t>
            </w:r>
          </w:p>
        </w:tc>
      </w:tr>
      <w:tr w:rsidR="00637084" w:rsidRPr="008F05B8" w:rsidTr="00E43F85">
        <w:trPr>
          <w:trHeight w:val="564"/>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1.2.</w:t>
            </w:r>
          </w:p>
        </w:tc>
        <w:tc>
          <w:tcPr>
            <w:tcW w:w="26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Субсидии на возмещение недополученных доходов в связи с оказанием услуг по социально-значимым пригородным муниципальным маршрутам</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323,57</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3</w:t>
            </w:r>
            <w:r w:rsidR="00F9576C" w:rsidRPr="008F05B8">
              <w:rPr>
                <w:rFonts w:ascii="Times New Roman" w:hAnsi="Times New Roman" w:cs="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563101" w:rsidP="005765CB">
            <w:pPr>
              <w:pStyle w:val="af1"/>
              <w:rPr>
                <w:rFonts w:ascii="Times New Roman" w:hAnsi="Times New Roman" w:cs="Times New Roman"/>
                <w:sz w:val="20"/>
                <w:szCs w:val="20"/>
              </w:rPr>
            </w:pPr>
            <w:r w:rsidRPr="008F05B8">
              <w:rPr>
                <w:rFonts w:ascii="Times New Roman" w:hAnsi="Times New Roman" w:cs="Times New Roman"/>
                <w:sz w:val="20"/>
                <w:szCs w:val="20"/>
              </w:rPr>
              <w:t>283,8</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563101" w:rsidP="005765CB">
            <w:pPr>
              <w:pStyle w:val="af1"/>
              <w:rPr>
                <w:rFonts w:ascii="Times New Roman" w:hAnsi="Times New Roman" w:cs="Times New Roman"/>
                <w:sz w:val="20"/>
                <w:szCs w:val="20"/>
              </w:rPr>
            </w:pPr>
            <w:r w:rsidRPr="008F05B8">
              <w:rPr>
                <w:rFonts w:ascii="Times New Roman" w:hAnsi="Times New Roman" w:cs="Times New Roman"/>
                <w:sz w:val="20"/>
                <w:szCs w:val="20"/>
              </w:rPr>
              <w:t>359,4</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563101" w:rsidP="005765CB">
            <w:pPr>
              <w:pStyle w:val="af1"/>
              <w:rPr>
                <w:rFonts w:ascii="Times New Roman" w:hAnsi="Times New Roman" w:cs="Times New Roman"/>
                <w:sz w:val="20"/>
                <w:szCs w:val="20"/>
              </w:rPr>
            </w:pPr>
            <w:r w:rsidRPr="008F05B8">
              <w:rPr>
                <w:rFonts w:ascii="Times New Roman" w:hAnsi="Times New Roman" w:cs="Times New Roman"/>
                <w:sz w:val="20"/>
                <w:szCs w:val="20"/>
              </w:rPr>
              <w:t>373,1</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right w:val="single" w:sz="4" w:space="0" w:color="auto"/>
            </w:tcBorders>
          </w:tcPr>
          <w:p w:rsidR="00637084" w:rsidRPr="008F05B8" w:rsidRDefault="00563101" w:rsidP="005765CB">
            <w:pPr>
              <w:pStyle w:val="af1"/>
              <w:rPr>
                <w:rFonts w:ascii="Times New Roman" w:hAnsi="Times New Roman" w:cs="Times New Roman"/>
                <w:sz w:val="20"/>
                <w:szCs w:val="20"/>
              </w:rPr>
            </w:pPr>
            <w:r w:rsidRPr="008F05B8">
              <w:rPr>
                <w:rFonts w:ascii="Times New Roman" w:hAnsi="Times New Roman" w:cs="Times New Roman"/>
                <w:sz w:val="20"/>
                <w:szCs w:val="20"/>
              </w:rPr>
              <w:t>1 719,87</w:t>
            </w:r>
          </w:p>
        </w:tc>
        <w:tc>
          <w:tcPr>
            <w:tcW w:w="1276" w:type="dxa"/>
            <w:vMerge/>
          </w:tcPr>
          <w:p w:rsidR="00637084" w:rsidRPr="008F05B8" w:rsidRDefault="00637084" w:rsidP="005765CB">
            <w:pPr>
              <w:pStyle w:val="af1"/>
              <w:rPr>
                <w:rFonts w:ascii="Times New Roman" w:hAnsi="Times New Roman" w:cs="Times New Roman"/>
                <w:sz w:val="20"/>
                <w:szCs w:val="20"/>
              </w:rPr>
            </w:pPr>
          </w:p>
        </w:tc>
      </w:tr>
      <w:tr w:rsidR="00637084" w:rsidRPr="008F05B8" w:rsidTr="005765CB">
        <w:trPr>
          <w:trHeight w:val="348"/>
        </w:trPr>
        <w:tc>
          <w:tcPr>
            <w:tcW w:w="846"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1.3</w:t>
            </w:r>
          </w:p>
        </w:tc>
        <w:tc>
          <w:tcPr>
            <w:tcW w:w="26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Проведение оценки уязвимости транспортных средств</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250</w:t>
            </w:r>
          </w:p>
        </w:tc>
        <w:tc>
          <w:tcPr>
            <w:tcW w:w="1276" w:type="dxa"/>
          </w:tcPr>
          <w:p w:rsidR="00637084" w:rsidRPr="008F05B8" w:rsidRDefault="00637084" w:rsidP="005765CB">
            <w:pPr>
              <w:pStyle w:val="af1"/>
              <w:rPr>
                <w:rFonts w:ascii="Times New Roman" w:hAnsi="Times New Roman" w:cs="Times New Roman"/>
                <w:color w:val="FFFF00"/>
                <w:sz w:val="20"/>
                <w:szCs w:val="20"/>
                <w:highlight w:val="yellow"/>
              </w:rPr>
            </w:pPr>
            <w:r w:rsidRPr="008F05B8">
              <w:rPr>
                <w:rFonts w:ascii="Times New Roman" w:hAnsi="Times New Roman" w:cs="Times New Roman"/>
                <w:sz w:val="20"/>
                <w:szCs w:val="20"/>
              </w:rPr>
              <w:t xml:space="preserve">   Получение заключения</w:t>
            </w:r>
          </w:p>
        </w:tc>
      </w:tr>
      <w:tr w:rsidR="00637084" w:rsidRPr="008F05B8" w:rsidTr="00E43F85">
        <w:trPr>
          <w:trHeight w:val="818"/>
        </w:trPr>
        <w:tc>
          <w:tcPr>
            <w:tcW w:w="846"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1.4.</w:t>
            </w:r>
          </w:p>
        </w:tc>
        <w:tc>
          <w:tcPr>
            <w:tcW w:w="2692"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672CFA" w:rsidP="005765CB">
            <w:pPr>
              <w:pStyle w:val="af1"/>
              <w:rPr>
                <w:rFonts w:ascii="Times New Roman" w:hAnsi="Times New Roman" w:cs="Times New Roman"/>
                <w:sz w:val="20"/>
                <w:szCs w:val="20"/>
              </w:rPr>
            </w:pPr>
            <w:r w:rsidRPr="008F05B8">
              <w:rPr>
                <w:rFonts w:ascii="Times New Roman" w:hAnsi="Times New Roman" w:cs="Times New Roman"/>
                <w:sz w:val="20"/>
                <w:szCs w:val="20"/>
              </w:rPr>
              <w:t>3 739,6</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1 185,0</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Borders>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Borders>
              <w:left w:val="single" w:sz="4" w:space="0" w:color="auto"/>
              <w:right w:val="single" w:sz="4" w:space="0" w:color="auto"/>
            </w:tcBorders>
          </w:tcPr>
          <w:p w:rsidR="00637084" w:rsidRPr="008F05B8" w:rsidRDefault="00414E57" w:rsidP="005765CB">
            <w:pPr>
              <w:pStyle w:val="af1"/>
              <w:rPr>
                <w:rFonts w:ascii="Times New Roman" w:hAnsi="Times New Roman" w:cs="Times New Roman"/>
                <w:sz w:val="20"/>
                <w:szCs w:val="20"/>
              </w:rPr>
            </w:pPr>
            <w:r w:rsidRPr="008F05B8">
              <w:rPr>
                <w:rFonts w:ascii="Times New Roman" w:hAnsi="Times New Roman" w:cs="Times New Roman"/>
                <w:sz w:val="20"/>
                <w:szCs w:val="20"/>
              </w:rPr>
              <w:t>4 924,6</w:t>
            </w:r>
          </w:p>
        </w:tc>
        <w:tc>
          <w:tcPr>
            <w:tcW w:w="1276"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Повышение доступной среды для инвалидов и маломобильных групп населения</w:t>
            </w:r>
          </w:p>
        </w:tc>
      </w:tr>
      <w:tr w:rsidR="00637084" w:rsidRPr="008F05B8" w:rsidTr="00E43F85">
        <w:trPr>
          <w:trHeight w:val="395"/>
        </w:trPr>
        <w:tc>
          <w:tcPr>
            <w:tcW w:w="846"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lastRenderedPageBreak/>
              <w:t>1.5.</w:t>
            </w:r>
          </w:p>
        </w:tc>
        <w:tc>
          <w:tcPr>
            <w:tcW w:w="26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Реализация перечня проектов «Народные инициативы»</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gridSpan w:val="2"/>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851" w:type="dxa"/>
          </w:tcPr>
          <w:p w:rsidR="00637084" w:rsidRPr="008F05B8" w:rsidRDefault="00672CFA" w:rsidP="005765CB">
            <w:pPr>
              <w:pStyle w:val="af1"/>
              <w:rPr>
                <w:rFonts w:ascii="Times New Roman" w:hAnsi="Times New Roman" w:cs="Times New Roman"/>
                <w:sz w:val="20"/>
                <w:szCs w:val="20"/>
              </w:rPr>
            </w:pPr>
            <w:r w:rsidRPr="008F05B8">
              <w:rPr>
                <w:rFonts w:ascii="Times New Roman" w:hAnsi="Times New Roman" w:cs="Times New Roman"/>
                <w:sz w:val="20"/>
                <w:szCs w:val="20"/>
              </w:rPr>
              <w:t>4 332,1</w:t>
            </w:r>
          </w:p>
        </w:tc>
        <w:tc>
          <w:tcPr>
            <w:tcW w:w="851"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3"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w:t>
            </w:r>
          </w:p>
        </w:tc>
        <w:tc>
          <w:tcPr>
            <w:tcW w:w="992" w:type="dxa"/>
          </w:tcPr>
          <w:p w:rsidR="00637084" w:rsidRPr="008F05B8" w:rsidRDefault="00414E57" w:rsidP="005765CB">
            <w:pPr>
              <w:pStyle w:val="af1"/>
              <w:rPr>
                <w:rFonts w:ascii="Times New Roman" w:hAnsi="Times New Roman" w:cs="Times New Roman"/>
                <w:sz w:val="20"/>
                <w:szCs w:val="20"/>
              </w:rPr>
            </w:pPr>
            <w:r w:rsidRPr="008F05B8">
              <w:rPr>
                <w:rFonts w:ascii="Times New Roman" w:hAnsi="Times New Roman" w:cs="Times New Roman"/>
                <w:sz w:val="20"/>
                <w:szCs w:val="20"/>
              </w:rPr>
              <w:t>4 332,1</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задаче 1:</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4 850,47</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284275" w:rsidP="005765CB">
            <w:pPr>
              <w:pStyle w:val="af1"/>
              <w:rPr>
                <w:rFonts w:ascii="Times New Roman" w:hAnsi="Times New Roman" w:cs="Times New Roman"/>
                <w:sz w:val="20"/>
                <w:szCs w:val="20"/>
              </w:rPr>
            </w:pPr>
            <w:r w:rsidRPr="008F05B8">
              <w:rPr>
                <w:rFonts w:ascii="Times New Roman" w:hAnsi="Times New Roman" w:cs="Times New Roman"/>
                <w:sz w:val="20"/>
                <w:szCs w:val="20"/>
              </w:rPr>
              <w:t>14 218,0</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7 881,7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7 372,6</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7 695,1</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5 561,6</w:t>
            </w:r>
          </w:p>
        </w:tc>
        <w:tc>
          <w:tcPr>
            <w:tcW w:w="993"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5 789,5</w:t>
            </w:r>
          </w:p>
        </w:tc>
        <w:tc>
          <w:tcPr>
            <w:tcW w:w="992" w:type="dxa"/>
            <w:tcBorders>
              <w:top w:val="single" w:sz="4" w:space="0" w:color="auto"/>
              <w:left w:val="single" w:sz="4" w:space="0" w:color="auto"/>
              <w:right w:val="single" w:sz="4" w:space="0" w:color="auto"/>
            </w:tcBorders>
          </w:tcPr>
          <w:p w:rsidR="00637084" w:rsidRPr="008F05B8" w:rsidRDefault="00414E57" w:rsidP="005765CB">
            <w:pPr>
              <w:pStyle w:val="af1"/>
              <w:rPr>
                <w:rFonts w:ascii="Times New Roman" w:hAnsi="Times New Roman" w:cs="Times New Roman"/>
                <w:sz w:val="20"/>
                <w:szCs w:val="20"/>
              </w:rPr>
            </w:pPr>
            <w:r w:rsidRPr="008F05B8">
              <w:rPr>
                <w:rFonts w:ascii="Times New Roman" w:hAnsi="Times New Roman" w:cs="Times New Roman"/>
                <w:sz w:val="20"/>
                <w:szCs w:val="20"/>
              </w:rPr>
              <w:t>55 892,57</w:t>
            </w:r>
          </w:p>
        </w:tc>
        <w:tc>
          <w:tcPr>
            <w:tcW w:w="1276" w:type="dxa"/>
          </w:tcPr>
          <w:p w:rsidR="00637084" w:rsidRPr="008F05B8" w:rsidRDefault="00637084" w:rsidP="005765CB">
            <w:pPr>
              <w:pStyle w:val="af1"/>
              <w:rPr>
                <w:rFonts w:ascii="Times New Roman" w:hAnsi="Times New Roman" w:cs="Times New Roman"/>
                <w:sz w:val="20"/>
                <w:szCs w:val="20"/>
              </w:rPr>
            </w:pPr>
          </w:p>
        </w:tc>
      </w:tr>
      <w:tr w:rsidR="00637084" w:rsidRPr="008F05B8" w:rsidTr="00E43F85">
        <w:trPr>
          <w:trHeight w:val="395"/>
        </w:trPr>
        <w:tc>
          <w:tcPr>
            <w:tcW w:w="846"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Итого по подпрограмме 3:</w:t>
            </w:r>
          </w:p>
        </w:tc>
        <w:tc>
          <w:tcPr>
            <w:tcW w:w="1135"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Местный бюджет</w:t>
            </w:r>
          </w:p>
        </w:tc>
        <w:tc>
          <w:tcPr>
            <w:tcW w:w="992" w:type="dxa"/>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4 850,47</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284275" w:rsidP="005765CB">
            <w:pPr>
              <w:pStyle w:val="af1"/>
              <w:rPr>
                <w:rFonts w:ascii="Times New Roman" w:hAnsi="Times New Roman" w:cs="Times New Roman"/>
                <w:sz w:val="20"/>
                <w:szCs w:val="20"/>
              </w:rPr>
            </w:pPr>
            <w:r w:rsidRPr="008F05B8">
              <w:rPr>
                <w:rFonts w:ascii="Times New Roman" w:hAnsi="Times New Roman" w:cs="Times New Roman"/>
                <w:sz w:val="20"/>
                <w:szCs w:val="20"/>
              </w:rPr>
              <w:t>14 218,0</w:t>
            </w:r>
          </w:p>
        </w:tc>
        <w:tc>
          <w:tcPr>
            <w:tcW w:w="851"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7 881,7</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7 372,6</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773DF3" w:rsidP="005765CB">
            <w:pPr>
              <w:pStyle w:val="af1"/>
              <w:rPr>
                <w:rFonts w:ascii="Times New Roman" w:hAnsi="Times New Roman" w:cs="Times New Roman"/>
                <w:sz w:val="20"/>
                <w:szCs w:val="20"/>
              </w:rPr>
            </w:pPr>
            <w:r w:rsidRPr="008F05B8">
              <w:rPr>
                <w:rFonts w:ascii="Times New Roman" w:hAnsi="Times New Roman" w:cs="Times New Roman"/>
                <w:sz w:val="20"/>
                <w:szCs w:val="20"/>
              </w:rPr>
              <w:t>7 695,1</w:t>
            </w:r>
          </w:p>
        </w:tc>
        <w:tc>
          <w:tcPr>
            <w:tcW w:w="992" w:type="dxa"/>
            <w:tcBorders>
              <w:top w:val="single" w:sz="4" w:space="0" w:color="auto"/>
              <w:left w:val="single" w:sz="4" w:space="0" w:color="auto"/>
              <w:bottom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5 561,6</w:t>
            </w:r>
          </w:p>
        </w:tc>
        <w:tc>
          <w:tcPr>
            <w:tcW w:w="993" w:type="dxa"/>
            <w:tcBorders>
              <w:top w:val="single" w:sz="4" w:space="0" w:color="auto"/>
              <w:left w:val="single" w:sz="4" w:space="0" w:color="auto"/>
              <w:right w:val="single" w:sz="4" w:space="0" w:color="auto"/>
            </w:tcBorders>
          </w:tcPr>
          <w:p w:rsidR="00637084" w:rsidRPr="008F05B8" w:rsidRDefault="00637084" w:rsidP="005765CB">
            <w:pPr>
              <w:pStyle w:val="af1"/>
              <w:rPr>
                <w:rFonts w:ascii="Times New Roman" w:hAnsi="Times New Roman" w:cs="Times New Roman"/>
                <w:sz w:val="20"/>
                <w:szCs w:val="20"/>
              </w:rPr>
            </w:pPr>
            <w:r w:rsidRPr="008F05B8">
              <w:rPr>
                <w:rFonts w:ascii="Times New Roman" w:hAnsi="Times New Roman" w:cs="Times New Roman"/>
                <w:sz w:val="20"/>
                <w:szCs w:val="20"/>
              </w:rPr>
              <w:t>5 789,5</w:t>
            </w:r>
          </w:p>
        </w:tc>
        <w:tc>
          <w:tcPr>
            <w:tcW w:w="992" w:type="dxa"/>
            <w:tcBorders>
              <w:top w:val="single" w:sz="4" w:space="0" w:color="auto"/>
              <w:left w:val="single" w:sz="4" w:space="0" w:color="auto"/>
              <w:right w:val="single" w:sz="4" w:space="0" w:color="auto"/>
            </w:tcBorders>
          </w:tcPr>
          <w:p w:rsidR="00637084" w:rsidRPr="008F05B8" w:rsidRDefault="00414E57" w:rsidP="005765CB">
            <w:pPr>
              <w:pStyle w:val="af1"/>
              <w:rPr>
                <w:rFonts w:ascii="Times New Roman" w:hAnsi="Times New Roman" w:cs="Times New Roman"/>
                <w:sz w:val="20"/>
                <w:szCs w:val="20"/>
              </w:rPr>
            </w:pPr>
            <w:r w:rsidRPr="008F05B8">
              <w:rPr>
                <w:rFonts w:ascii="Times New Roman" w:hAnsi="Times New Roman" w:cs="Times New Roman"/>
                <w:sz w:val="20"/>
                <w:szCs w:val="20"/>
              </w:rPr>
              <w:t>55 892,57</w:t>
            </w:r>
          </w:p>
        </w:tc>
        <w:tc>
          <w:tcPr>
            <w:tcW w:w="1276" w:type="dxa"/>
          </w:tcPr>
          <w:p w:rsidR="00637084" w:rsidRPr="008F05B8" w:rsidRDefault="00637084" w:rsidP="005765CB">
            <w:pPr>
              <w:pStyle w:val="af1"/>
              <w:rPr>
                <w:rFonts w:ascii="Times New Roman" w:hAnsi="Times New Roman" w:cs="Times New Roman"/>
                <w:sz w:val="20"/>
                <w:szCs w:val="20"/>
              </w:rPr>
            </w:pPr>
          </w:p>
        </w:tc>
      </w:tr>
    </w:tbl>
    <w:p w:rsidR="00637084" w:rsidRPr="008F05B8" w:rsidRDefault="00637084" w:rsidP="005765CB">
      <w:pPr>
        <w:widowControl w:val="0"/>
        <w:tabs>
          <w:tab w:val="left" w:pos="851"/>
        </w:tabs>
        <w:suppressAutoHyphens/>
        <w:spacing w:after="0" w:line="240" w:lineRule="auto"/>
        <w:ind w:right="-31"/>
        <w:jc w:val="both"/>
        <w:rPr>
          <w:rFonts w:ascii="Times New Roman" w:hAnsi="Times New Roman" w:cs="Times New Roman"/>
          <w:sz w:val="20"/>
          <w:szCs w:val="20"/>
        </w:rPr>
      </w:pPr>
    </w:p>
    <w:sectPr w:rsidR="00637084" w:rsidRPr="008F05B8" w:rsidSect="00EA44B5">
      <w:pgSz w:w="16838" w:h="11906" w:orient="landscape"/>
      <w:pgMar w:top="170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bany AMT">
    <w:altName w:val="Arial"/>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3B0DC52"/>
    <w:name w:val="WW8Num1"/>
    <w:lvl w:ilvl="0">
      <w:start w:val="1"/>
      <w:numFmt w:val="decimal"/>
      <w:lvlText w:val="%1)"/>
      <w:lvlJc w:val="left"/>
      <w:pPr>
        <w:tabs>
          <w:tab w:val="num" w:pos="0"/>
        </w:tabs>
        <w:ind w:left="502" w:hanging="360"/>
      </w:pPr>
      <w:rPr>
        <w:rFonts w:ascii="Times New Roman" w:eastAsia="Albany AMT" w:hAnsi="Times New Roman" w:cs="Times New Roman"/>
        <w:b w:val="0"/>
        <w:kern w:val="1"/>
        <w:sz w:val="24"/>
        <w:szCs w:val="24"/>
      </w:rPr>
    </w:lvl>
  </w:abstractNum>
  <w:abstractNum w:abstractNumId="1">
    <w:nsid w:val="154A6D29"/>
    <w:multiLevelType w:val="hybridMultilevel"/>
    <w:tmpl w:val="36BAE9D8"/>
    <w:lvl w:ilvl="0" w:tplc="E732ED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B1526FD"/>
    <w:multiLevelType w:val="hybridMultilevel"/>
    <w:tmpl w:val="50A686A4"/>
    <w:lvl w:ilvl="0" w:tplc="F768E1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877822"/>
    <w:multiLevelType w:val="hybridMultilevel"/>
    <w:tmpl w:val="0D805A34"/>
    <w:lvl w:ilvl="0" w:tplc="ACE666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262C180F"/>
    <w:multiLevelType w:val="hybridMultilevel"/>
    <w:tmpl w:val="570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A0CA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2C2E2DB1"/>
    <w:multiLevelType w:val="hybridMultilevel"/>
    <w:tmpl w:val="A9DA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841303"/>
    <w:multiLevelType w:val="hybridMultilevel"/>
    <w:tmpl w:val="D7A4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17486"/>
    <w:multiLevelType w:val="hybridMultilevel"/>
    <w:tmpl w:val="525E326A"/>
    <w:lvl w:ilvl="0" w:tplc="06DC90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6354671"/>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BDA4B4F"/>
    <w:multiLevelType w:val="hybridMultilevel"/>
    <w:tmpl w:val="B6C8A21E"/>
    <w:lvl w:ilvl="0" w:tplc="E81C2F02">
      <w:start w:val="1"/>
      <w:numFmt w:val="bullet"/>
      <w:lvlText w:val=""/>
      <w:lvlJc w:val="left"/>
      <w:pPr>
        <w:tabs>
          <w:tab w:val="num" w:pos="3578"/>
        </w:tabs>
        <w:ind w:left="2651" w:firstLine="567"/>
      </w:pPr>
      <w:rPr>
        <w:rFonts w:ascii="Symbol" w:hAnsi="Symbol" w:hint="default"/>
      </w:rPr>
    </w:lvl>
    <w:lvl w:ilvl="1" w:tplc="DBF85D9A" w:tentative="1">
      <w:start w:val="1"/>
      <w:numFmt w:val="bullet"/>
      <w:lvlText w:val="o"/>
      <w:lvlJc w:val="left"/>
      <w:pPr>
        <w:tabs>
          <w:tab w:val="num" w:pos="4091"/>
        </w:tabs>
        <w:ind w:left="4091" w:hanging="360"/>
      </w:pPr>
      <w:rPr>
        <w:rFonts w:ascii="Courier New" w:hAnsi="Courier New" w:hint="default"/>
      </w:rPr>
    </w:lvl>
    <w:lvl w:ilvl="2" w:tplc="6AC0A42E" w:tentative="1">
      <w:start w:val="1"/>
      <w:numFmt w:val="bullet"/>
      <w:lvlText w:val=""/>
      <w:lvlJc w:val="left"/>
      <w:pPr>
        <w:tabs>
          <w:tab w:val="num" w:pos="4811"/>
        </w:tabs>
        <w:ind w:left="4811" w:hanging="360"/>
      </w:pPr>
      <w:rPr>
        <w:rFonts w:ascii="Wingdings" w:hAnsi="Wingdings" w:hint="default"/>
      </w:rPr>
    </w:lvl>
    <w:lvl w:ilvl="3" w:tplc="0CF466CA" w:tentative="1">
      <w:start w:val="1"/>
      <w:numFmt w:val="bullet"/>
      <w:lvlText w:val=""/>
      <w:lvlJc w:val="left"/>
      <w:pPr>
        <w:tabs>
          <w:tab w:val="num" w:pos="5531"/>
        </w:tabs>
        <w:ind w:left="5531" w:hanging="360"/>
      </w:pPr>
      <w:rPr>
        <w:rFonts w:ascii="Symbol" w:hAnsi="Symbol" w:hint="default"/>
      </w:rPr>
    </w:lvl>
    <w:lvl w:ilvl="4" w:tplc="DCFC40F4" w:tentative="1">
      <w:start w:val="1"/>
      <w:numFmt w:val="bullet"/>
      <w:lvlText w:val="o"/>
      <w:lvlJc w:val="left"/>
      <w:pPr>
        <w:tabs>
          <w:tab w:val="num" w:pos="6251"/>
        </w:tabs>
        <w:ind w:left="6251" w:hanging="360"/>
      </w:pPr>
      <w:rPr>
        <w:rFonts w:ascii="Courier New" w:hAnsi="Courier New" w:hint="default"/>
      </w:rPr>
    </w:lvl>
    <w:lvl w:ilvl="5" w:tplc="5CBCFC2C" w:tentative="1">
      <w:start w:val="1"/>
      <w:numFmt w:val="bullet"/>
      <w:lvlText w:val=""/>
      <w:lvlJc w:val="left"/>
      <w:pPr>
        <w:tabs>
          <w:tab w:val="num" w:pos="6971"/>
        </w:tabs>
        <w:ind w:left="6971" w:hanging="360"/>
      </w:pPr>
      <w:rPr>
        <w:rFonts w:ascii="Wingdings" w:hAnsi="Wingdings" w:hint="default"/>
      </w:rPr>
    </w:lvl>
    <w:lvl w:ilvl="6" w:tplc="AAD66EB4" w:tentative="1">
      <w:start w:val="1"/>
      <w:numFmt w:val="bullet"/>
      <w:lvlText w:val=""/>
      <w:lvlJc w:val="left"/>
      <w:pPr>
        <w:tabs>
          <w:tab w:val="num" w:pos="7691"/>
        </w:tabs>
        <w:ind w:left="7691" w:hanging="360"/>
      </w:pPr>
      <w:rPr>
        <w:rFonts w:ascii="Symbol" w:hAnsi="Symbol" w:hint="default"/>
      </w:rPr>
    </w:lvl>
    <w:lvl w:ilvl="7" w:tplc="5BB46834" w:tentative="1">
      <w:start w:val="1"/>
      <w:numFmt w:val="bullet"/>
      <w:lvlText w:val="o"/>
      <w:lvlJc w:val="left"/>
      <w:pPr>
        <w:tabs>
          <w:tab w:val="num" w:pos="8411"/>
        </w:tabs>
        <w:ind w:left="8411" w:hanging="360"/>
      </w:pPr>
      <w:rPr>
        <w:rFonts w:ascii="Courier New" w:hAnsi="Courier New" w:hint="default"/>
      </w:rPr>
    </w:lvl>
    <w:lvl w:ilvl="8" w:tplc="31F02D28" w:tentative="1">
      <w:start w:val="1"/>
      <w:numFmt w:val="bullet"/>
      <w:lvlText w:val=""/>
      <w:lvlJc w:val="left"/>
      <w:pPr>
        <w:tabs>
          <w:tab w:val="num" w:pos="9131"/>
        </w:tabs>
        <w:ind w:left="9131" w:hanging="360"/>
      </w:pPr>
      <w:rPr>
        <w:rFonts w:ascii="Wingdings" w:hAnsi="Wingdings" w:hint="default"/>
      </w:rPr>
    </w:lvl>
  </w:abstractNum>
  <w:abstractNum w:abstractNumId="11">
    <w:nsid w:val="3F7356B6"/>
    <w:multiLevelType w:val="hybridMultilevel"/>
    <w:tmpl w:val="CDE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F66F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43D346B0"/>
    <w:multiLevelType w:val="hybridMultilevel"/>
    <w:tmpl w:val="8D3C9A30"/>
    <w:lvl w:ilvl="0" w:tplc="04190011">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475C4587"/>
    <w:multiLevelType w:val="hybridMultilevel"/>
    <w:tmpl w:val="3C5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B4074A"/>
    <w:multiLevelType w:val="hybridMultilevel"/>
    <w:tmpl w:val="E8C0CBF6"/>
    <w:lvl w:ilvl="0" w:tplc="C8E6AEA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47C93722"/>
    <w:multiLevelType w:val="hybridMultilevel"/>
    <w:tmpl w:val="F836C8B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51463C37"/>
    <w:multiLevelType w:val="hybridMultilevel"/>
    <w:tmpl w:val="0220CAE4"/>
    <w:lvl w:ilvl="0" w:tplc="6A7A2566">
      <w:start w:val="1"/>
      <w:numFmt w:val="decimal"/>
      <w:lvlText w:val="%1)"/>
      <w:lvlJc w:val="left"/>
      <w:pPr>
        <w:ind w:left="1182" w:hanging="360"/>
      </w:p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start w:val="1"/>
      <w:numFmt w:val="decimal"/>
      <w:lvlText w:val="%4."/>
      <w:lvlJc w:val="left"/>
      <w:pPr>
        <w:ind w:left="3342" w:hanging="360"/>
      </w:pPr>
    </w:lvl>
    <w:lvl w:ilvl="4" w:tplc="04190019">
      <w:start w:val="1"/>
      <w:numFmt w:val="lowerLetter"/>
      <w:lvlText w:val="%5."/>
      <w:lvlJc w:val="left"/>
      <w:pPr>
        <w:ind w:left="4062" w:hanging="360"/>
      </w:pPr>
    </w:lvl>
    <w:lvl w:ilvl="5" w:tplc="0419001B">
      <w:start w:val="1"/>
      <w:numFmt w:val="lowerRoman"/>
      <w:lvlText w:val="%6."/>
      <w:lvlJc w:val="right"/>
      <w:pPr>
        <w:ind w:left="4782" w:hanging="180"/>
      </w:pPr>
    </w:lvl>
    <w:lvl w:ilvl="6" w:tplc="0419000F">
      <w:start w:val="1"/>
      <w:numFmt w:val="decimal"/>
      <w:lvlText w:val="%7."/>
      <w:lvlJc w:val="left"/>
      <w:pPr>
        <w:ind w:left="5502" w:hanging="360"/>
      </w:pPr>
    </w:lvl>
    <w:lvl w:ilvl="7" w:tplc="04190019">
      <w:start w:val="1"/>
      <w:numFmt w:val="lowerLetter"/>
      <w:lvlText w:val="%8."/>
      <w:lvlJc w:val="left"/>
      <w:pPr>
        <w:ind w:left="6222" w:hanging="360"/>
      </w:pPr>
    </w:lvl>
    <w:lvl w:ilvl="8" w:tplc="0419001B">
      <w:start w:val="1"/>
      <w:numFmt w:val="lowerRoman"/>
      <w:lvlText w:val="%9."/>
      <w:lvlJc w:val="right"/>
      <w:pPr>
        <w:ind w:left="6942" w:hanging="180"/>
      </w:pPr>
    </w:lvl>
  </w:abstractNum>
  <w:abstractNum w:abstractNumId="19">
    <w:nsid w:val="553A4A00"/>
    <w:multiLevelType w:val="hybridMultilevel"/>
    <w:tmpl w:val="EF5C56A6"/>
    <w:lvl w:ilvl="0" w:tplc="5270EE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6DF7BF3"/>
    <w:multiLevelType w:val="hybridMultilevel"/>
    <w:tmpl w:val="22347C8E"/>
    <w:lvl w:ilvl="0" w:tplc="00389BA8">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8C82A0A"/>
    <w:multiLevelType w:val="hybridMultilevel"/>
    <w:tmpl w:val="3F8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C805D0"/>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5B546798"/>
    <w:multiLevelType w:val="hybridMultilevel"/>
    <w:tmpl w:val="7332DA10"/>
    <w:lvl w:ilvl="0" w:tplc="1A2C4D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5D141D97"/>
    <w:multiLevelType w:val="hybridMultilevel"/>
    <w:tmpl w:val="D690F158"/>
    <w:lvl w:ilvl="0" w:tplc="10644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A91BCA"/>
    <w:multiLevelType w:val="hybridMultilevel"/>
    <w:tmpl w:val="69CAF900"/>
    <w:lvl w:ilvl="0" w:tplc="DB3AF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48795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63691199"/>
    <w:multiLevelType w:val="hybridMultilevel"/>
    <w:tmpl w:val="BF2C81B8"/>
    <w:lvl w:ilvl="0" w:tplc="3A2E44EA">
      <w:start w:val="1"/>
      <w:numFmt w:val="bullet"/>
      <w:lvlText w:val=""/>
      <w:lvlJc w:val="left"/>
      <w:pPr>
        <w:tabs>
          <w:tab w:val="num" w:pos="3578"/>
        </w:tabs>
        <w:ind w:left="2651" w:firstLine="567"/>
      </w:pPr>
      <w:rPr>
        <w:rFonts w:ascii="Symbol" w:hAnsi="Symbol" w:hint="default"/>
      </w:rPr>
    </w:lvl>
    <w:lvl w:ilvl="1" w:tplc="04190003" w:tentative="1">
      <w:start w:val="1"/>
      <w:numFmt w:val="bullet"/>
      <w:lvlText w:val="o"/>
      <w:lvlJc w:val="left"/>
      <w:pPr>
        <w:tabs>
          <w:tab w:val="num" w:pos="4091"/>
        </w:tabs>
        <w:ind w:left="4091" w:hanging="360"/>
      </w:pPr>
      <w:rPr>
        <w:rFonts w:ascii="Courier New" w:hAnsi="Courier New" w:hint="default"/>
      </w:rPr>
    </w:lvl>
    <w:lvl w:ilvl="2" w:tplc="04190005" w:tentative="1">
      <w:start w:val="1"/>
      <w:numFmt w:val="bullet"/>
      <w:lvlText w:val=""/>
      <w:lvlJc w:val="left"/>
      <w:pPr>
        <w:tabs>
          <w:tab w:val="num" w:pos="4811"/>
        </w:tabs>
        <w:ind w:left="4811" w:hanging="360"/>
      </w:pPr>
      <w:rPr>
        <w:rFonts w:ascii="Wingdings" w:hAnsi="Wingdings" w:hint="default"/>
      </w:rPr>
    </w:lvl>
    <w:lvl w:ilvl="3" w:tplc="04190001" w:tentative="1">
      <w:start w:val="1"/>
      <w:numFmt w:val="bullet"/>
      <w:lvlText w:val=""/>
      <w:lvlJc w:val="left"/>
      <w:pPr>
        <w:tabs>
          <w:tab w:val="num" w:pos="5531"/>
        </w:tabs>
        <w:ind w:left="5531" w:hanging="360"/>
      </w:pPr>
      <w:rPr>
        <w:rFonts w:ascii="Symbol" w:hAnsi="Symbol" w:hint="default"/>
      </w:rPr>
    </w:lvl>
    <w:lvl w:ilvl="4" w:tplc="04190003" w:tentative="1">
      <w:start w:val="1"/>
      <w:numFmt w:val="bullet"/>
      <w:lvlText w:val="o"/>
      <w:lvlJc w:val="left"/>
      <w:pPr>
        <w:tabs>
          <w:tab w:val="num" w:pos="6251"/>
        </w:tabs>
        <w:ind w:left="6251" w:hanging="360"/>
      </w:pPr>
      <w:rPr>
        <w:rFonts w:ascii="Courier New" w:hAnsi="Courier New" w:hint="default"/>
      </w:rPr>
    </w:lvl>
    <w:lvl w:ilvl="5" w:tplc="04190005" w:tentative="1">
      <w:start w:val="1"/>
      <w:numFmt w:val="bullet"/>
      <w:lvlText w:val=""/>
      <w:lvlJc w:val="left"/>
      <w:pPr>
        <w:tabs>
          <w:tab w:val="num" w:pos="6971"/>
        </w:tabs>
        <w:ind w:left="6971" w:hanging="360"/>
      </w:pPr>
      <w:rPr>
        <w:rFonts w:ascii="Wingdings" w:hAnsi="Wingdings" w:hint="default"/>
      </w:rPr>
    </w:lvl>
    <w:lvl w:ilvl="6" w:tplc="04190001" w:tentative="1">
      <w:start w:val="1"/>
      <w:numFmt w:val="bullet"/>
      <w:lvlText w:val=""/>
      <w:lvlJc w:val="left"/>
      <w:pPr>
        <w:tabs>
          <w:tab w:val="num" w:pos="7691"/>
        </w:tabs>
        <w:ind w:left="7691" w:hanging="360"/>
      </w:pPr>
      <w:rPr>
        <w:rFonts w:ascii="Symbol" w:hAnsi="Symbol" w:hint="default"/>
      </w:rPr>
    </w:lvl>
    <w:lvl w:ilvl="7" w:tplc="04190003" w:tentative="1">
      <w:start w:val="1"/>
      <w:numFmt w:val="bullet"/>
      <w:lvlText w:val="o"/>
      <w:lvlJc w:val="left"/>
      <w:pPr>
        <w:tabs>
          <w:tab w:val="num" w:pos="8411"/>
        </w:tabs>
        <w:ind w:left="8411" w:hanging="360"/>
      </w:pPr>
      <w:rPr>
        <w:rFonts w:ascii="Courier New" w:hAnsi="Courier New" w:hint="default"/>
      </w:rPr>
    </w:lvl>
    <w:lvl w:ilvl="8" w:tplc="04190005" w:tentative="1">
      <w:start w:val="1"/>
      <w:numFmt w:val="bullet"/>
      <w:lvlText w:val=""/>
      <w:lvlJc w:val="left"/>
      <w:pPr>
        <w:tabs>
          <w:tab w:val="num" w:pos="9131"/>
        </w:tabs>
        <w:ind w:left="9131" w:hanging="360"/>
      </w:pPr>
      <w:rPr>
        <w:rFonts w:ascii="Wingdings" w:hAnsi="Wingdings" w:hint="default"/>
      </w:rPr>
    </w:lvl>
  </w:abstractNum>
  <w:abstractNum w:abstractNumId="28">
    <w:nsid w:val="64DB7E6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610356D"/>
    <w:multiLevelType w:val="hybridMultilevel"/>
    <w:tmpl w:val="D74E4520"/>
    <w:lvl w:ilvl="0" w:tplc="B19C4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EB3280D"/>
    <w:multiLevelType w:val="hybridMultilevel"/>
    <w:tmpl w:val="A9D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60887"/>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6B1269B"/>
    <w:multiLevelType w:val="hybridMultilevel"/>
    <w:tmpl w:val="7392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D95E25"/>
    <w:multiLevelType w:val="hybridMultilevel"/>
    <w:tmpl w:val="943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32"/>
  </w:num>
  <w:num w:numId="4">
    <w:abstractNumId w:val="21"/>
  </w:num>
  <w:num w:numId="5">
    <w:abstractNumId w:val="16"/>
  </w:num>
  <w:num w:numId="6">
    <w:abstractNumId w:val="14"/>
  </w:num>
  <w:num w:numId="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3"/>
  </w:num>
  <w:num w:numId="15">
    <w:abstractNumId w:val="7"/>
  </w:num>
  <w:num w:numId="16">
    <w:abstractNumId w:val="19"/>
  </w:num>
  <w:num w:numId="17">
    <w:abstractNumId w:val="0"/>
  </w:num>
  <w:num w:numId="18">
    <w:abstractNumId w:val="1"/>
  </w:num>
  <w:num w:numId="19">
    <w:abstractNumId w:val="25"/>
  </w:num>
  <w:num w:numId="20">
    <w:abstractNumId w:val="8"/>
  </w:num>
  <w:num w:numId="21">
    <w:abstractNumId w:val="17"/>
  </w:num>
  <w:num w:numId="22">
    <w:abstractNumId w:val="12"/>
  </w:num>
  <w:num w:numId="23">
    <w:abstractNumId w:val="28"/>
  </w:num>
  <w:num w:numId="24">
    <w:abstractNumId w:val="22"/>
  </w:num>
  <w:num w:numId="25">
    <w:abstractNumId w:val="26"/>
  </w:num>
  <w:num w:numId="26">
    <w:abstractNumId w:val="5"/>
  </w:num>
  <w:num w:numId="27">
    <w:abstractNumId w:val="9"/>
  </w:num>
  <w:num w:numId="28">
    <w:abstractNumId w:val="3"/>
  </w:num>
  <w:num w:numId="29">
    <w:abstractNumId w:val="31"/>
  </w:num>
  <w:num w:numId="30">
    <w:abstractNumId w:val="4"/>
  </w:num>
  <w:num w:numId="31">
    <w:abstractNumId w:val="33"/>
  </w:num>
  <w:num w:numId="32">
    <w:abstractNumId w:val="10"/>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53"/>
    <w:rsid w:val="0000328D"/>
    <w:rsid w:val="001C6FE5"/>
    <w:rsid w:val="001D2D07"/>
    <w:rsid w:val="001F3539"/>
    <w:rsid w:val="001F4062"/>
    <w:rsid w:val="002101A2"/>
    <w:rsid w:val="002225F1"/>
    <w:rsid w:val="00232345"/>
    <w:rsid w:val="00265E58"/>
    <w:rsid w:val="002660B8"/>
    <w:rsid w:val="00284275"/>
    <w:rsid w:val="002D00D7"/>
    <w:rsid w:val="00353176"/>
    <w:rsid w:val="003B15BE"/>
    <w:rsid w:val="003C2950"/>
    <w:rsid w:val="00414E57"/>
    <w:rsid w:val="00423FC1"/>
    <w:rsid w:val="00451022"/>
    <w:rsid w:val="00553347"/>
    <w:rsid w:val="00563101"/>
    <w:rsid w:val="005765CB"/>
    <w:rsid w:val="005E6BA1"/>
    <w:rsid w:val="00637084"/>
    <w:rsid w:val="00650359"/>
    <w:rsid w:val="00657DAD"/>
    <w:rsid w:val="00672CFA"/>
    <w:rsid w:val="00673AC7"/>
    <w:rsid w:val="006F59F3"/>
    <w:rsid w:val="0073684C"/>
    <w:rsid w:val="007479C5"/>
    <w:rsid w:val="00773DF3"/>
    <w:rsid w:val="00777C66"/>
    <w:rsid w:val="007B157E"/>
    <w:rsid w:val="007E5E17"/>
    <w:rsid w:val="00831A5D"/>
    <w:rsid w:val="00871A7D"/>
    <w:rsid w:val="008766B7"/>
    <w:rsid w:val="008E676B"/>
    <w:rsid w:val="008F05B8"/>
    <w:rsid w:val="008F4525"/>
    <w:rsid w:val="009271B7"/>
    <w:rsid w:val="009A321A"/>
    <w:rsid w:val="009B0253"/>
    <w:rsid w:val="009E1B69"/>
    <w:rsid w:val="00A02DB3"/>
    <w:rsid w:val="00A70906"/>
    <w:rsid w:val="00A802F9"/>
    <w:rsid w:val="00AB3B73"/>
    <w:rsid w:val="00B01D45"/>
    <w:rsid w:val="00B02A0D"/>
    <w:rsid w:val="00B541ED"/>
    <w:rsid w:val="00B81940"/>
    <w:rsid w:val="00BC7D9F"/>
    <w:rsid w:val="00BE3148"/>
    <w:rsid w:val="00BE4301"/>
    <w:rsid w:val="00BF0439"/>
    <w:rsid w:val="00BF1740"/>
    <w:rsid w:val="00C10BCB"/>
    <w:rsid w:val="00C14DBE"/>
    <w:rsid w:val="00C15F47"/>
    <w:rsid w:val="00C3793B"/>
    <w:rsid w:val="00C71F67"/>
    <w:rsid w:val="00C9615C"/>
    <w:rsid w:val="00CD2810"/>
    <w:rsid w:val="00D15EDC"/>
    <w:rsid w:val="00D27B76"/>
    <w:rsid w:val="00D36E59"/>
    <w:rsid w:val="00D60A07"/>
    <w:rsid w:val="00DC5DDC"/>
    <w:rsid w:val="00DD7889"/>
    <w:rsid w:val="00DE7E6B"/>
    <w:rsid w:val="00E004EF"/>
    <w:rsid w:val="00E126FC"/>
    <w:rsid w:val="00E20A90"/>
    <w:rsid w:val="00E43F85"/>
    <w:rsid w:val="00E668E6"/>
    <w:rsid w:val="00EA44B5"/>
    <w:rsid w:val="00EF411B"/>
    <w:rsid w:val="00F57AE4"/>
    <w:rsid w:val="00F87EEE"/>
    <w:rsid w:val="00F9576C"/>
    <w:rsid w:val="00FB6A28"/>
    <w:rsid w:val="00FC3AC2"/>
    <w:rsid w:val="00FC7785"/>
    <w:rsid w:val="00FE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ED429-96C4-444A-AA7A-75320D1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53"/>
    <w:pPr>
      <w:spacing w:after="200" w:line="276" w:lineRule="auto"/>
    </w:pPr>
  </w:style>
  <w:style w:type="paragraph" w:styleId="1">
    <w:name w:val="heading 1"/>
    <w:basedOn w:val="a"/>
    <w:next w:val="a"/>
    <w:link w:val="10"/>
    <w:qFormat/>
    <w:rsid w:val="00D27B7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D27B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7B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D27B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B0253"/>
    <w:pPr>
      <w:suppressLineNumbers/>
      <w:suppressAutoHyphens/>
    </w:pPr>
    <w:rPr>
      <w:rFonts w:ascii="Calibri" w:eastAsia="Lucida Sans Unicode" w:hAnsi="Calibri" w:cs="Calibri"/>
      <w:kern w:val="2"/>
      <w:lang w:eastAsia="ar-SA"/>
    </w:rPr>
  </w:style>
  <w:style w:type="table" w:styleId="a4">
    <w:name w:val="Table Grid"/>
    <w:basedOn w:val="a1"/>
    <w:uiPriority w:val="59"/>
    <w:rsid w:val="009B0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7B76"/>
    <w:pPr>
      <w:ind w:left="720"/>
      <w:contextualSpacing/>
    </w:pPr>
  </w:style>
  <w:style w:type="character" w:customStyle="1" w:styleId="10">
    <w:name w:val="Заголовок 1 Знак"/>
    <w:basedOn w:val="a0"/>
    <w:link w:val="1"/>
    <w:rsid w:val="00D27B76"/>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
    <w:rsid w:val="00D27B7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27B76"/>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D27B76"/>
    <w:rPr>
      <w:rFonts w:asciiTheme="majorHAnsi" w:eastAsiaTheme="majorEastAsia" w:hAnsiTheme="majorHAnsi" w:cstheme="majorBidi"/>
      <w:color w:val="1F4D78" w:themeColor="accent1" w:themeShade="7F"/>
    </w:rPr>
  </w:style>
  <w:style w:type="paragraph" w:styleId="a6">
    <w:name w:val="header"/>
    <w:basedOn w:val="a"/>
    <w:link w:val="a7"/>
    <w:uiPriority w:val="99"/>
    <w:unhideWhenUsed/>
    <w:rsid w:val="00D27B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7B76"/>
  </w:style>
  <w:style w:type="paragraph" w:styleId="a8">
    <w:name w:val="footer"/>
    <w:basedOn w:val="a"/>
    <w:link w:val="a9"/>
    <w:uiPriority w:val="99"/>
    <w:unhideWhenUsed/>
    <w:rsid w:val="00D27B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7B76"/>
  </w:style>
  <w:style w:type="paragraph" w:customStyle="1" w:styleId="aa">
    <w:name w:val="???????"/>
    <w:rsid w:val="00D27B76"/>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a"/>
    <w:rsid w:val="00D27B76"/>
    <w:pPr>
      <w:widowControl w:val="0"/>
      <w:suppressAutoHyphens/>
      <w:autoSpaceDE w:val="0"/>
      <w:spacing w:after="0" w:line="240" w:lineRule="auto"/>
    </w:pPr>
    <w:rPr>
      <w:rFonts w:ascii="Arial" w:eastAsia="Arial" w:hAnsi="Arial" w:cs="Arial"/>
      <w:sz w:val="20"/>
      <w:szCs w:val="24"/>
      <w:lang w:val="en-US" w:eastAsia="hi-IN" w:bidi="hi-IN"/>
    </w:rPr>
  </w:style>
  <w:style w:type="paragraph" w:styleId="ab">
    <w:name w:val="Balloon Text"/>
    <w:basedOn w:val="a"/>
    <w:link w:val="ac"/>
    <w:uiPriority w:val="99"/>
    <w:semiHidden/>
    <w:unhideWhenUsed/>
    <w:rsid w:val="00D27B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7B76"/>
    <w:rPr>
      <w:rFonts w:ascii="Tahoma" w:hAnsi="Tahoma" w:cs="Tahoma"/>
      <w:sz w:val="16"/>
      <w:szCs w:val="16"/>
    </w:rPr>
  </w:style>
  <w:style w:type="paragraph" w:customStyle="1" w:styleId="Standard">
    <w:name w:val="Standard"/>
    <w:rsid w:val="00D27B76"/>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d">
    <w:name w:val="Normal (Web)"/>
    <w:basedOn w:val="a"/>
    <w:unhideWhenUsed/>
    <w:rsid w:val="00D27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D27B76"/>
    <w:rPr>
      <w:b/>
      <w:bCs/>
    </w:rPr>
  </w:style>
  <w:style w:type="character" w:customStyle="1" w:styleId="11">
    <w:name w:val="Основной шрифт абзаца1"/>
    <w:rsid w:val="00D27B76"/>
  </w:style>
  <w:style w:type="paragraph" w:customStyle="1" w:styleId="TableContents">
    <w:name w:val="Table Contents"/>
    <w:basedOn w:val="Standard"/>
    <w:rsid w:val="00D27B76"/>
    <w:pPr>
      <w:widowControl/>
      <w:suppressLineNumbers/>
    </w:pPr>
    <w:rPr>
      <w:rFonts w:eastAsia="Times New Roman" w:cs="Times New Roman"/>
      <w:lang w:eastAsia="ar-SA" w:bidi="ar-SA"/>
    </w:rPr>
  </w:style>
  <w:style w:type="paragraph" w:customStyle="1" w:styleId="af">
    <w:name w:val="Базовый"/>
    <w:rsid w:val="00D27B76"/>
    <w:pPr>
      <w:widowControl w:val="0"/>
      <w:tabs>
        <w:tab w:val="left" w:pos="709"/>
      </w:tabs>
      <w:suppressAutoHyphens/>
      <w:spacing w:after="200" w:line="276" w:lineRule="auto"/>
    </w:pPr>
    <w:rPr>
      <w:rFonts w:ascii="Times New Roman" w:eastAsia="Albany AMT" w:hAnsi="Times New Roman" w:cs="Albany AMT"/>
      <w:sz w:val="24"/>
      <w:szCs w:val="24"/>
      <w:lang w:eastAsia="ru-RU" w:bidi="ru-RU"/>
    </w:rPr>
  </w:style>
  <w:style w:type="paragraph" w:customStyle="1" w:styleId="consplusnormal">
    <w:name w:val="consplusnormal"/>
    <w:basedOn w:val="a"/>
    <w:rsid w:val="00D27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D27B76"/>
    <w:pPr>
      <w:spacing w:after="120" w:line="480" w:lineRule="auto"/>
      <w:ind w:left="283"/>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D27B76"/>
    <w:rPr>
      <w:rFonts w:ascii="Times New Roman" w:eastAsia="Times New Roman" w:hAnsi="Times New Roman" w:cs="Times New Roman"/>
      <w:sz w:val="28"/>
      <w:szCs w:val="28"/>
      <w:lang w:eastAsia="ru-RU"/>
    </w:rPr>
  </w:style>
  <w:style w:type="character" w:styleId="af0">
    <w:name w:val="Hyperlink"/>
    <w:unhideWhenUsed/>
    <w:rsid w:val="00D27B76"/>
    <w:rPr>
      <w:color w:val="0000FF"/>
      <w:u w:val="single"/>
    </w:rPr>
  </w:style>
  <w:style w:type="character" w:customStyle="1" w:styleId="msonormal0">
    <w:name w:val="msonormal"/>
    <w:basedOn w:val="a0"/>
    <w:rsid w:val="00D27B76"/>
    <w:rPr>
      <w:rFonts w:ascii="Times New Roman" w:hAnsi="Times New Roman" w:cs="Times New Roman" w:hint="default"/>
    </w:rPr>
  </w:style>
  <w:style w:type="paragraph" w:customStyle="1" w:styleId="ConsPlusNormal0">
    <w:name w:val="ConsPlusNormal"/>
    <w:rsid w:val="00D27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27B76"/>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D27B76"/>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23">
    <w:name w:val="Plain Table 2"/>
    <w:basedOn w:val="a1"/>
    <w:uiPriority w:val="42"/>
    <w:rsid w:val="00D27B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D27B76"/>
    <w:pPr>
      <w:spacing w:after="0" w:line="240" w:lineRule="auto"/>
    </w:pPr>
  </w:style>
  <w:style w:type="paragraph" w:styleId="af2">
    <w:name w:val="Title"/>
    <w:basedOn w:val="a"/>
    <w:link w:val="af3"/>
    <w:qFormat/>
    <w:rsid w:val="00D27B76"/>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D27B76"/>
    <w:rPr>
      <w:rFonts w:ascii="Times New Roman" w:eastAsia="Times New Roman" w:hAnsi="Times New Roman" w:cs="Times New Roman"/>
      <w:b/>
      <w:sz w:val="24"/>
      <w:szCs w:val="20"/>
      <w:lang w:eastAsia="ru-RU"/>
    </w:rPr>
  </w:style>
  <w:style w:type="paragraph" w:styleId="af4">
    <w:name w:val="Body Text Indent"/>
    <w:basedOn w:val="a"/>
    <w:link w:val="af5"/>
    <w:uiPriority w:val="99"/>
    <w:unhideWhenUsed/>
    <w:rsid w:val="00BE4301"/>
    <w:pPr>
      <w:spacing w:after="120"/>
      <w:ind w:left="283"/>
    </w:pPr>
  </w:style>
  <w:style w:type="character" w:customStyle="1" w:styleId="af5">
    <w:name w:val="Основной текст с отступом Знак"/>
    <w:basedOn w:val="a0"/>
    <w:link w:val="af4"/>
    <w:uiPriority w:val="99"/>
    <w:rsid w:val="00BE4301"/>
  </w:style>
  <w:style w:type="paragraph" w:styleId="31">
    <w:name w:val="Body Text Indent 3"/>
    <w:basedOn w:val="a"/>
    <w:link w:val="32"/>
    <w:uiPriority w:val="99"/>
    <w:semiHidden/>
    <w:unhideWhenUsed/>
    <w:rsid w:val="00BE4301"/>
    <w:pPr>
      <w:spacing w:after="120"/>
      <w:ind w:left="283"/>
    </w:pPr>
    <w:rPr>
      <w:sz w:val="16"/>
      <w:szCs w:val="16"/>
    </w:rPr>
  </w:style>
  <w:style w:type="character" w:customStyle="1" w:styleId="32">
    <w:name w:val="Основной текст с отступом 3 Знак"/>
    <w:basedOn w:val="a0"/>
    <w:link w:val="31"/>
    <w:uiPriority w:val="99"/>
    <w:semiHidden/>
    <w:rsid w:val="00BE4301"/>
    <w:rPr>
      <w:sz w:val="16"/>
      <w:szCs w:val="16"/>
    </w:rPr>
  </w:style>
  <w:style w:type="character" w:styleId="af6">
    <w:name w:val="Emphasis"/>
    <w:qFormat/>
    <w:rsid w:val="00BE4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260E-C816-4EBD-89C2-11804935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18</Pages>
  <Words>6471</Words>
  <Characters>36886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Ирина Александровна</dc:creator>
  <cp:keywords/>
  <dc:description/>
  <cp:lastModifiedBy>Плешува Альмира Алексеевна</cp:lastModifiedBy>
  <cp:revision>31</cp:revision>
  <cp:lastPrinted>2017-11-17T02:45:00Z</cp:lastPrinted>
  <dcterms:created xsi:type="dcterms:W3CDTF">2017-11-02T03:23:00Z</dcterms:created>
  <dcterms:modified xsi:type="dcterms:W3CDTF">2017-11-22T06:04:00Z</dcterms:modified>
</cp:coreProperties>
</file>