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ОБЛАСТЬ БОДАЙБИНСКИЙ РАЙОН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БОДАЙБИНСКОГО ГОРОДСКОГО ПОСЕЛЕНИЯ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472C" w:rsidRPr="00B86552" w:rsidRDefault="00AE3227" w:rsidP="006E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</w:t>
      </w:r>
      <w:r w:rsidR="002A1D8B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DD65A4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Бодайбо                                                  </w:t>
      </w:r>
      <w:r w:rsidR="002A1D8B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373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-п</w:t>
      </w:r>
    </w:p>
    <w:p w:rsidR="002A1D8B" w:rsidRPr="00B86552" w:rsidRDefault="002A1D8B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5A4" w:rsidRPr="00B86552" w:rsidRDefault="00DD65A4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B73471" w:rsidRPr="00B865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 xml:space="preserve"> </w:t>
      </w:r>
      <w:r w:rsidRPr="00B865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2015-2017 годы</w:t>
      </w:r>
    </w:p>
    <w:p w:rsidR="002A1D8B" w:rsidRPr="00B86552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37B1" w:rsidRPr="004D37B1" w:rsidRDefault="004D37B1" w:rsidP="004D37B1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D37B1">
        <w:rPr>
          <w:rFonts w:ascii="Times New Roman" w:eastAsia="Andale Sans UI" w:hAnsi="Times New Roman" w:cs="Times New Roman"/>
          <w:spacing w:val="2"/>
          <w:kern w:val="3"/>
          <w:sz w:val="24"/>
          <w:szCs w:val="24"/>
          <w:lang w:eastAsia="ja-JP" w:bidi="fa-IR"/>
        </w:rPr>
        <w:t xml:space="preserve">В соответствии 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 </w:t>
      </w:r>
      <w:hyperlink r:id="rId6" w:history="1">
        <w:r w:rsidRPr="004D37B1">
          <w:rPr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статьями 170.1, 172 Бюджетного кодекса Российской Федерации</w:t>
        </w:r>
      </w:hyperlink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постановлениями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</w:t>
      </w:r>
      <w:r w:rsidR="00547B9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года», руководствуясь статьей 26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Устава Бодайбинского муниципального образования,</w:t>
      </w:r>
    </w:p>
    <w:p w:rsidR="0058472C" w:rsidRPr="00B86552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ПОСТАНОВЛЯ</w:t>
      </w:r>
      <w:r w:rsidR="004D37B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ЕТ</w:t>
      </w: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:</w:t>
      </w:r>
    </w:p>
    <w:p w:rsidR="0058472C" w:rsidRPr="00B86552" w:rsidRDefault="00BC57D6" w:rsidP="00E579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1. </w:t>
      </w:r>
      <w:r w:rsidR="00E579E5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Внести в муниципальную программу </w:t>
      </w: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Бодайбинского муниципального образования </w:t>
      </w:r>
      <w:r w:rsidR="00E579E5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«Муниципальные финансы» на 2015-2017 годы, утвержденную постановлением администрации Бодайбинского городского поселения от 20.10.2014 г. №</w:t>
      </w: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</w:t>
      </w:r>
      <w:r w:rsidR="00E579E5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475-п (далее – Программа), следующие изменения:</w:t>
      </w:r>
    </w:p>
    <w:p w:rsidR="003703B2" w:rsidRPr="00B86552" w:rsidRDefault="003703B2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ab/>
        <w:t xml:space="preserve">1.1. пункт 9 главы 1 </w:t>
      </w:r>
      <w:r w:rsidR="00DD65A4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Программы </w:t>
      </w: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69"/>
        <w:gridCol w:w="7135"/>
      </w:tblGrid>
      <w:tr w:rsidR="003703B2" w:rsidRPr="00B86552" w:rsidTr="00DD65A4">
        <w:trPr>
          <w:trHeight w:val="49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" w:name="sub_109"/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bookmarkEnd w:id="1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финансирования муниципальной программы составляет  тыс. руб., в том числе: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по подпрограммам: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а) </w:t>
            </w:r>
            <w:hyperlink w:anchor="sub_7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1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«Долгосрочная сбалансированность и устойчивость бюджета БМО» -  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б) </w:t>
            </w:r>
            <w:hyperlink w:anchor="sub_8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2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«Совершенствование системы управления бюджетными расходами» -  1</w:t>
            </w:r>
            <w:r w:rsidR="005F1BDA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173,4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в) </w:t>
            </w:r>
            <w:hyperlink w:anchor="sub_9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3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«Обеспечение реализации муниципальной программы» – 13</w:t>
            </w:r>
            <w:r w:rsidR="005F1BDA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873,3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подпрограмма 4 «Резервный фонд администрации Бодайбинского городского поселения» - 750 тыс. руб.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 по годам реализации: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2015 год -  5 118,0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б) 2016 год -  </w:t>
            </w:r>
            <w:r w:rsidR="005F1BDA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5 6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5F1BDA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2017 год -  5 0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,2 тыс. руб.;</w:t>
            </w:r>
          </w:p>
          <w:p w:rsidR="003703B2" w:rsidRPr="00B86552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 по источникам финансирования:</w:t>
            </w:r>
          </w:p>
          <w:p w:rsidR="003703B2" w:rsidRPr="00B86552" w:rsidRDefault="003703B2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 БМО  -   15</w:t>
            </w:r>
            <w:r w:rsidR="00856712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807</w:t>
            </w:r>
            <w:r w:rsidR="00856712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,7 тыс. руб.</w:t>
            </w:r>
          </w:p>
        </w:tc>
      </w:tr>
    </w:tbl>
    <w:p w:rsidR="00B73471" w:rsidRPr="00B86552" w:rsidRDefault="00BF7D7B" w:rsidP="00464BA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текстовую часть 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="00A068DD" w:rsidRPr="00B86552">
        <w:rPr>
          <w:rFonts w:ascii="Times New Roman" w:hAnsi="Times New Roman" w:cs="Times New Roman"/>
          <w:sz w:val="24"/>
          <w:szCs w:val="24"/>
          <w:lang w:eastAsia="zh-CN"/>
        </w:rPr>
        <w:t>лав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ы 4 </w:t>
      </w:r>
      <w:r w:rsidR="00DD65A4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>изложить в новой редакции:</w:t>
      </w:r>
    </w:p>
    <w:p w:rsidR="00B73471" w:rsidRPr="00B86552" w:rsidRDefault="00464BAE" w:rsidP="00464BAE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D91DB3"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Глава 4. Объем и источники финансирования муниципальной программы</w:t>
      </w:r>
    </w:p>
    <w:p w:rsidR="008E7C88" w:rsidRDefault="00D91DB3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>Финансирование муниципальной программы осуществляется за счет средств бюджета БМО. Общий объем финансирования составляет 15</w:t>
      </w:r>
      <w:r w:rsidR="00B91253" w:rsidRPr="00B86552">
        <w:rPr>
          <w:rFonts w:ascii="Times New Roman" w:hAnsi="Times New Roman" w:cs="Times New Roman"/>
          <w:sz w:val="24"/>
          <w:szCs w:val="24"/>
          <w:lang w:eastAsia="zh-CN"/>
        </w:rPr>
        <w:t> 8</w:t>
      </w:r>
      <w:r w:rsidR="00FD0999" w:rsidRPr="00B86552">
        <w:rPr>
          <w:rFonts w:ascii="Times New Roman" w:hAnsi="Times New Roman" w:cs="Times New Roman"/>
          <w:sz w:val="24"/>
          <w:szCs w:val="24"/>
          <w:lang w:eastAsia="zh-CN"/>
        </w:rPr>
        <w:t>07</w:t>
      </w:r>
      <w:r w:rsidR="00B91253" w:rsidRPr="00B86552">
        <w:rPr>
          <w:rFonts w:ascii="Times New Roman" w:hAnsi="Times New Roman" w:cs="Times New Roman"/>
          <w:sz w:val="24"/>
          <w:szCs w:val="24"/>
          <w:lang w:eastAsia="zh-CN"/>
        </w:rPr>
        <w:t>,7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руб. Информация об объеме финансирования муниципальной программы по годам ее реализации, в том числе в разрезе источников ее финансирования, и подпро</w:t>
      </w:r>
      <w:r w:rsidR="00451F89" w:rsidRPr="00B86552">
        <w:rPr>
          <w:rFonts w:ascii="Times New Roman" w:hAnsi="Times New Roman" w:cs="Times New Roman"/>
          <w:sz w:val="24"/>
          <w:szCs w:val="24"/>
          <w:lang w:eastAsia="zh-CN"/>
        </w:rPr>
        <w:t>грамм представлена в таблице 1.</w:t>
      </w:r>
    </w:p>
    <w:p w:rsidR="00A00922" w:rsidRPr="00B86552" w:rsidRDefault="00A00922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1253" w:rsidRPr="00B86552" w:rsidRDefault="00B91253" w:rsidP="00B91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2227"/>
        <w:gridCol w:w="1631"/>
        <w:gridCol w:w="1845"/>
        <w:gridCol w:w="2059"/>
        <w:gridCol w:w="2145"/>
      </w:tblGrid>
      <w:tr w:rsidR="00B91253" w:rsidRPr="00B86552" w:rsidTr="00FD0999">
        <w:tc>
          <w:tcPr>
            <w:tcW w:w="3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N п/п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 муниципальной программы</w:t>
            </w:r>
          </w:p>
        </w:tc>
        <w:tc>
          <w:tcPr>
            <w:tcW w:w="3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муниципальной программы,</w:t>
            </w:r>
          </w:p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</w:tr>
      <w:tr w:rsidR="00B91253" w:rsidRPr="00B86552" w:rsidTr="00FD099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 весь период реализации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</w:tr>
      <w:tr w:rsidR="00B91253" w:rsidRPr="00B86552" w:rsidTr="00FD0999">
        <w:tc>
          <w:tcPr>
            <w:tcW w:w="3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 год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Муниципальная программа «Муниципальные финансы»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15 8</w:t>
            </w:r>
            <w:r w:rsidR="00FD0999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5 118,0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5 613,5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253" w:rsidRPr="00B86552" w:rsidRDefault="00B91253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5 0</w:t>
            </w:r>
            <w:r w:rsidR="00600577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,2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600577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B91253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11,0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253" w:rsidRPr="00B86552" w:rsidRDefault="00600577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91253"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1 173,4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518,5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402,5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B9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13 873,3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4 338,5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Подпрограмма</w:t>
            </w:r>
            <w:r w:rsidR="00AE3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4 </w:t>
            </w:r>
            <w:r w:rsidRPr="00B8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«Резервный фонд администрации Бодайбинского     городского поселения»</w:t>
            </w:r>
          </w:p>
        </w:tc>
      </w:tr>
      <w:tr w:rsidR="00B91253" w:rsidRPr="00B86552" w:rsidTr="00FD0999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750,0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253" w:rsidRPr="00B86552" w:rsidRDefault="00B91253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</w:tr>
    </w:tbl>
    <w:p w:rsidR="00BF7D7B" w:rsidRPr="00B86552" w:rsidRDefault="00464BAE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1.3. П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риложени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я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,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2,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3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F73E2F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к П</w:t>
      </w: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рограмме 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изложить в новой редакции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(прилагаются).</w:t>
      </w:r>
    </w:p>
    <w:p w:rsidR="00783AD9" w:rsidRPr="00B86552" w:rsidRDefault="00596713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B865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6B4" w:rsidRPr="00B86552" w:rsidRDefault="002466B4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D9" w:rsidRPr="00B86552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13" w:rsidRPr="00B86552" w:rsidRDefault="00596713" w:rsidP="00783AD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</w:t>
      </w: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83AD9"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А.В. ДУБКОВ</w:t>
      </w:r>
    </w:p>
    <w:p w:rsidR="008E7C88" w:rsidRPr="00B86552" w:rsidRDefault="008E7C88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7C88" w:rsidRPr="00B86552" w:rsidSect="00DD65A4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Бодайбинского городского поселения</w:t>
      </w:r>
    </w:p>
    <w:p w:rsidR="00DD65A4" w:rsidRPr="001F5B18" w:rsidRDefault="001F5B18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 </w:t>
      </w:r>
      <w:r w:rsidR="004D37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26.05.2016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№ </w:t>
      </w:r>
      <w:r w:rsidR="004D37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373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-п</w:t>
      </w:r>
    </w:p>
    <w:p w:rsidR="002466B4" w:rsidRPr="001F5B18" w:rsidRDefault="002466B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83AD9" w:rsidRPr="00783AD9" w:rsidRDefault="00CD2222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783AD9"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1</w:t>
      </w:r>
    </w:p>
    <w:p w:rsidR="00783AD9" w:rsidRP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783A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783AD9" w:rsidRP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C88" w:rsidRPr="00CD2222" w:rsidRDefault="008E7C88" w:rsidP="00CD22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Система мероприятий подпрограммы 1 «Долгосрочная сбалансированность и устойчивость бюджета БМО»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3438"/>
        <w:gridCol w:w="1833"/>
        <w:gridCol w:w="1270"/>
        <w:gridCol w:w="1267"/>
        <w:gridCol w:w="1129"/>
        <w:gridCol w:w="1129"/>
        <w:gridCol w:w="1126"/>
        <w:gridCol w:w="2679"/>
      </w:tblGrid>
      <w:tr w:rsidR="008E7C88" w:rsidRPr="008E7C88" w:rsidTr="006A3430"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(участники)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CD2222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ния всего, тыс.руб.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 подпрограммы</w:t>
            </w:r>
          </w:p>
        </w:tc>
      </w:tr>
      <w:tr w:rsidR="008E7C88" w:rsidRPr="008E7C88" w:rsidTr="006A3430">
        <w:tc>
          <w:tcPr>
            <w:tcW w:w="3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6A343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Обеспечение долгосрочной сбалансированности и устойчивости бюджета БМО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1. 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8E7C88" w:rsidRPr="008E7C88" w:rsidTr="006A343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Долгосрочное и среднесрочное прогнозирование бюджета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Финансовое управление, </w:t>
            </w:r>
            <w:proofErr w:type="spell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админстрация</w:t>
            </w:r>
            <w:proofErr w:type="spell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Бодайбинского городского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Переход на трехлетний бюджет</w:t>
            </w:r>
          </w:p>
        </w:tc>
      </w:tr>
      <w:tr w:rsidR="008E7C88" w:rsidRPr="008E7C88" w:rsidTr="006A343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Среднесрочное бюджетное планирование на основе программно-целевых методов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Финансовое управление, </w:t>
            </w:r>
            <w:proofErr w:type="spell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админстрация</w:t>
            </w:r>
            <w:proofErr w:type="spell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Бодайбинского городского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программно-целевым методом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2. Увеличение доходов бюджета БМО</w:t>
            </w:r>
          </w:p>
        </w:tc>
      </w:tr>
      <w:tr w:rsidR="008E7C88" w:rsidRPr="008E7C88" w:rsidTr="00BB58E1">
        <w:trPr>
          <w:trHeight w:val="559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контроля за качеством </w:t>
            </w:r>
            <w:proofErr w:type="spellStart"/>
            <w:proofErr w:type="gram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администриро-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вания</w:t>
            </w:r>
            <w:proofErr w:type="spellEnd"/>
            <w:proofErr w:type="gram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доходов бюджета Бодайбинского </w:t>
            </w:r>
            <w:proofErr w:type="spell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муниципаль-ного</w:t>
            </w:r>
            <w:proofErr w:type="spell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образования, создание благоприятных условий для роста доходного потенциала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достоверности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планирования</w:t>
            </w:r>
          </w:p>
        </w:tc>
      </w:tr>
      <w:tr w:rsidR="008E7C88" w:rsidRPr="008E7C88" w:rsidTr="00CD2222">
        <w:trPr>
          <w:trHeight w:val="529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участие в межведомственных комиссиях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доходной базы бюджета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администраторами доходов бюджета БМО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достоверности планирования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 подготовка обоснованной информации в части эффективности предоставления и изменения налоговых льгот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Оптимизация предоставления налоговых льгот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 Совершенствование долгосрочной долговой политики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эффективного управления муниципальным долгом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051E74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Своевременное обслуживание муниципального долга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вариантов оптимизации расходов на обслуживание муниципального долга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экономической и бюджетной эффективности муниципальных заимствований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3: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051E74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Цели 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051E74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 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051E74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0057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00922" w:rsidRDefault="00A00922" w:rsidP="00A00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4BAE" w:rsidRPr="00464BAE" w:rsidRDefault="00CD2222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</w:t>
      </w:r>
      <w:r w:rsidR="00464BAE"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2</w:t>
      </w:r>
    </w:p>
    <w:p w:rsidR="00464BAE" w:rsidRP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Pr="00BB58E1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13D15" w:rsidRPr="006A3430" w:rsidRDefault="00813D15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13D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Система мероприятий подпрограммы 2 </w:t>
      </w:r>
      <w:r w:rsidRPr="00813D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«Совершенствование системы управления бюджетными расхо</w:t>
      </w:r>
      <w:r w:rsidR="006A34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дами»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397"/>
        <w:gridCol w:w="1874"/>
        <w:gridCol w:w="1283"/>
        <w:gridCol w:w="1282"/>
        <w:gridCol w:w="1140"/>
        <w:gridCol w:w="22"/>
        <w:gridCol w:w="1118"/>
        <w:gridCol w:w="22"/>
        <w:gridCol w:w="1118"/>
        <w:gridCol w:w="2706"/>
      </w:tblGrid>
      <w:tr w:rsidR="008E7C88" w:rsidRPr="00813D15" w:rsidTr="00B37BB7">
        <w:trPr>
          <w:trHeight w:val="286"/>
        </w:trPr>
        <w:tc>
          <w:tcPr>
            <w:tcW w:w="1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всего, тыс. руб.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7C88" w:rsidRPr="00813D15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подпрограммы</w:t>
            </w:r>
          </w:p>
        </w:tc>
      </w:tr>
      <w:tr w:rsidR="008E7C88" w:rsidRPr="00813D15" w:rsidTr="00B37BB7">
        <w:trPr>
          <w:trHeight w:val="153"/>
        </w:trPr>
        <w:tc>
          <w:tcPr>
            <w:tcW w:w="1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286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13D15" w:rsidRPr="00813D15" w:rsidTr="00B37BB7">
        <w:trPr>
          <w:trHeight w:val="35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813D15" w:rsidRPr="00813D15" w:rsidTr="00B37BB7">
        <w:trPr>
          <w:trHeight w:val="286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813D15" w:rsidRPr="00813D15" w:rsidTr="00B37BB7">
        <w:trPr>
          <w:trHeight w:val="1044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дальнейших направления автоматизации органов, осуществляющих планирование и исполнение бюджета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270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1: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74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813D15" w:rsidRPr="00813D15" w:rsidTr="00B37BB7">
        <w:trPr>
          <w:trHeight w:val="1733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Модернизация рабочих мест и локальных сетей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05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51E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173,4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051E74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</w:t>
            </w:r>
            <w:proofErr w:type="gram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модернизирован-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</w:t>
            </w:r>
            <w:proofErr w:type="spellEnd"/>
            <w:proofErr w:type="gramEnd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технических средств в области информационно-коммуникационных технологий</w:t>
            </w:r>
          </w:p>
        </w:tc>
      </w:tr>
      <w:tr w:rsidR="00813D15" w:rsidRPr="00813D15" w:rsidTr="00B37BB7">
        <w:trPr>
          <w:trHeight w:val="572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2: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051E74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1 173,4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051E74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302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051E74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1 173,4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051E74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2222" w:rsidRDefault="00CD2222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2222" w:rsidRDefault="00CD2222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5B18" w:rsidRDefault="001F5B18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00922" w:rsidRDefault="00A00922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4BAE" w:rsidRPr="00464BAE" w:rsidRDefault="00464BAE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Приложение 3</w:t>
      </w:r>
    </w:p>
    <w:p w:rsidR="00464BAE" w:rsidRP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E7C88" w:rsidRPr="006A3430" w:rsidRDefault="008E7C88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Система мероприятий подпрограммы 3 </w:t>
      </w: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</w:t>
      </w:r>
      <w:r w:rsidR="005E24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Обеспечение реализации муниципальной программы</w:t>
      </w:r>
      <w:r w:rsidR="006A34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377"/>
        <w:gridCol w:w="1868"/>
        <w:gridCol w:w="1392"/>
        <w:gridCol w:w="1160"/>
        <w:gridCol w:w="1134"/>
        <w:gridCol w:w="1134"/>
        <w:gridCol w:w="1134"/>
        <w:gridCol w:w="2551"/>
      </w:tblGrid>
      <w:tr w:rsidR="008E7C88" w:rsidRPr="008E7C88" w:rsidTr="00BB58E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всего,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подпрограммы</w:t>
            </w:r>
          </w:p>
        </w:tc>
      </w:tr>
      <w:tr w:rsidR="008E7C88" w:rsidRPr="008E7C88" w:rsidTr="00BB58E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Повышение эффективности бюджетных расходов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1.1.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повышения эффективности расходов бюджета БМО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A9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расходных обязательств бюджета БМО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управление, Администрация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1.1.2.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 по повышению эффективности бюджетных расходов ГРБС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управление, Администрация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1.1.3.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эффективности и результативности муниципальных программ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Финансовое управление, Администрация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1.1.4.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Включение инвестиционных расходов в состав муниципальных программ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Финансовое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Без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Исполнение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расходных обязательств муниципального образования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1.1.5.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1: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rPr>
          <w:trHeight w:val="20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и организация исполнения бюджета БМО, реализация возложенных на финансовое управление бюджетных полномочий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5E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5E24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BB58E1" w:rsidP="00B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 w:rsid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5E244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первичных документов для санкционирования расходов в электронном виде. Снижение уровня просроченной кредиторской задолженности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2: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5E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5E24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BB58E1" w:rsidP="00B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5E2447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4 961,0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3:Повышение качества финансового менеджмента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3.1.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качества финансового менеджмента органов местного самоуправления и муниципальных учреждений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 Доля проверенных на полноту и достоверность отчетов о реализации муниципальных программ.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Доля ГРБС, имеющих ежеквартальную оценку качества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финансового менеджмента менее 50 баллов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Доля проверенных средств бюджета БМО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Совершенствование мониторинга качества финансового менеджмента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ГРБС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3.1.2.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3.1.2.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Внедрение мониторинга качества финансового менеджмента муниципальных учреждений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3.1.3.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системы внутреннего муниципального финансового контроля и аудита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3: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600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6A34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00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источникам финансирования:</w:t>
            </w:r>
          </w:p>
        </w:tc>
      </w:tr>
      <w:tr w:rsidR="008E7C88" w:rsidRPr="008E7C88" w:rsidTr="006A343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600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A343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 w:rsid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00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ответственным исполнителям:</w:t>
            </w:r>
          </w:p>
        </w:tc>
      </w:tr>
      <w:tr w:rsidR="008E7C88" w:rsidRPr="008E7C88" w:rsidTr="006A343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600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6A34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00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573E2" w:rsidRDefault="008C686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Подготовил</w:t>
      </w:r>
      <w:r w:rsidR="00AE3227"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325358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Ведущий специалист</w:t>
      </w:r>
    </w:p>
    <w:p w:rsidR="00AE3227" w:rsidRPr="00325358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Нижегородцева Е.Ю.</w:t>
      </w:r>
    </w:p>
    <w:sectPr w:rsidR="00AE3227" w:rsidRPr="00325358" w:rsidSect="001F5B18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C"/>
    <w:rsid w:val="000241FB"/>
    <w:rsid w:val="00051679"/>
    <w:rsid w:val="00051E74"/>
    <w:rsid w:val="001F5B18"/>
    <w:rsid w:val="002466B4"/>
    <w:rsid w:val="00274564"/>
    <w:rsid w:val="002903CF"/>
    <w:rsid w:val="00292937"/>
    <w:rsid w:val="002A1D8B"/>
    <w:rsid w:val="00325358"/>
    <w:rsid w:val="003703B2"/>
    <w:rsid w:val="00371A1B"/>
    <w:rsid w:val="00451F89"/>
    <w:rsid w:val="00464BAE"/>
    <w:rsid w:val="004D37B1"/>
    <w:rsid w:val="00547B9D"/>
    <w:rsid w:val="00561312"/>
    <w:rsid w:val="0058472C"/>
    <w:rsid w:val="00596713"/>
    <w:rsid w:val="005E2447"/>
    <w:rsid w:val="005F1BDA"/>
    <w:rsid w:val="00600577"/>
    <w:rsid w:val="00660B3B"/>
    <w:rsid w:val="006A3430"/>
    <w:rsid w:val="006E3081"/>
    <w:rsid w:val="00723D64"/>
    <w:rsid w:val="00783AD9"/>
    <w:rsid w:val="007A3373"/>
    <w:rsid w:val="007A42E4"/>
    <w:rsid w:val="00813D15"/>
    <w:rsid w:val="00856408"/>
    <w:rsid w:val="008565F8"/>
    <w:rsid w:val="00856712"/>
    <w:rsid w:val="008C6867"/>
    <w:rsid w:val="008E2662"/>
    <w:rsid w:val="008E7C88"/>
    <w:rsid w:val="009573E2"/>
    <w:rsid w:val="009963E3"/>
    <w:rsid w:val="009A18EE"/>
    <w:rsid w:val="00A00922"/>
    <w:rsid w:val="00A068DD"/>
    <w:rsid w:val="00A94DFC"/>
    <w:rsid w:val="00AB7FB1"/>
    <w:rsid w:val="00AE3227"/>
    <w:rsid w:val="00B37BB7"/>
    <w:rsid w:val="00B73471"/>
    <w:rsid w:val="00B86552"/>
    <w:rsid w:val="00B91253"/>
    <w:rsid w:val="00BB58E1"/>
    <w:rsid w:val="00BC57D6"/>
    <w:rsid w:val="00BF7D7B"/>
    <w:rsid w:val="00CB36DB"/>
    <w:rsid w:val="00CC5685"/>
    <w:rsid w:val="00CD2222"/>
    <w:rsid w:val="00D91DB3"/>
    <w:rsid w:val="00DD65A4"/>
    <w:rsid w:val="00DE4A75"/>
    <w:rsid w:val="00E058D6"/>
    <w:rsid w:val="00E579E5"/>
    <w:rsid w:val="00EE0CFA"/>
    <w:rsid w:val="00F73E2F"/>
    <w:rsid w:val="00F87EDA"/>
    <w:rsid w:val="00FB0B3C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6E8D-3B2D-4B02-9075-4098EE03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1401-063E-4730-A2C3-2506930D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2016-05-31T02:29:00Z</cp:lastPrinted>
  <dcterms:created xsi:type="dcterms:W3CDTF">2016-06-01T01:08:00Z</dcterms:created>
  <dcterms:modified xsi:type="dcterms:W3CDTF">2016-06-01T01:08:00Z</dcterms:modified>
</cp:coreProperties>
</file>