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F4" w:rsidRPr="00D46896" w:rsidRDefault="00255EF4" w:rsidP="00255EF4">
      <w:pPr>
        <w:jc w:val="center"/>
        <w:rPr>
          <w:sz w:val="20"/>
          <w:szCs w:val="20"/>
        </w:rPr>
      </w:pPr>
      <w:r>
        <w:rPr>
          <w:b/>
        </w:rPr>
        <w:t>РОССИЙСКАЯ ФЕДЕРАЦИЯ</w:t>
      </w:r>
    </w:p>
    <w:p w:rsidR="00255EF4" w:rsidRDefault="00255EF4" w:rsidP="00255EF4">
      <w:pPr>
        <w:jc w:val="center"/>
        <w:rPr>
          <w:b/>
        </w:rPr>
      </w:pPr>
      <w:r>
        <w:rPr>
          <w:b/>
        </w:rPr>
        <w:t>ИРКУТСКАЯ ОБЛАСТЬ БОДАЙБИНСКИЙ РАЙОН</w:t>
      </w:r>
    </w:p>
    <w:p w:rsidR="00255EF4" w:rsidRDefault="00255EF4" w:rsidP="00255EF4">
      <w:pPr>
        <w:jc w:val="center"/>
        <w:rPr>
          <w:b/>
        </w:rPr>
      </w:pPr>
      <w:r>
        <w:rPr>
          <w:b/>
        </w:rPr>
        <w:t>ДУМА БОДАЙБИНСКОГО ГОРОДСКОГО ПОСЕЛЕНИЯ</w:t>
      </w:r>
    </w:p>
    <w:p w:rsidR="00255EF4" w:rsidRDefault="00255EF4" w:rsidP="00255EF4">
      <w:pPr>
        <w:jc w:val="center"/>
        <w:rPr>
          <w:b/>
        </w:rPr>
      </w:pPr>
      <w:r>
        <w:rPr>
          <w:b/>
        </w:rPr>
        <w:t>РЕШЕНИЕ</w:t>
      </w:r>
    </w:p>
    <w:p w:rsidR="00255EF4" w:rsidRPr="00D644EE" w:rsidRDefault="00255EF4" w:rsidP="00255EF4">
      <w:pPr>
        <w:jc w:val="both"/>
        <w:rPr>
          <w:b/>
        </w:rPr>
      </w:pPr>
    </w:p>
    <w:p w:rsidR="002C44E2" w:rsidRDefault="002C44E2" w:rsidP="002C44E2">
      <w:pPr>
        <w:pStyle w:val="a3"/>
        <w:jc w:val="center"/>
        <w:rPr>
          <w:b/>
          <w:sz w:val="24"/>
          <w:szCs w:val="24"/>
        </w:rPr>
      </w:pPr>
      <w:r>
        <w:rPr>
          <w:b/>
          <w:sz w:val="24"/>
          <w:szCs w:val="24"/>
        </w:rPr>
        <w:t>Принято на заседании Думы Бодайбинского городского поселения 23.08.2016 г.</w:t>
      </w:r>
    </w:p>
    <w:p w:rsidR="00421EC0" w:rsidRDefault="00421EC0" w:rsidP="00C30AD9">
      <w:pPr>
        <w:contextualSpacing/>
        <w:rPr>
          <w:b/>
        </w:rPr>
      </w:pPr>
    </w:p>
    <w:p w:rsidR="00421EC0" w:rsidRDefault="00421EC0" w:rsidP="00C30AD9">
      <w:pPr>
        <w:contextualSpacing/>
      </w:pPr>
    </w:p>
    <w:p w:rsidR="008E1B67" w:rsidRPr="008E1B67" w:rsidRDefault="008E1B67" w:rsidP="008E1B67">
      <w:pPr>
        <w:pStyle w:val="ConsPlusTitle"/>
        <w:jc w:val="both"/>
        <w:rPr>
          <w:b w:val="0"/>
        </w:rPr>
      </w:pPr>
      <w:r>
        <w:rPr>
          <w:b w:val="0"/>
        </w:rPr>
        <w:t>О</w:t>
      </w:r>
      <w:r w:rsidRPr="008E1B67">
        <w:rPr>
          <w:b w:val="0"/>
        </w:rPr>
        <w:t xml:space="preserve">б утверждении </w:t>
      </w:r>
      <w:r>
        <w:rPr>
          <w:b w:val="0"/>
        </w:rPr>
        <w:t>П</w:t>
      </w:r>
      <w:r w:rsidRPr="008E1B67">
        <w:rPr>
          <w:b w:val="0"/>
        </w:rPr>
        <w:t>оложения о порядке назначения, перерасчета, индексации и выплаты ежемесячной пенсии за выслугу лет лицам, замещавшим должности муниципальной службы</w:t>
      </w:r>
      <w:r>
        <w:rPr>
          <w:b w:val="0"/>
        </w:rPr>
        <w:t xml:space="preserve"> в органах местного самоуправления Бодайбинского муниципального образования</w:t>
      </w:r>
    </w:p>
    <w:p w:rsidR="00255EF4" w:rsidRDefault="00255EF4" w:rsidP="00C30AD9">
      <w:pPr>
        <w:contextualSpacing/>
      </w:pPr>
    </w:p>
    <w:p w:rsidR="00255EF4" w:rsidRDefault="00255EF4" w:rsidP="00C30AD9">
      <w:pPr>
        <w:contextualSpacing/>
      </w:pPr>
    </w:p>
    <w:p w:rsidR="00255EF4" w:rsidRDefault="00255EF4" w:rsidP="008E1B67">
      <w:pPr>
        <w:ind w:firstLine="708"/>
        <w:contextualSpacing/>
        <w:jc w:val="both"/>
      </w:pPr>
      <w:r w:rsidRPr="008E1B67">
        <w:t>В соответствии с Федеральным</w:t>
      </w:r>
      <w:r w:rsidR="008E1B67">
        <w:t xml:space="preserve"> законом от 02.03.2007 г. №</w:t>
      </w:r>
      <w:r w:rsidRPr="008E1B67">
        <w:t xml:space="preserve"> 25-ФЗ </w:t>
      </w:r>
      <w:r w:rsidR="008E1B67">
        <w:t>«</w:t>
      </w:r>
      <w:r w:rsidRPr="008E1B67">
        <w:t>О муниципально</w:t>
      </w:r>
      <w:r w:rsidR="008E1B67">
        <w:t>й службе в Российской Федерации»</w:t>
      </w:r>
      <w:r w:rsidRPr="008E1B67">
        <w:t xml:space="preserve">, </w:t>
      </w:r>
      <w:hyperlink r:id="rId5" w:history="1">
        <w:r w:rsidRPr="008E1B67">
          <w:t>Законом</w:t>
        </w:r>
      </w:hyperlink>
      <w:r w:rsidRPr="008E1B67">
        <w:t xml:space="preserve"> Иркутской области от 15.10.2007</w:t>
      </w:r>
      <w:r w:rsidR="008E1B67">
        <w:t xml:space="preserve"> г. №</w:t>
      </w:r>
      <w:r w:rsidRPr="008E1B67">
        <w:t xml:space="preserve"> 8</w:t>
      </w:r>
      <w:r w:rsidR="00EA5F30">
        <w:t>8-ОЗ</w:t>
      </w:r>
      <w:r w:rsidR="008E1B67">
        <w:t xml:space="preserve"> «</w:t>
      </w:r>
      <w:r w:rsidRPr="008E1B67">
        <w:t>Об отдельных вопросах муниципальной службы в Иркутской области</w:t>
      </w:r>
      <w:r w:rsidR="008E1B67">
        <w:t>»</w:t>
      </w:r>
      <w:r w:rsidRPr="008E1B67">
        <w:t>, руководствуясь</w:t>
      </w:r>
      <w:r w:rsidR="008E1B67">
        <w:t xml:space="preserve"> ст. 34 Устава Бодайбинского муниципального образования,</w:t>
      </w:r>
      <w:r w:rsidR="00FC3A1D">
        <w:t xml:space="preserve"> Дума Бодайбинского городского поселения</w:t>
      </w:r>
    </w:p>
    <w:p w:rsidR="008E1B67" w:rsidRPr="008E1B67" w:rsidRDefault="008E1B67" w:rsidP="008E1B67">
      <w:pPr>
        <w:contextualSpacing/>
        <w:jc w:val="both"/>
        <w:rPr>
          <w:b/>
        </w:rPr>
      </w:pPr>
      <w:r w:rsidRPr="008E1B67">
        <w:rPr>
          <w:b/>
        </w:rPr>
        <w:t>РЕШИЛА:</w:t>
      </w:r>
    </w:p>
    <w:p w:rsidR="00255EF4" w:rsidRDefault="008E1B67" w:rsidP="008E1B67">
      <w:pPr>
        <w:ind w:firstLine="708"/>
        <w:jc w:val="both"/>
      </w:pPr>
      <w:r>
        <w:t xml:space="preserve">1. Утвердить прилагаемое </w:t>
      </w:r>
      <w:r w:rsidRPr="008E1B67">
        <w:t>П</w:t>
      </w:r>
      <w:r>
        <w:t>оложение</w:t>
      </w:r>
      <w:r w:rsidRPr="008E1B67">
        <w:t xml:space="preserve"> 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w:t>
      </w:r>
      <w:r>
        <w:t>.</w:t>
      </w:r>
    </w:p>
    <w:p w:rsidR="008E1B67" w:rsidRPr="00FC3A1D" w:rsidRDefault="008E1B67" w:rsidP="008E1B67">
      <w:pPr>
        <w:ind w:firstLine="708"/>
        <w:jc w:val="both"/>
      </w:pPr>
      <w:r>
        <w:t xml:space="preserve">2. </w:t>
      </w:r>
      <w:r w:rsidR="00EA5F30">
        <w:t>Настоящее решение подлежит официальному опубликованию в г</w:t>
      </w:r>
      <w:r w:rsidR="002745A3">
        <w:t xml:space="preserve">азете «Бодайбинские ведомости» </w:t>
      </w:r>
      <w:r w:rsidR="00EA5F30">
        <w:t>и размещению на официальном сайте администрации Бодайбинского городского поселения в сети Интернет</w:t>
      </w:r>
      <w:r w:rsidR="00EA5F30" w:rsidRPr="00984078">
        <w:t xml:space="preserve"> </w:t>
      </w:r>
      <w:hyperlink r:id="rId6" w:history="1">
        <w:r w:rsidR="00EA5F30" w:rsidRPr="00FC3A1D">
          <w:rPr>
            <w:rStyle w:val="a6"/>
            <w:color w:val="auto"/>
            <w:lang w:val="en-US"/>
          </w:rPr>
          <w:t>www</w:t>
        </w:r>
        <w:r w:rsidR="00EA5F30" w:rsidRPr="00FC3A1D">
          <w:rPr>
            <w:rStyle w:val="a6"/>
            <w:color w:val="auto"/>
          </w:rPr>
          <w:t>.</w:t>
        </w:r>
        <w:r w:rsidR="00EA5F30" w:rsidRPr="00FC3A1D">
          <w:rPr>
            <w:rStyle w:val="a6"/>
            <w:color w:val="auto"/>
            <w:lang w:val="en-US"/>
          </w:rPr>
          <w:t>uprava</w:t>
        </w:r>
        <w:r w:rsidR="00EA5F30" w:rsidRPr="00FC3A1D">
          <w:rPr>
            <w:rStyle w:val="a6"/>
            <w:color w:val="auto"/>
          </w:rPr>
          <w:t>-</w:t>
        </w:r>
        <w:r w:rsidR="00EA5F30" w:rsidRPr="00FC3A1D">
          <w:rPr>
            <w:rStyle w:val="a6"/>
            <w:color w:val="auto"/>
            <w:lang w:val="en-US"/>
          </w:rPr>
          <w:t>bodaibo</w:t>
        </w:r>
        <w:r w:rsidR="00EA5F30" w:rsidRPr="00FC3A1D">
          <w:rPr>
            <w:rStyle w:val="a6"/>
            <w:color w:val="auto"/>
          </w:rPr>
          <w:t>.</w:t>
        </w:r>
        <w:r w:rsidR="00EA5F30" w:rsidRPr="00FC3A1D">
          <w:rPr>
            <w:rStyle w:val="a6"/>
            <w:color w:val="auto"/>
            <w:lang w:val="en-US"/>
          </w:rPr>
          <w:t>ru</w:t>
        </w:r>
      </w:hyperlink>
      <w:r w:rsidR="00EA5F30" w:rsidRPr="00FC3A1D">
        <w:t>.</w:t>
      </w:r>
    </w:p>
    <w:p w:rsidR="00EA5F30" w:rsidRPr="00EA5F30" w:rsidRDefault="00EA5F30" w:rsidP="008E1B67">
      <w:pPr>
        <w:ind w:firstLine="708"/>
        <w:jc w:val="both"/>
      </w:pPr>
      <w:r>
        <w:t xml:space="preserve">3. </w:t>
      </w:r>
      <w:r w:rsidR="00FC3A1D">
        <w:t>Настоящее решение</w:t>
      </w:r>
      <w:r>
        <w:t xml:space="preserve"> вступает в законную силу после дня его официального опубликования.</w:t>
      </w:r>
    </w:p>
    <w:p w:rsidR="00255EF4" w:rsidRDefault="00255EF4" w:rsidP="00C30AD9">
      <w:pPr>
        <w:contextualSpacing/>
      </w:pPr>
    </w:p>
    <w:p w:rsidR="00255EF4" w:rsidRDefault="00255EF4" w:rsidP="00255EF4">
      <w:pPr>
        <w:ind w:firstLine="708"/>
        <w:jc w:val="both"/>
      </w:pPr>
    </w:p>
    <w:p w:rsidR="00EA5F30" w:rsidRDefault="00EA5F30" w:rsidP="00255EF4">
      <w:pPr>
        <w:ind w:firstLine="708"/>
        <w:jc w:val="both"/>
      </w:pPr>
    </w:p>
    <w:p w:rsidR="002C44E2" w:rsidRPr="00E057FE" w:rsidRDefault="002C44E2" w:rsidP="002C44E2">
      <w:pPr>
        <w:jc w:val="both"/>
        <w:rPr>
          <w:b/>
        </w:rPr>
      </w:pPr>
      <w:r w:rsidRPr="00E057FE">
        <w:rPr>
          <w:b/>
        </w:rPr>
        <w:t xml:space="preserve">Председатель Думы Бодайбинского                                Глава Бодайбинского </w:t>
      </w:r>
    </w:p>
    <w:p w:rsidR="002C44E2" w:rsidRPr="00E057FE" w:rsidRDefault="002C44E2" w:rsidP="002C44E2">
      <w:pPr>
        <w:jc w:val="both"/>
        <w:rPr>
          <w:b/>
        </w:rPr>
      </w:pPr>
      <w:r w:rsidRPr="00E057FE">
        <w:rPr>
          <w:b/>
        </w:rPr>
        <w:t>городского поселения                                                          муниципального образования</w:t>
      </w:r>
    </w:p>
    <w:p w:rsidR="002C44E2" w:rsidRPr="00E057FE" w:rsidRDefault="002C44E2" w:rsidP="002C44E2">
      <w:pPr>
        <w:jc w:val="both"/>
        <w:rPr>
          <w:b/>
        </w:rPr>
      </w:pPr>
    </w:p>
    <w:p w:rsidR="002C44E2" w:rsidRPr="00E057FE" w:rsidRDefault="002C44E2" w:rsidP="002C44E2">
      <w:pPr>
        <w:jc w:val="both"/>
      </w:pPr>
      <w:r w:rsidRPr="00E057FE">
        <w:rPr>
          <w:b/>
        </w:rPr>
        <w:t>_________________ П.Я. Матвеев                                     _________________ А.В. Дубков</w:t>
      </w:r>
    </w:p>
    <w:p w:rsidR="002C44E2" w:rsidRDefault="002C44E2" w:rsidP="002C44E2"/>
    <w:p w:rsidR="002C44E2" w:rsidRDefault="002C44E2" w:rsidP="002C44E2"/>
    <w:p w:rsidR="002C44E2" w:rsidRPr="00E057FE" w:rsidRDefault="002C44E2" w:rsidP="002C44E2"/>
    <w:p w:rsidR="002C44E2" w:rsidRPr="00D06024" w:rsidRDefault="002C44E2" w:rsidP="002C44E2">
      <w:pPr>
        <w:pStyle w:val="a3"/>
        <w:jc w:val="right"/>
      </w:pPr>
      <w:r>
        <w:t>23.08.2016 г. № 28</w:t>
      </w:r>
      <w:r w:rsidRPr="00D06024">
        <w:t>-па</w:t>
      </w:r>
    </w:p>
    <w:p w:rsidR="002C44E2" w:rsidRPr="00D06024" w:rsidRDefault="002C44E2" w:rsidP="002C44E2">
      <w:pPr>
        <w:pStyle w:val="a3"/>
        <w:jc w:val="right"/>
      </w:pPr>
      <w:r w:rsidRPr="00D06024">
        <w:t>г. Бодайбо</w:t>
      </w:r>
    </w:p>
    <w:p w:rsidR="00255EF4" w:rsidRDefault="00255EF4"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EA5F30" w:rsidRDefault="00EA5F30" w:rsidP="00255EF4">
      <w:pPr>
        <w:contextualSpacing/>
      </w:pPr>
    </w:p>
    <w:p w:rsidR="00421EC0" w:rsidRDefault="00421EC0" w:rsidP="00255EF4">
      <w:pPr>
        <w:contextualSpacing/>
      </w:pPr>
    </w:p>
    <w:p w:rsidR="00EA5F30" w:rsidRPr="004167AA" w:rsidRDefault="00FC3A1D" w:rsidP="00EA5F30">
      <w:pPr>
        <w:pStyle w:val="ConsPlusTitle"/>
        <w:ind w:left="5670"/>
        <w:rPr>
          <w:sz w:val="23"/>
          <w:szCs w:val="23"/>
        </w:rPr>
      </w:pPr>
      <w:r>
        <w:rPr>
          <w:sz w:val="23"/>
          <w:szCs w:val="23"/>
        </w:rPr>
        <w:lastRenderedPageBreak/>
        <w:t>УТВЕРЖДЕНО</w:t>
      </w:r>
    </w:p>
    <w:p w:rsidR="00EA5F30" w:rsidRPr="004167AA" w:rsidRDefault="00EA5F30" w:rsidP="00EA5F30">
      <w:pPr>
        <w:pStyle w:val="ConsPlusTitle"/>
        <w:ind w:left="5670"/>
        <w:rPr>
          <w:b w:val="0"/>
          <w:sz w:val="23"/>
          <w:szCs w:val="23"/>
        </w:rPr>
      </w:pPr>
      <w:r w:rsidRPr="004167AA">
        <w:rPr>
          <w:b w:val="0"/>
          <w:sz w:val="23"/>
          <w:szCs w:val="23"/>
        </w:rPr>
        <w:t xml:space="preserve">решением Думы Бодайбинского </w:t>
      </w:r>
    </w:p>
    <w:p w:rsidR="00EA5F30" w:rsidRPr="004167AA" w:rsidRDefault="00EA5F30" w:rsidP="00EA5F30">
      <w:pPr>
        <w:pStyle w:val="ConsPlusTitle"/>
        <w:ind w:left="5670"/>
        <w:rPr>
          <w:b w:val="0"/>
          <w:sz w:val="23"/>
          <w:szCs w:val="23"/>
        </w:rPr>
      </w:pPr>
      <w:r w:rsidRPr="004167AA">
        <w:rPr>
          <w:b w:val="0"/>
          <w:sz w:val="23"/>
          <w:szCs w:val="23"/>
        </w:rPr>
        <w:t xml:space="preserve">городского поселения </w:t>
      </w:r>
    </w:p>
    <w:p w:rsidR="00EA5F30" w:rsidRPr="004167AA" w:rsidRDefault="00421EC0" w:rsidP="00EA5F30">
      <w:pPr>
        <w:pStyle w:val="ConsPlusTitle"/>
        <w:ind w:left="5670"/>
        <w:rPr>
          <w:b w:val="0"/>
          <w:sz w:val="23"/>
          <w:szCs w:val="23"/>
        </w:rPr>
      </w:pPr>
      <w:r>
        <w:rPr>
          <w:b w:val="0"/>
          <w:sz w:val="23"/>
          <w:szCs w:val="23"/>
        </w:rPr>
        <w:t xml:space="preserve">от </w:t>
      </w:r>
      <w:r w:rsidR="002C44E2">
        <w:rPr>
          <w:b w:val="0"/>
          <w:sz w:val="23"/>
          <w:szCs w:val="23"/>
        </w:rPr>
        <w:t>23.08.2016 г. № 28-па</w:t>
      </w:r>
      <w:bookmarkStart w:id="0" w:name="_GoBack"/>
      <w:bookmarkEnd w:id="0"/>
    </w:p>
    <w:p w:rsidR="00EA5F30" w:rsidRPr="004167AA" w:rsidRDefault="00EA5F30" w:rsidP="00EA5F30">
      <w:pPr>
        <w:pStyle w:val="ConsPlusTitle"/>
        <w:jc w:val="center"/>
        <w:rPr>
          <w:sz w:val="23"/>
          <w:szCs w:val="23"/>
        </w:rPr>
      </w:pPr>
    </w:p>
    <w:p w:rsidR="00EA5F30" w:rsidRPr="004167AA" w:rsidRDefault="00EA5F30" w:rsidP="00EA5F30">
      <w:pPr>
        <w:pStyle w:val="ConsPlusTitle"/>
        <w:jc w:val="center"/>
        <w:rPr>
          <w:sz w:val="23"/>
          <w:szCs w:val="23"/>
        </w:rPr>
      </w:pPr>
      <w:r w:rsidRPr="004167AA">
        <w:rPr>
          <w:sz w:val="23"/>
          <w:szCs w:val="23"/>
        </w:rPr>
        <w:t>ПОЛОЖЕНИЕ</w:t>
      </w:r>
    </w:p>
    <w:p w:rsidR="00EA5F30" w:rsidRPr="004167AA" w:rsidRDefault="00EA5F30" w:rsidP="00EA5F30">
      <w:pPr>
        <w:pStyle w:val="ConsPlusNormal"/>
        <w:jc w:val="center"/>
        <w:rPr>
          <w:sz w:val="23"/>
          <w:szCs w:val="23"/>
        </w:rPr>
      </w:pPr>
      <w:r w:rsidRPr="004167AA">
        <w:rPr>
          <w:sz w:val="23"/>
          <w:szCs w:val="23"/>
        </w:rPr>
        <w:t>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w:t>
      </w:r>
    </w:p>
    <w:p w:rsidR="00EA5F30" w:rsidRPr="004167AA" w:rsidRDefault="00EA5F30" w:rsidP="00EA5F30">
      <w:pPr>
        <w:pStyle w:val="ConsPlusNormal"/>
        <w:jc w:val="center"/>
        <w:rPr>
          <w:sz w:val="23"/>
          <w:szCs w:val="23"/>
        </w:rPr>
      </w:pPr>
    </w:p>
    <w:p w:rsidR="00EA5F30" w:rsidRPr="004167AA" w:rsidRDefault="00284AF9" w:rsidP="00284AF9">
      <w:pPr>
        <w:pStyle w:val="ConsPlusNormal"/>
        <w:jc w:val="center"/>
        <w:rPr>
          <w:b/>
          <w:sz w:val="23"/>
          <w:szCs w:val="23"/>
        </w:rPr>
      </w:pPr>
      <w:r w:rsidRPr="004167AA">
        <w:rPr>
          <w:b/>
          <w:sz w:val="23"/>
          <w:szCs w:val="23"/>
        </w:rPr>
        <w:t>Глава</w:t>
      </w:r>
      <w:r w:rsidR="008E6E51" w:rsidRPr="004167AA">
        <w:rPr>
          <w:b/>
          <w:sz w:val="23"/>
          <w:szCs w:val="23"/>
        </w:rPr>
        <w:t xml:space="preserve"> </w:t>
      </w:r>
      <w:r w:rsidR="00EA5F30" w:rsidRPr="004167AA">
        <w:rPr>
          <w:b/>
          <w:sz w:val="23"/>
          <w:szCs w:val="23"/>
        </w:rPr>
        <w:t>1. Общие положения</w:t>
      </w:r>
    </w:p>
    <w:p w:rsidR="00A33823" w:rsidRPr="004167AA" w:rsidRDefault="00A33823" w:rsidP="00284AF9">
      <w:pPr>
        <w:pStyle w:val="ConsPlusNormal"/>
        <w:jc w:val="center"/>
        <w:rPr>
          <w:b/>
          <w:sz w:val="23"/>
          <w:szCs w:val="23"/>
        </w:rPr>
      </w:pPr>
    </w:p>
    <w:p w:rsidR="007B08D7" w:rsidRPr="004167AA" w:rsidRDefault="005508F0" w:rsidP="00EA5F30">
      <w:pPr>
        <w:pStyle w:val="ConsPlusNormal"/>
        <w:ind w:firstLine="540"/>
        <w:jc w:val="both"/>
        <w:rPr>
          <w:sz w:val="23"/>
          <w:szCs w:val="23"/>
        </w:rPr>
      </w:pPr>
      <w:r w:rsidRPr="004167AA">
        <w:rPr>
          <w:sz w:val="23"/>
          <w:szCs w:val="23"/>
        </w:rPr>
        <w:t>1.</w:t>
      </w:r>
      <w:r w:rsidR="00EA5F30" w:rsidRPr="004167AA">
        <w:rPr>
          <w:sz w:val="23"/>
          <w:szCs w:val="23"/>
        </w:rPr>
        <w:t>1. Настоящее Положение о порядке назначения, перерасчета, индексации и выплаты пенсии за выслугу лет лицам, замещавшим должности муниципальной службы в  органах местного самоуправления Бодайбинского муниципального образования (далее - Положение) разработано в соответствии с Федеральным законом от 05.12.2001 г. № 166-ФЗ «О государственном пенсионном обеспечении в Российской Федерации», Федеральным законом от 28.12.2013 г. № 400-ФЗ «О страховых пенсиях», Федеральным законом от 02.03.2007 г. № 25-ФЗ «О муниципальной службе в Российской Федерации», Законом Российской Федерации от 19.04.1991 г. № 1032-1 «О занятости населения в Российской Федерации», Законом Иркутской области от 15.10.2007 г. № 88-ОЗ «Об отдельных вопросах муниципальной службы в Иркутской области»</w:t>
      </w:r>
      <w:r w:rsidR="00932F22" w:rsidRPr="004167AA">
        <w:rPr>
          <w:sz w:val="23"/>
          <w:szCs w:val="23"/>
        </w:rPr>
        <w:t xml:space="preserve"> (далее – Закон Иркутской области)</w:t>
      </w:r>
      <w:r w:rsidR="00EA5F30" w:rsidRPr="004167AA">
        <w:rPr>
          <w:sz w:val="23"/>
          <w:szCs w:val="23"/>
        </w:rPr>
        <w:t>, и определяет порядок назначения, перерасчета, индексации и выплаты пенсии за выслугу лет</w:t>
      </w:r>
      <w:r w:rsidR="008E6E51" w:rsidRPr="004167AA">
        <w:rPr>
          <w:sz w:val="23"/>
          <w:szCs w:val="23"/>
        </w:rPr>
        <w:t xml:space="preserve"> </w:t>
      </w:r>
      <w:r w:rsidR="00EA5F30" w:rsidRPr="004167AA">
        <w:rPr>
          <w:sz w:val="23"/>
          <w:szCs w:val="23"/>
        </w:rPr>
        <w:t>гражданам, замещавшим должности муниципальной службы в органах местного самоуправления Бодайбинского муниципального образования</w:t>
      </w:r>
      <w:r w:rsidR="007B08D7" w:rsidRPr="004167AA">
        <w:rPr>
          <w:sz w:val="23"/>
          <w:szCs w:val="23"/>
        </w:rPr>
        <w:t xml:space="preserve"> (далее - пенсия за выслугу лет).</w:t>
      </w:r>
    </w:p>
    <w:p w:rsidR="005508F0" w:rsidRPr="004167AA" w:rsidRDefault="005508F0" w:rsidP="005508F0">
      <w:pPr>
        <w:pStyle w:val="ConsPlusNormal"/>
        <w:ind w:firstLine="540"/>
        <w:jc w:val="both"/>
        <w:rPr>
          <w:sz w:val="23"/>
          <w:szCs w:val="23"/>
        </w:rPr>
      </w:pPr>
      <w:r w:rsidRPr="004167AA">
        <w:rPr>
          <w:sz w:val="23"/>
          <w:szCs w:val="23"/>
        </w:rPr>
        <w:t>1.</w:t>
      </w:r>
      <w:r w:rsidR="00ED0B1F" w:rsidRPr="004167AA">
        <w:rPr>
          <w:sz w:val="23"/>
          <w:szCs w:val="23"/>
        </w:rPr>
        <w:t>2</w:t>
      </w:r>
      <w:r w:rsidRPr="004167AA">
        <w:rPr>
          <w:sz w:val="23"/>
          <w:szCs w:val="23"/>
        </w:rPr>
        <w:t xml:space="preserve">. </w:t>
      </w:r>
      <w:r w:rsidR="008406B6" w:rsidRPr="004167AA">
        <w:rPr>
          <w:sz w:val="23"/>
          <w:szCs w:val="23"/>
        </w:rPr>
        <w:t>П</w:t>
      </w:r>
      <w:r w:rsidRPr="004167AA">
        <w:rPr>
          <w:sz w:val="23"/>
          <w:szCs w:val="23"/>
        </w:rPr>
        <w:t xml:space="preserve">енсия за выслугу лет назначается (приостанавливается, возобновляется, индексируется, </w:t>
      </w:r>
      <w:proofErr w:type="spellStart"/>
      <w:r w:rsidRPr="004167AA">
        <w:rPr>
          <w:sz w:val="23"/>
          <w:szCs w:val="23"/>
        </w:rPr>
        <w:t>перерассчитывается</w:t>
      </w:r>
      <w:proofErr w:type="spellEnd"/>
      <w:r w:rsidRPr="004167AA">
        <w:rPr>
          <w:sz w:val="23"/>
          <w:szCs w:val="23"/>
        </w:rPr>
        <w:t>, прекращается) на основании распоряжений администрации Бод</w:t>
      </w:r>
      <w:r w:rsidR="00F208D9" w:rsidRPr="004167AA">
        <w:rPr>
          <w:sz w:val="23"/>
          <w:szCs w:val="23"/>
        </w:rPr>
        <w:t>айбинского городского поселения (далее – администрация).</w:t>
      </w:r>
    </w:p>
    <w:p w:rsidR="00FC7F7C" w:rsidRPr="004167AA" w:rsidRDefault="005508F0" w:rsidP="00FC7F7C">
      <w:pPr>
        <w:autoSpaceDE w:val="0"/>
        <w:autoSpaceDN w:val="0"/>
        <w:adjustRightInd w:val="0"/>
        <w:ind w:firstLine="540"/>
        <w:jc w:val="both"/>
        <w:rPr>
          <w:sz w:val="23"/>
          <w:szCs w:val="23"/>
        </w:rPr>
      </w:pPr>
      <w:r w:rsidRPr="004167AA">
        <w:rPr>
          <w:sz w:val="23"/>
          <w:szCs w:val="23"/>
        </w:rPr>
        <w:t>1.</w:t>
      </w:r>
      <w:r w:rsidR="00ED0B1F" w:rsidRPr="004167AA">
        <w:rPr>
          <w:sz w:val="23"/>
          <w:szCs w:val="23"/>
        </w:rPr>
        <w:t>3</w:t>
      </w:r>
      <w:r w:rsidRPr="004167AA">
        <w:rPr>
          <w:sz w:val="23"/>
          <w:szCs w:val="23"/>
        </w:rPr>
        <w:t>. Обеспечение функции по назначению, индексации, перерасчету и выплате пенсии за выслугу лет лицам, замещавшим должности муниципальной службы в органах местного самоуправления Бодайбинского муниципального образования, осуществляет комиссия по назначению, индексации, перерасчету и выплате пенсии за выслугу лет администрации (далее</w:t>
      </w:r>
      <w:r w:rsidR="00D513FF" w:rsidRPr="004167AA">
        <w:rPr>
          <w:sz w:val="23"/>
          <w:szCs w:val="23"/>
        </w:rPr>
        <w:t xml:space="preserve"> – к</w:t>
      </w:r>
      <w:r w:rsidRPr="004167AA">
        <w:rPr>
          <w:sz w:val="23"/>
          <w:szCs w:val="23"/>
        </w:rPr>
        <w:t>омиссия).</w:t>
      </w:r>
      <w:r w:rsidR="006A3814" w:rsidRPr="004167AA">
        <w:rPr>
          <w:sz w:val="23"/>
          <w:szCs w:val="23"/>
        </w:rPr>
        <w:t xml:space="preserve"> </w:t>
      </w:r>
    </w:p>
    <w:p w:rsidR="00FC7F7C" w:rsidRPr="004167AA" w:rsidRDefault="00FC7F7C" w:rsidP="00FC7F7C">
      <w:pPr>
        <w:autoSpaceDE w:val="0"/>
        <w:autoSpaceDN w:val="0"/>
        <w:adjustRightInd w:val="0"/>
        <w:ind w:firstLine="540"/>
        <w:jc w:val="both"/>
        <w:rPr>
          <w:rFonts w:eastAsiaTheme="minorHAnsi"/>
          <w:sz w:val="23"/>
          <w:szCs w:val="23"/>
          <w:lang w:eastAsia="en-US"/>
        </w:rPr>
      </w:pPr>
      <w:r w:rsidRPr="004167AA">
        <w:rPr>
          <w:rFonts w:eastAsiaTheme="minorHAnsi"/>
          <w:sz w:val="23"/>
          <w:szCs w:val="23"/>
          <w:lang w:eastAsia="en-US"/>
        </w:rPr>
        <w:t>Число членов комиссии должно быть не менее пяти человек.</w:t>
      </w:r>
    </w:p>
    <w:p w:rsidR="006A3814" w:rsidRPr="004167AA" w:rsidRDefault="006A3814" w:rsidP="006A3814">
      <w:pPr>
        <w:pStyle w:val="a3"/>
        <w:ind w:firstLine="567"/>
        <w:jc w:val="both"/>
        <w:rPr>
          <w:sz w:val="23"/>
          <w:szCs w:val="23"/>
        </w:rPr>
      </w:pPr>
      <w:r w:rsidRPr="004167AA">
        <w:rPr>
          <w:sz w:val="23"/>
          <w:szCs w:val="23"/>
        </w:rPr>
        <w:t>Порядок работы комиссии и состав комиссии определяется правовым актом администрации.</w:t>
      </w:r>
    </w:p>
    <w:p w:rsidR="005508F0" w:rsidRPr="004167AA" w:rsidRDefault="005508F0" w:rsidP="006A3814">
      <w:pPr>
        <w:pStyle w:val="a3"/>
        <w:ind w:firstLine="567"/>
        <w:jc w:val="both"/>
        <w:rPr>
          <w:sz w:val="23"/>
          <w:szCs w:val="23"/>
        </w:rPr>
      </w:pPr>
      <w:bookmarkStart w:id="1" w:name="sub_916"/>
      <w:r w:rsidRPr="004167AA">
        <w:rPr>
          <w:sz w:val="23"/>
          <w:szCs w:val="23"/>
        </w:rPr>
        <w:t>1.</w:t>
      </w:r>
      <w:r w:rsidR="00ED0B1F" w:rsidRPr="004167AA">
        <w:rPr>
          <w:sz w:val="23"/>
          <w:szCs w:val="23"/>
        </w:rPr>
        <w:t>4</w:t>
      </w:r>
      <w:r w:rsidRPr="004167AA">
        <w:rPr>
          <w:sz w:val="23"/>
          <w:szCs w:val="23"/>
        </w:rPr>
        <w:t>. Источником финансирования выплаты пенси</w:t>
      </w:r>
      <w:r w:rsidR="009B17D5" w:rsidRPr="004167AA">
        <w:rPr>
          <w:sz w:val="23"/>
          <w:szCs w:val="23"/>
        </w:rPr>
        <w:t>и</w:t>
      </w:r>
      <w:r w:rsidRPr="004167AA">
        <w:rPr>
          <w:sz w:val="23"/>
          <w:szCs w:val="23"/>
        </w:rPr>
        <w:t xml:space="preserve"> за выслугу лет </w:t>
      </w:r>
      <w:r w:rsidR="00D513FF" w:rsidRPr="004167AA">
        <w:rPr>
          <w:sz w:val="23"/>
          <w:szCs w:val="23"/>
        </w:rPr>
        <w:t>муниципальным служащим,</w:t>
      </w:r>
      <w:r w:rsidRPr="004167AA">
        <w:rPr>
          <w:sz w:val="23"/>
          <w:szCs w:val="23"/>
        </w:rPr>
        <w:t xml:space="preserve"> являются средства бюджета Бодайбинского муниципального образования.</w:t>
      </w:r>
    </w:p>
    <w:p w:rsidR="005508F0" w:rsidRPr="004167AA" w:rsidRDefault="008406B6" w:rsidP="005508F0">
      <w:pPr>
        <w:pStyle w:val="a3"/>
        <w:ind w:firstLine="567"/>
        <w:jc w:val="both"/>
        <w:rPr>
          <w:sz w:val="23"/>
          <w:szCs w:val="23"/>
        </w:rPr>
      </w:pPr>
      <w:bookmarkStart w:id="2" w:name="sub_918"/>
      <w:bookmarkEnd w:id="1"/>
      <w:r w:rsidRPr="004167AA">
        <w:rPr>
          <w:sz w:val="23"/>
          <w:szCs w:val="23"/>
        </w:rPr>
        <w:t>1.</w:t>
      </w:r>
      <w:r w:rsidR="00ED0B1F" w:rsidRPr="004167AA">
        <w:rPr>
          <w:sz w:val="23"/>
          <w:szCs w:val="23"/>
        </w:rPr>
        <w:t>5</w:t>
      </w:r>
      <w:r w:rsidR="005508F0" w:rsidRPr="004167AA">
        <w:rPr>
          <w:sz w:val="23"/>
          <w:szCs w:val="23"/>
        </w:rPr>
        <w:t>. Вопросы, связанные с установлением и выплатой пенсии за выслугу лет, не урегулированные настоящим Положением, разрешаются применительно к правилам назначения, перерасчета и выплате пенсий по государственному пенсионному законодательству.</w:t>
      </w:r>
    </w:p>
    <w:bookmarkEnd w:id="2"/>
    <w:p w:rsidR="00284AF9" w:rsidRPr="004167AA" w:rsidRDefault="00284AF9" w:rsidP="00EA5F30">
      <w:pPr>
        <w:pStyle w:val="ConsPlusNormal"/>
        <w:ind w:firstLine="540"/>
        <w:jc w:val="both"/>
        <w:rPr>
          <w:sz w:val="23"/>
          <w:szCs w:val="23"/>
        </w:rPr>
      </w:pPr>
    </w:p>
    <w:p w:rsidR="00EA5F30" w:rsidRPr="004167AA" w:rsidRDefault="005508F0" w:rsidP="00EA5F30">
      <w:pPr>
        <w:pStyle w:val="ConsPlusNormal"/>
        <w:jc w:val="center"/>
        <w:rPr>
          <w:b/>
          <w:sz w:val="23"/>
          <w:szCs w:val="23"/>
        </w:rPr>
      </w:pPr>
      <w:r w:rsidRPr="004167AA">
        <w:rPr>
          <w:b/>
          <w:sz w:val="23"/>
          <w:szCs w:val="23"/>
        </w:rPr>
        <w:t xml:space="preserve">Глава </w:t>
      </w:r>
      <w:r w:rsidR="00EA5F30" w:rsidRPr="004167AA">
        <w:rPr>
          <w:b/>
          <w:sz w:val="23"/>
          <w:szCs w:val="23"/>
        </w:rPr>
        <w:t xml:space="preserve">2. </w:t>
      </w:r>
      <w:r w:rsidRPr="004167AA">
        <w:rPr>
          <w:b/>
          <w:sz w:val="23"/>
          <w:szCs w:val="23"/>
        </w:rPr>
        <w:t>Порядок обращения за пенсией за выслугу лет</w:t>
      </w:r>
    </w:p>
    <w:p w:rsidR="00A33823" w:rsidRPr="004167AA" w:rsidRDefault="00A33823" w:rsidP="00EA5F30">
      <w:pPr>
        <w:pStyle w:val="ConsPlusNormal"/>
        <w:jc w:val="center"/>
        <w:rPr>
          <w:b/>
          <w:sz w:val="23"/>
          <w:szCs w:val="23"/>
        </w:rPr>
      </w:pPr>
    </w:p>
    <w:p w:rsidR="00EA5F30" w:rsidRPr="004167AA" w:rsidRDefault="00EA5F30" w:rsidP="008406B6">
      <w:pPr>
        <w:pStyle w:val="ConsPlusNormal"/>
        <w:ind w:firstLine="540"/>
        <w:jc w:val="both"/>
        <w:rPr>
          <w:sz w:val="23"/>
          <w:szCs w:val="23"/>
        </w:rPr>
      </w:pPr>
      <w:r w:rsidRPr="004167AA">
        <w:rPr>
          <w:sz w:val="23"/>
          <w:szCs w:val="23"/>
        </w:rPr>
        <w:t xml:space="preserve">2.1. Назначение пенсии за выслугу лет производится по письменному </w:t>
      </w:r>
      <w:r w:rsidR="008E6E51" w:rsidRPr="004167AA">
        <w:rPr>
          <w:sz w:val="23"/>
          <w:szCs w:val="23"/>
        </w:rPr>
        <w:t>заявлению</w:t>
      </w:r>
      <w:r w:rsidR="008406B6" w:rsidRPr="004167AA">
        <w:rPr>
          <w:sz w:val="23"/>
          <w:szCs w:val="23"/>
        </w:rPr>
        <w:t xml:space="preserve"> лица, замещавшего должности муниципальной службы в органах местного самоуправления Бодайбинского муниципального образования (далее – заявитель)</w:t>
      </w:r>
      <w:r w:rsidRPr="004167AA">
        <w:rPr>
          <w:sz w:val="23"/>
          <w:szCs w:val="23"/>
        </w:rPr>
        <w:t xml:space="preserve">, составленному на имя </w:t>
      </w:r>
      <w:r w:rsidR="008E6E51" w:rsidRPr="004167AA">
        <w:rPr>
          <w:sz w:val="23"/>
          <w:szCs w:val="23"/>
        </w:rPr>
        <w:t>главы Бодайбинского муниципального образования</w:t>
      </w:r>
      <w:r w:rsidR="008406B6" w:rsidRPr="004167AA">
        <w:rPr>
          <w:sz w:val="23"/>
          <w:szCs w:val="23"/>
        </w:rPr>
        <w:t>,</w:t>
      </w:r>
      <w:r w:rsidR="007320B5" w:rsidRPr="004167AA">
        <w:rPr>
          <w:sz w:val="23"/>
          <w:szCs w:val="23"/>
        </w:rPr>
        <w:t xml:space="preserve"> по форме согласно П</w:t>
      </w:r>
      <w:r w:rsidRPr="004167AA">
        <w:rPr>
          <w:sz w:val="23"/>
          <w:szCs w:val="23"/>
        </w:rPr>
        <w:t xml:space="preserve">риложению </w:t>
      </w:r>
      <w:r w:rsidR="008E6E51" w:rsidRPr="004167AA">
        <w:rPr>
          <w:sz w:val="23"/>
          <w:szCs w:val="23"/>
        </w:rPr>
        <w:t>№</w:t>
      </w:r>
      <w:r w:rsidRPr="004167AA">
        <w:rPr>
          <w:sz w:val="23"/>
          <w:szCs w:val="23"/>
        </w:rPr>
        <w:t xml:space="preserve"> 1 к настоящему Положению.</w:t>
      </w:r>
    </w:p>
    <w:p w:rsidR="00EA5F30" w:rsidRPr="004167AA" w:rsidRDefault="00EA5F30" w:rsidP="00EA5F30">
      <w:pPr>
        <w:pStyle w:val="ConsPlusNormal"/>
        <w:ind w:firstLine="540"/>
        <w:jc w:val="both"/>
        <w:rPr>
          <w:sz w:val="23"/>
          <w:szCs w:val="23"/>
        </w:rPr>
      </w:pPr>
      <w:bookmarkStart w:id="3" w:name="P64"/>
      <w:bookmarkEnd w:id="3"/>
      <w:r w:rsidRPr="004167AA">
        <w:rPr>
          <w:sz w:val="23"/>
          <w:szCs w:val="23"/>
        </w:rPr>
        <w:t>2.2. К заявлению прилагаются следующие документы:</w:t>
      </w:r>
    </w:p>
    <w:p w:rsidR="00EA5F30" w:rsidRPr="004167AA" w:rsidRDefault="00326AE7" w:rsidP="00EA5F30">
      <w:pPr>
        <w:pStyle w:val="ConsPlusNormal"/>
        <w:ind w:firstLine="540"/>
        <w:jc w:val="both"/>
        <w:rPr>
          <w:sz w:val="23"/>
          <w:szCs w:val="23"/>
        </w:rPr>
      </w:pPr>
      <w:r w:rsidRPr="004167AA">
        <w:rPr>
          <w:sz w:val="23"/>
          <w:szCs w:val="23"/>
        </w:rPr>
        <w:t>1</w:t>
      </w:r>
      <w:r w:rsidR="00EA5F30" w:rsidRPr="004167AA">
        <w:rPr>
          <w:sz w:val="23"/>
          <w:szCs w:val="23"/>
        </w:rPr>
        <w:t xml:space="preserve">) копия документа, удостоверяющего личность </w:t>
      </w:r>
      <w:r w:rsidR="002C2714" w:rsidRPr="004167AA">
        <w:rPr>
          <w:sz w:val="23"/>
          <w:szCs w:val="23"/>
        </w:rPr>
        <w:t>заявителя</w:t>
      </w:r>
      <w:r w:rsidR="00AB092E" w:rsidRPr="004167AA">
        <w:rPr>
          <w:sz w:val="23"/>
          <w:szCs w:val="23"/>
        </w:rPr>
        <w:t xml:space="preserve"> с предъявлением подлинника</w:t>
      </w:r>
      <w:r w:rsidR="00EA5F30" w:rsidRPr="004167AA">
        <w:rPr>
          <w:sz w:val="23"/>
          <w:szCs w:val="23"/>
        </w:rPr>
        <w:t>;</w:t>
      </w:r>
    </w:p>
    <w:p w:rsidR="002C2714" w:rsidRPr="004167AA" w:rsidRDefault="002C2714" w:rsidP="00EA5F30">
      <w:pPr>
        <w:pStyle w:val="ConsPlusNormal"/>
        <w:ind w:firstLine="540"/>
        <w:jc w:val="both"/>
        <w:rPr>
          <w:sz w:val="23"/>
          <w:szCs w:val="23"/>
        </w:rPr>
      </w:pPr>
      <w:r w:rsidRPr="004167AA">
        <w:rPr>
          <w:sz w:val="23"/>
          <w:szCs w:val="23"/>
        </w:rPr>
        <w:t>2)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EA5F30" w:rsidRPr="004167AA" w:rsidRDefault="002C2714" w:rsidP="00EA5F30">
      <w:pPr>
        <w:pStyle w:val="ConsPlusNormal"/>
        <w:ind w:firstLine="540"/>
        <w:jc w:val="both"/>
        <w:rPr>
          <w:sz w:val="23"/>
          <w:szCs w:val="23"/>
        </w:rPr>
      </w:pPr>
      <w:r w:rsidRPr="004167AA">
        <w:rPr>
          <w:sz w:val="23"/>
          <w:szCs w:val="23"/>
        </w:rPr>
        <w:lastRenderedPageBreak/>
        <w:t>3</w:t>
      </w:r>
      <w:r w:rsidR="00EA5F30" w:rsidRPr="004167AA">
        <w:rPr>
          <w:sz w:val="23"/>
          <w:szCs w:val="23"/>
        </w:rPr>
        <w:t xml:space="preserve">) </w:t>
      </w:r>
      <w:r w:rsidR="00326AE7" w:rsidRPr="004167AA">
        <w:rPr>
          <w:sz w:val="23"/>
          <w:szCs w:val="23"/>
        </w:rPr>
        <w:t xml:space="preserve">копия </w:t>
      </w:r>
      <w:r w:rsidR="00EA5F30" w:rsidRPr="004167AA">
        <w:rPr>
          <w:sz w:val="23"/>
          <w:szCs w:val="23"/>
        </w:rPr>
        <w:t>трудов</w:t>
      </w:r>
      <w:r w:rsidR="00326AE7" w:rsidRPr="004167AA">
        <w:rPr>
          <w:sz w:val="23"/>
          <w:szCs w:val="23"/>
        </w:rPr>
        <w:t>ой</w:t>
      </w:r>
      <w:r w:rsidR="00EA5F30" w:rsidRPr="004167AA">
        <w:rPr>
          <w:sz w:val="23"/>
          <w:szCs w:val="23"/>
        </w:rPr>
        <w:t xml:space="preserve"> книжк</w:t>
      </w:r>
      <w:r w:rsidR="00326AE7" w:rsidRPr="004167AA">
        <w:rPr>
          <w:sz w:val="23"/>
          <w:szCs w:val="23"/>
        </w:rPr>
        <w:t>и</w:t>
      </w:r>
      <w:r w:rsidR="00EA5F30" w:rsidRPr="004167AA">
        <w:rPr>
          <w:sz w:val="23"/>
          <w:szCs w:val="23"/>
        </w:rPr>
        <w:t xml:space="preserve"> с предъявлением подлинника;</w:t>
      </w:r>
    </w:p>
    <w:p w:rsidR="002745A3" w:rsidRPr="002745A3" w:rsidRDefault="002745A3" w:rsidP="002745A3">
      <w:pPr>
        <w:pStyle w:val="ConsPlusNormal"/>
        <w:ind w:firstLine="540"/>
        <w:jc w:val="both"/>
        <w:rPr>
          <w:sz w:val="23"/>
          <w:szCs w:val="23"/>
        </w:rPr>
      </w:pPr>
      <w:r w:rsidRPr="002745A3">
        <w:rPr>
          <w:sz w:val="23"/>
          <w:szCs w:val="23"/>
        </w:rPr>
        <w:t>4) справка о размере месячного должностного оклада и ежемесячной надбавки к должностному окладу за классный чин заявителя на день его увольнения с муниципальной службы;</w:t>
      </w:r>
    </w:p>
    <w:p w:rsidR="002745A3" w:rsidRPr="002745A3" w:rsidRDefault="002745A3" w:rsidP="002745A3">
      <w:pPr>
        <w:pStyle w:val="ConsPlusNormal"/>
        <w:ind w:firstLine="540"/>
        <w:jc w:val="both"/>
        <w:rPr>
          <w:sz w:val="23"/>
          <w:szCs w:val="23"/>
        </w:rPr>
      </w:pPr>
      <w:r w:rsidRPr="002745A3">
        <w:rPr>
          <w:sz w:val="23"/>
          <w:szCs w:val="23"/>
        </w:rPr>
        <w:t>5) справка о стаже замещения должности муниципальной службы;</w:t>
      </w:r>
    </w:p>
    <w:p w:rsidR="002745A3" w:rsidRPr="002745A3" w:rsidRDefault="002745A3" w:rsidP="002745A3">
      <w:pPr>
        <w:pStyle w:val="ConsPlusNormal"/>
        <w:ind w:firstLine="540"/>
        <w:jc w:val="both"/>
        <w:rPr>
          <w:sz w:val="23"/>
          <w:szCs w:val="23"/>
        </w:rPr>
      </w:pPr>
      <w:r w:rsidRPr="002745A3">
        <w:rPr>
          <w:sz w:val="23"/>
          <w:szCs w:val="23"/>
        </w:rPr>
        <w:t>6) в случае, имеющихся спорных периодов трудовой деятельности муниципального служащего, которые включаются в специальный стаж муниципальной службы для назначения пенсии за выслугу лет, необходимо представить доказательства того, что спорные периоды являются именно должностями муниципальной службы.</w:t>
      </w:r>
    </w:p>
    <w:p w:rsidR="002745A3" w:rsidRPr="004167AA" w:rsidRDefault="002745A3" w:rsidP="002745A3">
      <w:pPr>
        <w:pStyle w:val="ConsPlusNormal"/>
        <w:ind w:firstLine="540"/>
        <w:jc w:val="both"/>
        <w:rPr>
          <w:sz w:val="23"/>
          <w:szCs w:val="23"/>
        </w:rPr>
      </w:pPr>
      <w:r w:rsidRPr="002745A3">
        <w:rPr>
          <w:sz w:val="23"/>
          <w:szCs w:val="23"/>
        </w:rPr>
        <w:t>7) сведения об открытом текущем (лицевом) счете</w:t>
      </w:r>
      <w:r w:rsidRPr="004167AA">
        <w:rPr>
          <w:sz w:val="23"/>
          <w:szCs w:val="23"/>
        </w:rPr>
        <w:t xml:space="preserve"> в кредитной организации банковской системы Российской Федерации на имя заявителя;</w:t>
      </w:r>
    </w:p>
    <w:p w:rsidR="00771CED" w:rsidRPr="004167AA" w:rsidRDefault="002745A3" w:rsidP="002745A3">
      <w:pPr>
        <w:pStyle w:val="ConsPlusNormal"/>
        <w:ind w:firstLine="540"/>
        <w:jc w:val="both"/>
        <w:rPr>
          <w:sz w:val="23"/>
          <w:szCs w:val="23"/>
        </w:rPr>
      </w:pPr>
      <w:r>
        <w:rPr>
          <w:sz w:val="23"/>
          <w:szCs w:val="23"/>
        </w:rPr>
        <w:t>8</w:t>
      </w:r>
      <w:r w:rsidR="00771CED" w:rsidRPr="004167AA">
        <w:rPr>
          <w:sz w:val="23"/>
          <w:szCs w:val="23"/>
        </w:rPr>
        <w:t xml:space="preserve">) </w:t>
      </w:r>
      <w:r w:rsidR="00771CED" w:rsidRPr="004167AA">
        <w:rPr>
          <w:sz w:val="23"/>
          <w:szCs w:val="23"/>
          <w:lang w:eastAsia="en-US"/>
        </w:rPr>
        <w:t xml:space="preserve">справка территориального органа Пенсионного фонда Российской Федерации по месту жительства муниципального служащего о назначении трудовой пенсии по старости (инвалидности) либо пенсии, назначенной в соответствии с </w:t>
      </w:r>
      <w:r w:rsidR="00771CED" w:rsidRPr="004167AA">
        <w:rPr>
          <w:sz w:val="23"/>
          <w:szCs w:val="23"/>
        </w:rPr>
        <w:t>Законом Российской Федерации от 19.04.1991 г. № 1032-1 «О занятости населения в Российской Федерации»</w:t>
      </w:r>
      <w:r w:rsidR="00771CED" w:rsidRPr="004167AA">
        <w:rPr>
          <w:sz w:val="23"/>
          <w:szCs w:val="23"/>
          <w:lang w:eastAsia="en-US"/>
        </w:rPr>
        <w:t>, и о размере ее базовой и страховой частей на дату возникновения права на пенсию за выслугу лет</w:t>
      </w:r>
      <w:r w:rsidR="00771CED" w:rsidRPr="004167AA">
        <w:rPr>
          <w:sz w:val="23"/>
          <w:szCs w:val="23"/>
        </w:rPr>
        <w:t>;</w:t>
      </w:r>
    </w:p>
    <w:p w:rsidR="00771CED" w:rsidRPr="004167AA" w:rsidRDefault="002745A3" w:rsidP="00771CED">
      <w:pPr>
        <w:pStyle w:val="ConsPlusNormal"/>
        <w:ind w:firstLine="540"/>
        <w:jc w:val="both"/>
        <w:rPr>
          <w:sz w:val="23"/>
          <w:szCs w:val="23"/>
        </w:rPr>
      </w:pPr>
      <w:r>
        <w:rPr>
          <w:sz w:val="23"/>
          <w:szCs w:val="23"/>
        </w:rPr>
        <w:t>9</w:t>
      </w:r>
      <w:r w:rsidR="00771CED" w:rsidRPr="004167AA">
        <w:rPr>
          <w:sz w:val="23"/>
          <w:szCs w:val="23"/>
        </w:rPr>
        <w:t>) сведения о СНИЛС.</w:t>
      </w:r>
    </w:p>
    <w:p w:rsidR="00A92F75" w:rsidRPr="004167AA" w:rsidRDefault="00A92F75" w:rsidP="00A92F75">
      <w:pPr>
        <w:pStyle w:val="a3"/>
        <w:ind w:firstLine="567"/>
        <w:jc w:val="both"/>
        <w:rPr>
          <w:sz w:val="23"/>
          <w:szCs w:val="23"/>
        </w:rPr>
      </w:pPr>
      <w:r w:rsidRPr="004167AA">
        <w:rPr>
          <w:sz w:val="23"/>
          <w:szCs w:val="23"/>
        </w:rPr>
        <w:t>2.3. Заявитель или его представитель обязан представить документы, указанные в</w:t>
      </w:r>
      <w:r w:rsidR="004700C4" w:rsidRPr="004167AA">
        <w:rPr>
          <w:sz w:val="23"/>
          <w:szCs w:val="23"/>
        </w:rPr>
        <w:t xml:space="preserve"> подпунктах </w:t>
      </w:r>
      <w:r w:rsidR="005C4B77">
        <w:rPr>
          <w:sz w:val="23"/>
          <w:szCs w:val="23"/>
        </w:rPr>
        <w:t>1-</w:t>
      </w:r>
      <w:r w:rsidR="002745A3">
        <w:rPr>
          <w:sz w:val="23"/>
          <w:szCs w:val="23"/>
        </w:rPr>
        <w:t>7</w:t>
      </w:r>
      <w:hyperlink w:anchor="sub_9221" w:history="1"/>
      <w:hyperlink w:anchor="sub_9226" w:history="1">
        <w:r w:rsidRPr="004167AA">
          <w:rPr>
            <w:rStyle w:val="a4"/>
            <w:color w:val="auto"/>
            <w:sz w:val="23"/>
            <w:szCs w:val="23"/>
          </w:rPr>
          <w:t xml:space="preserve"> пункта 2.2</w:t>
        </w:r>
      </w:hyperlink>
      <w:r w:rsidRPr="004167AA">
        <w:rPr>
          <w:sz w:val="23"/>
          <w:szCs w:val="23"/>
        </w:rPr>
        <w:t xml:space="preserve"> настоящего Положения. </w:t>
      </w:r>
    </w:p>
    <w:p w:rsidR="00A92F75" w:rsidRPr="008A7961" w:rsidRDefault="00A92F75" w:rsidP="00A92F75">
      <w:pPr>
        <w:pStyle w:val="a3"/>
        <w:ind w:firstLine="567"/>
        <w:jc w:val="both"/>
        <w:rPr>
          <w:sz w:val="23"/>
          <w:szCs w:val="23"/>
        </w:rPr>
      </w:pPr>
      <w:r w:rsidRPr="004167AA">
        <w:rPr>
          <w:sz w:val="23"/>
          <w:szCs w:val="23"/>
        </w:rPr>
        <w:t>Заявитель или его представитель вправе представить документ</w:t>
      </w:r>
      <w:r w:rsidR="004700C4" w:rsidRPr="004167AA">
        <w:rPr>
          <w:sz w:val="23"/>
          <w:szCs w:val="23"/>
        </w:rPr>
        <w:t>ы</w:t>
      </w:r>
      <w:r w:rsidRPr="004167AA">
        <w:rPr>
          <w:sz w:val="23"/>
          <w:szCs w:val="23"/>
        </w:rPr>
        <w:t>, указанны</w:t>
      </w:r>
      <w:r w:rsidR="004700C4" w:rsidRPr="004167AA">
        <w:rPr>
          <w:sz w:val="23"/>
          <w:szCs w:val="23"/>
        </w:rPr>
        <w:t>е</w:t>
      </w:r>
      <w:r w:rsidRPr="004167AA">
        <w:rPr>
          <w:sz w:val="23"/>
          <w:szCs w:val="23"/>
        </w:rPr>
        <w:t xml:space="preserve"> в </w:t>
      </w:r>
      <w:hyperlink w:anchor="sub_9224" w:history="1">
        <w:r w:rsidR="002745A3">
          <w:rPr>
            <w:rStyle w:val="a4"/>
            <w:color w:val="auto"/>
            <w:sz w:val="23"/>
            <w:szCs w:val="23"/>
          </w:rPr>
          <w:t>подпунктах 8-9</w:t>
        </w:r>
        <w:r w:rsidR="008A7961" w:rsidRPr="008A7961">
          <w:rPr>
            <w:rStyle w:val="a4"/>
            <w:color w:val="auto"/>
            <w:sz w:val="23"/>
            <w:szCs w:val="23"/>
          </w:rPr>
          <w:t xml:space="preserve"> пункта 2</w:t>
        </w:r>
        <w:r w:rsidRPr="008A7961">
          <w:rPr>
            <w:rStyle w:val="a4"/>
            <w:color w:val="auto"/>
            <w:sz w:val="23"/>
            <w:szCs w:val="23"/>
          </w:rPr>
          <w:t>.2</w:t>
        </w:r>
      </w:hyperlink>
      <w:r w:rsidRPr="008A7961">
        <w:rPr>
          <w:sz w:val="23"/>
          <w:szCs w:val="23"/>
        </w:rPr>
        <w:t xml:space="preserve">. настоящего Положения. Если такой документ не был представлен заявителем или его представителем, </w:t>
      </w:r>
      <w:r w:rsidR="00F208D9" w:rsidRPr="008A7961">
        <w:rPr>
          <w:sz w:val="23"/>
          <w:szCs w:val="23"/>
        </w:rPr>
        <w:t>комиссия</w:t>
      </w:r>
      <w:r w:rsidRPr="008A7961">
        <w:rPr>
          <w:sz w:val="23"/>
          <w:szCs w:val="23"/>
        </w:rPr>
        <w:t xml:space="preserve"> запрашивает указанный документ в порядке межведомственного информационного взаимодействия в соответствии с законодательством.</w:t>
      </w:r>
    </w:p>
    <w:p w:rsidR="00AB092E" w:rsidRPr="008A7961" w:rsidRDefault="00AB092E" w:rsidP="00AB092E">
      <w:pPr>
        <w:pStyle w:val="a3"/>
        <w:ind w:firstLine="540"/>
        <w:jc w:val="both"/>
        <w:rPr>
          <w:sz w:val="23"/>
          <w:szCs w:val="23"/>
        </w:rPr>
      </w:pPr>
      <w:bookmarkStart w:id="4" w:name="sub_924"/>
      <w:r w:rsidRPr="008A7961">
        <w:rPr>
          <w:sz w:val="23"/>
          <w:szCs w:val="23"/>
        </w:rPr>
        <w:t>2.</w:t>
      </w:r>
      <w:r w:rsidR="004E2B60" w:rsidRPr="008A7961">
        <w:rPr>
          <w:sz w:val="23"/>
          <w:szCs w:val="23"/>
        </w:rPr>
        <w:t>4</w:t>
      </w:r>
      <w:r w:rsidRPr="008A7961">
        <w:rPr>
          <w:sz w:val="23"/>
          <w:szCs w:val="23"/>
        </w:rPr>
        <w:t xml:space="preserve">. Заявление и документы, указанные в </w:t>
      </w:r>
      <w:hyperlink w:anchor="sub_922" w:history="1">
        <w:r w:rsidRPr="008A7961">
          <w:rPr>
            <w:rStyle w:val="a4"/>
            <w:color w:val="auto"/>
            <w:sz w:val="23"/>
            <w:szCs w:val="23"/>
          </w:rPr>
          <w:t xml:space="preserve">пунктах </w:t>
        </w:r>
        <w:proofErr w:type="gramStart"/>
        <w:r w:rsidRPr="008A7961">
          <w:rPr>
            <w:rStyle w:val="a4"/>
            <w:color w:val="auto"/>
            <w:sz w:val="23"/>
            <w:szCs w:val="23"/>
          </w:rPr>
          <w:t>2.1.,</w:t>
        </w:r>
        <w:proofErr w:type="gramEnd"/>
        <w:r w:rsidRPr="008A7961">
          <w:rPr>
            <w:rStyle w:val="a4"/>
            <w:color w:val="auto"/>
            <w:sz w:val="23"/>
            <w:szCs w:val="23"/>
          </w:rPr>
          <w:t xml:space="preserve"> 2.2.</w:t>
        </w:r>
      </w:hyperlink>
      <w:r w:rsidRPr="008A7961">
        <w:rPr>
          <w:sz w:val="23"/>
          <w:szCs w:val="23"/>
        </w:rPr>
        <w:t xml:space="preserve"> настоящего Положения (далее - документы) могут быть поданы в администрацию одним из следующих способов:</w:t>
      </w:r>
    </w:p>
    <w:p w:rsidR="00AB092E" w:rsidRPr="004167AA" w:rsidRDefault="00AB092E" w:rsidP="00AB092E">
      <w:pPr>
        <w:pStyle w:val="a3"/>
        <w:ind w:firstLine="540"/>
        <w:jc w:val="both"/>
        <w:rPr>
          <w:sz w:val="23"/>
          <w:szCs w:val="23"/>
        </w:rPr>
      </w:pPr>
      <w:bookmarkStart w:id="5" w:name="sub_9241"/>
      <w:bookmarkEnd w:id="4"/>
      <w:r w:rsidRPr="008A7961">
        <w:rPr>
          <w:sz w:val="23"/>
          <w:szCs w:val="23"/>
        </w:rPr>
        <w:t xml:space="preserve">1) путем личного обращения </w:t>
      </w:r>
      <w:r w:rsidR="00FC7F7C" w:rsidRPr="008A7961">
        <w:rPr>
          <w:sz w:val="23"/>
          <w:szCs w:val="23"/>
        </w:rPr>
        <w:t>заявителя</w:t>
      </w:r>
      <w:r w:rsidR="00244D24" w:rsidRPr="008A7961">
        <w:rPr>
          <w:sz w:val="23"/>
          <w:szCs w:val="23"/>
        </w:rPr>
        <w:t xml:space="preserve"> или его представителя </w:t>
      </w:r>
      <w:r w:rsidRPr="008A7961">
        <w:rPr>
          <w:sz w:val="23"/>
          <w:szCs w:val="23"/>
        </w:rPr>
        <w:t>к специалисту, отвечающему за документооборот в администрации. В это</w:t>
      </w:r>
      <w:r w:rsidRPr="004167AA">
        <w:rPr>
          <w:sz w:val="23"/>
          <w:szCs w:val="23"/>
        </w:rPr>
        <w:t>м случае копии с подлинников документов, удостоверяет специалист, при</w:t>
      </w:r>
      <w:r w:rsidR="00D533E6">
        <w:rPr>
          <w:sz w:val="23"/>
          <w:szCs w:val="23"/>
        </w:rPr>
        <w:t>нявший документы, и после сверки</w:t>
      </w:r>
      <w:r w:rsidRPr="004167AA">
        <w:rPr>
          <w:sz w:val="23"/>
          <w:szCs w:val="23"/>
        </w:rPr>
        <w:t xml:space="preserve"> с </w:t>
      </w:r>
      <w:proofErr w:type="gramStart"/>
      <w:r w:rsidRPr="004167AA">
        <w:rPr>
          <w:sz w:val="23"/>
          <w:szCs w:val="23"/>
        </w:rPr>
        <w:t>подлинниками  возвращает</w:t>
      </w:r>
      <w:proofErr w:type="gramEnd"/>
      <w:r w:rsidRPr="004167AA">
        <w:rPr>
          <w:sz w:val="23"/>
          <w:szCs w:val="23"/>
        </w:rPr>
        <w:t xml:space="preserve"> представившему их лицу;</w:t>
      </w:r>
    </w:p>
    <w:p w:rsidR="00AB092E" w:rsidRPr="004167AA" w:rsidRDefault="00AB092E" w:rsidP="00AB092E">
      <w:pPr>
        <w:pStyle w:val="a3"/>
        <w:ind w:firstLine="540"/>
        <w:jc w:val="both"/>
        <w:rPr>
          <w:sz w:val="23"/>
          <w:szCs w:val="23"/>
        </w:rPr>
      </w:pPr>
      <w:bookmarkStart w:id="6" w:name="sub_9242"/>
      <w:bookmarkEnd w:id="5"/>
      <w:r w:rsidRPr="004167AA">
        <w:rPr>
          <w:sz w:val="23"/>
          <w:szCs w:val="23"/>
        </w:rPr>
        <w:t>2) через организации почтовой связи. В этом случае документы, представляемые в копиях, заверяются нотариусом или должностным лицом, уполномоченным в соответствии с законодательством на совершение нотариальных действий;</w:t>
      </w:r>
    </w:p>
    <w:p w:rsidR="00AB092E" w:rsidRPr="004167AA" w:rsidRDefault="00AB092E" w:rsidP="00AB092E">
      <w:pPr>
        <w:pStyle w:val="a3"/>
        <w:ind w:firstLine="540"/>
        <w:jc w:val="both"/>
        <w:rPr>
          <w:sz w:val="23"/>
          <w:szCs w:val="23"/>
        </w:rPr>
      </w:pPr>
      <w:bookmarkStart w:id="7" w:name="sub_9243"/>
      <w:bookmarkEnd w:id="6"/>
      <w:r w:rsidRPr="004167AA">
        <w:rPr>
          <w:sz w:val="23"/>
          <w:szCs w:val="23"/>
        </w:rPr>
        <w:t>3) в форме электронных документов, порядок оформления которых определяется правовым актом органа местного самоуправления и которые передаются с использованием информационно - телекоммуникационной сети Интернет, включая единый портал государственных и муниципальных услуг. При подаче заявления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 и Правительством Иркутской области.</w:t>
      </w:r>
    </w:p>
    <w:p w:rsidR="00AB092E" w:rsidRPr="004167AA" w:rsidRDefault="00AB092E" w:rsidP="004E7F17">
      <w:pPr>
        <w:pStyle w:val="a3"/>
        <w:ind w:firstLine="540"/>
        <w:jc w:val="both"/>
        <w:rPr>
          <w:sz w:val="23"/>
          <w:szCs w:val="23"/>
        </w:rPr>
      </w:pPr>
      <w:bookmarkStart w:id="8" w:name="sub_9244"/>
      <w:bookmarkEnd w:id="7"/>
      <w:r w:rsidRPr="004167AA">
        <w:rPr>
          <w:sz w:val="23"/>
          <w:szCs w:val="23"/>
        </w:rPr>
        <w:t>4) через многофункциональный центр предоставления государственных и муниципальных услуг.</w:t>
      </w:r>
    </w:p>
    <w:p w:rsidR="004E7F17" w:rsidRPr="004167AA" w:rsidRDefault="004E7F17" w:rsidP="004E7F17">
      <w:pPr>
        <w:pStyle w:val="a3"/>
        <w:ind w:firstLine="540"/>
        <w:jc w:val="both"/>
        <w:rPr>
          <w:sz w:val="23"/>
          <w:szCs w:val="23"/>
        </w:rPr>
      </w:pPr>
      <w:bookmarkStart w:id="9" w:name="sub_925"/>
      <w:bookmarkEnd w:id="8"/>
      <w:r w:rsidRPr="004167AA">
        <w:rPr>
          <w:sz w:val="23"/>
          <w:szCs w:val="23"/>
        </w:rPr>
        <w:t>2.</w:t>
      </w:r>
      <w:r w:rsidR="004E2B60" w:rsidRPr="004167AA">
        <w:rPr>
          <w:sz w:val="23"/>
          <w:szCs w:val="23"/>
        </w:rPr>
        <w:t>5</w:t>
      </w:r>
      <w:r w:rsidRPr="004167AA">
        <w:rPr>
          <w:sz w:val="23"/>
          <w:szCs w:val="23"/>
        </w:rPr>
        <w:t xml:space="preserve">. Днем обращения </w:t>
      </w:r>
      <w:r w:rsidR="00FC7F7C" w:rsidRPr="004167AA">
        <w:rPr>
          <w:sz w:val="23"/>
          <w:szCs w:val="23"/>
        </w:rPr>
        <w:t>заявителя</w:t>
      </w:r>
      <w:r w:rsidRPr="004167AA">
        <w:rPr>
          <w:sz w:val="23"/>
          <w:szCs w:val="23"/>
        </w:rPr>
        <w:t xml:space="preserve"> или его представителя за назначением пенсии за выслугу лет считается дата регистрации документов в администрации.</w:t>
      </w:r>
    </w:p>
    <w:bookmarkEnd w:id="9"/>
    <w:p w:rsidR="004E7F17" w:rsidRPr="004167AA" w:rsidRDefault="004E7F17" w:rsidP="004E7F17">
      <w:pPr>
        <w:pStyle w:val="a3"/>
        <w:ind w:firstLine="540"/>
        <w:jc w:val="both"/>
        <w:rPr>
          <w:sz w:val="23"/>
          <w:szCs w:val="23"/>
        </w:rPr>
      </w:pPr>
      <w:r w:rsidRPr="004167AA">
        <w:rPr>
          <w:sz w:val="23"/>
          <w:szCs w:val="23"/>
        </w:rPr>
        <w:t xml:space="preserve">Документы регистрируются специалистом, отвечающим за </w:t>
      </w:r>
      <w:r w:rsidR="008A7961">
        <w:rPr>
          <w:sz w:val="23"/>
          <w:szCs w:val="23"/>
        </w:rPr>
        <w:t xml:space="preserve">документооборот в </w:t>
      </w:r>
      <w:r w:rsidR="008A7961" w:rsidRPr="008A7961">
        <w:rPr>
          <w:sz w:val="23"/>
          <w:szCs w:val="23"/>
        </w:rPr>
        <w:t>администрации</w:t>
      </w:r>
      <w:r w:rsidRPr="008A7961">
        <w:rPr>
          <w:sz w:val="23"/>
          <w:szCs w:val="23"/>
        </w:rPr>
        <w:t>, в</w:t>
      </w:r>
      <w:r w:rsidRPr="004167AA">
        <w:rPr>
          <w:sz w:val="23"/>
          <w:szCs w:val="23"/>
        </w:rPr>
        <w:t xml:space="preserve"> журнале входящей корреспонденции в день их представления, а в случае направления через организации почтовой связи - в день их поступления в администрацию.</w:t>
      </w:r>
    </w:p>
    <w:p w:rsidR="004E7F17" w:rsidRPr="004167AA" w:rsidRDefault="004E7F17" w:rsidP="004E7F17">
      <w:pPr>
        <w:pStyle w:val="a3"/>
        <w:ind w:firstLine="540"/>
        <w:jc w:val="both"/>
        <w:rPr>
          <w:sz w:val="23"/>
          <w:szCs w:val="23"/>
        </w:rPr>
      </w:pPr>
      <w:r w:rsidRPr="004167AA">
        <w:rPr>
          <w:sz w:val="23"/>
          <w:szCs w:val="23"/>
        </w:rPr>
        <w:t>Если указанное заявление пересылается по почте и при этом к нему прилагаются все необходимые документы, то днем обращения за пенсией по выслуге лет считается дата, указанная на почтовом штемпеле организации почтовой связи по месту отправления данного заявления.</w:t>
      </w:r>
    </w:p>
    <w:p w:rsidR="004E7F17" w:rsidRPr="004167AA" w:rsidRDefault="007B08D7" w:rsidP="004E7F17">
      <w:pPr>
        <w:pStyle w:val="a3"/>
        <w:ind w:firstLine="567"/>
        <w:jc w:val="both"/>
        <w:rPr>
          <w:sz w:val="23"/>
          <w:szCs w:val="23"/>
        </w:rPr>
      </w:pPr>
      <w:bookmarkStart w:id="10" w:name="sub_926"/>
      <w:r w:rsidRPr="004167AA">
        <w:rPr>
          <w:sz w:val="23"/>
          <w:szCs w:val="23"/>
        </w:rPr>
        <w:t>2</w:t>
      </w:r>
      <w:r w:rsidR="004E7F17" w:rsidRPr="004167AA">
        <w:rPr>
          <w:sz w:val="23"/>
          <w:szCs w:val="23"/>
        </w:rPr>
        <w:t>.</w:t>
      </w:r>
      <w:r w:rsidR="004E2B60" w:rsidRPr="004167AA">
        <w:rPr>
          <w:sz w:val="23"/>
          <w:szCs w:val="23"/>
        </w:rPr>
        <w:t>6</w:t>
      </w:r>
      <w:r w:rsidR="004E7F17" w:rsidRPr="004167AA">
        <w:rPr>
          <w:sz w:val="23"/>
          <w:szCs w:val="23"/>
        </w:rPr>
        <w:t xml:space="preserve">. Специалист, отвечающий за документооборот, при приеме документов и заявления оформляет расписку-уведомление и передает ее </w:t>
      </w:r>
      <w:r w:rsidR="008406B6" w:rsidRPr="004167AA">
        <w:rPr>
          <w:sz w:val="23"/>
          <w:szCs w:val="23"/>
        </w:rPr>
        <w:t>заявителю</w:t>
      </w:r>
      <w:r w:rsidR="004E7F17" w:rsidRPr="004167AA">
        <w:rPr>
          <w:sz w:val="23"/>
          <w:szCs w:val="23"/>
        </w:rPr>
        <w:t xml:space="preserve"> или его представителю.</w:t>
      </w:r>
    </w:p>
    <w:bookmarkEnd w:id="10"/>
    <w:p w:rsidR="004E7F17" w:rsidRPr="004167AA" w:rsidRDefault="004E7F17" w:rsidP="004E7F17">
      <w:pPr>
        <w:pStyle w:val="a3"/>
        <w:ind w:firstLine="567"/>
        <w:jc w:val="both"/>
        <w:rPr>
          <w:sz w:val="23"/>
          <w:szCs w:val="23"/>
        </w:rPr>
      </w:pPr>
      <w:r w:rsidRPr="004167AA">
        <w:rPr>
          <w:sz w:val="23"/>
          <w:szCs w:val="23"/>
        </w:rPr>
        <w:t xml:space="preserve">В случае обращения заявителя с заявлением и документами через организации почтовой связи расписка-уведомление направляется заявителю или его представителю </w:t>
      </w:r>
      <w:r w:rsidR="00FC7F7C" w:rsidRPr="004167AA">
        <w:rPr>
          <w:sz w:val="23"/>
          <w:szCs w:val="23"/>
        </w:rPr>
        <w:t>не позднее следующего рабочего дня</w:t>
      </w:r>
      <w:r w:rsidRPr="004167AA">
        <w:rPr>
          <w:sz w:val="23"/>
          <w:szCs w:val="23"/>
        </w:rPr>
        <w:t xml:space="preserve"> со дня поступления документов в администрацию. </w:t>
      </w:r>
    </w:p>
    <w:p w:rsidR="004E7F17" w:rsidRPr="004167AA" w:rsidRDefault="007B08D7" w:rsidP="004E7F17">
      <w:pPr>
        <w:pStyle w:val="a3"/>
        <w:ind w:firstLine="567"/>
        <w:jc w:val="both"/>
        <w:rPr>
          <w:sz w:val="23"/>
          <w:szCs w:val="23"/>
        </w:rPr>
      </w:pPr>
      <w:bookmarkStart w:id="11" w:name="sub_927"/>
      <w:r w:rsidRPr="004167AA">
        <w:rPr>
          <w:sz w:val="23"/>
          <w:szCs w:val="23"/>
        </w:rPr>
        <w:lastRenderedPageBreak/>
        <w:t>2</w:t>
      </w:r>
      <w:r w:rsidR="004E7F17" w:rsidRPr="004167AA">
        <w:rPr>
          <w:sz w:val="23"/>
          <w:szCs w:val="23"/>
        </w:rPr>
        <w:t>.</w:t>
      </w:r>
      <w:r w:rsidR="004E2B60" w:rsidRPr="004167AA">
        <w:rPr>
          <w:sz w:val="23"/>
          <w:szCs w:val="23"/>
        </w:rPr>
        <w:t>7</w:t>
      </w:r>
      <w:r w:rsidR="004E7F17" w:rsidRPr="004167AA">
        <w:rPr>
          <w:sz w:val="23"/>
          <w:szCs w:val="23"/>
        </w:rPr>
        <w:t xml:space="preserve">. </w:t>
      </w:r>
      <w:r w:rsidR="00E26324" w:rsidRPr="004167AA">
        <w:rPr>
          <w:sz w:val="23"/>
          <w:szCs w:val="23"/>
        </w:rPr>
        <w:t>Заявитель</w:t>
      </w:r>
      <w:r w:rsidR="004E7F17" w:rsidRPr="004167AA">
        <w:rPr>
          <w:sz w:val="23"/>
          <w:szCs w:val="23"/>
        </w:rPr>
        <w:t xml:space="preserve"> может обращаться в администрацию для назначения пенсии за выслугу лет после возникновения права на нее и назначения трудовой пенсии по старости (инвалидности) без ограничения каким-либо сроком путем подачи документов, предусмотренных </w:t>
      </w:r>
      <w:r w:rsidRPr="004167AA">
        <w:rPr>
          <w:sz w:val="23"/>
          <w:szCs w:val="23"/>
        </w:rPr>
        <w:t xml:space="preserve">пунктами </w:t>
      </w:r>
      <w:proofErr w:type="gramStart"/>
      <w:r w:rsidRPr="004167AA">
        <w:rPr>
          <w:sz w:val="23"/>
          <w:szCs w:val="23"/>
        </w:rPr>
        <w:t>2.1.,</w:t>
      </w:r>
      <w:proofErr w:type="gramEnd"/>
      <w:r w:rsidRPr="004167AA">
        <w:rPr>
          <w:sz w:val="23"/>
          <w:szCs w:val="23"/>
        </w:rPr>
        <w:t xml:space="preserve"> 2</w:t>
      </w:r>
      <w:r w:rsidR="004E7F17" w:rsidRPr="004167AA">
        <w:rPr>
          <w:sz w:val="23"/>
          <w:szCs w:val="23"/>
        </w:rPr>
        <w:t>.2. настоящего Положения.</w:t>
      </w:r>
    </w:p>
    <w:bookmarkEnd w:id="11"/>
    <w:p w:rsidR="004E7F17" w:rsidRPr="004167AA" w:rsidRDefault="004E7F17" w:rsidP="004E7F17">
      <w:pPr>
        <w:pStyle w:val="ConsPlusNormal"/>
        <w:ind w:firstLine="540"/>
        <w:jc w:val="both"/>
        <w:rPr>
          <w:sz w:val="23"/>
          <w:szCs w:val="23"/>
        </w:rPr>
      </w:pPr>
    </w:p>
    <w:p w:rsidR="007B08D7" w:rsidRPr="004167AA" w:rsidRDefault="007B08D7" w:rsidP="007B08D7">
      <w:pPr>
        <w:pStyle w:val="a3"/>
        <w:jc w:val="center"/>
        <w:rPr>
          <w:b/>
          <w:sz w:val="23"/>
          <w:szCs w:val="23"/>
        </w:rPr>
      </w:pPr>
      <w:bookmarkStart w:id="12" w:name="sub_93"/>
      <w:r w:rsidRPr="004167AA">
        <w:rPr>
          <w:b/>
          <w:sz w:val="23"/>
          <w:szCs w:val="23"/>
        </w:rPr>
        <w:t>Глава 3. Порядок назначения пенсии за выслугу лет</w:t>
      </w:r>
    </w:p>
    <w:p w:rsidR="00A044E3" w:rsidRPr="004167AA" w:rsidRDefault="00A044E3" w:rsidP="007B08D7">
      <w:pPr>
        <w:pStyle w:val="a3"/>
        <w:jc w:val="center"/>
        <w:rPr>
          <w:b/>
          <w:sz w:val="23"/>
          <w:szCs w:val="23"/>
        </w:rPr>
      </w:pPr>
    </w:p>
    <w:p w:rsidR="00A044E3" w:rsidRPr="004167AA" w:rsidRDefault="00A044E3" w:rsidP="00A044E3">
      <w:pPr>
        <w:pStyle w:val="a3"/>
        <w:ind w:firstLine="567"/>
        <w:jc w:val="both"/>
        <w:rPr>
          <w:sz w:val="23"/>
          <w:szCs w:val="23"/>
        </w:rPr>
      </w:pPr>
      <w:r w:rsidRPr="004167AA">
        <w:rPr>
          <w:sz w:val="23"/>
          <w:szCs w:val="23"/>
        </w:rPr>
        <w:t>3.1. Пенсия за выслугу лет назначается и выплачивается с месяца, следующего за месяцем, в котором подано заявление, но не ранее чем со дня увольнения с должности муниципальной службы и назначения страховой пенсии в соответствии с федеральным законодательством.</w:t>
      </w:r>
    </w:p>
    <w:p w:rsidR="00ED0B1F" w:rsidRPr="004167AA" w:rsidRDefault="00ED0B1F" w:rsidP="00ED0B1F">
      <w:pPr>
        <w:pStyle w:val="ConsPlusNormal"/>
        <w:ind w:firstLine="540"/>
        <w:jc w:val="both"/>
        <w:rPr>
          <w:sz w:val="23"/>
          <w:szCs w:val="23"/>
        </w:rPr>
      </w:pPr>
      <w:r w:rsidRPr="004167AA">
        <w:rPr>
          <w:sz w:val="23"/>
          <w:szCs w:val="23"/>
        </w:rPr>
        <w:t>3.</w:t>
      </w:r>
      <w:r w:rsidR="00BD66D8" w:rsidRPr="004167AA">
        <w:rPr>
          <w:sz w:val="23"/>
          <w:szCs w:val="23"/>
        </w:rPr>
        <w:t>2</w:t>
      </w:r>
      <w:r w:rsidRPr="004167AA">
        <w:rPr>
          <w:sz w:val="23"/>
          <w:szCs w:val="23"/>
        </w:rPr>
        <w:t>. Пенсия за выслугу лет назначается при наличии условий и в размере, установленных статьей 11 Закона Иркутской области.</w:t>
      </w:r>
    </w:p>
    <w:p w:rsidR="00ED0B1F" w:rsidRPr="004167AA" w:rsidRDefault="00BD66D8" w:rsidP="00ED0B1F">
      <w:pPr>
        <w:pStyle w:val="a3"/>
        <w:ind w:firstLine="540"/>
        <w:jc w:val="both"/>
        <w:rPr>
          <w:sz w:val="23"/>
          <w:szCs w:val="23"/>
        </w:rPr>
      </w:pPr>
      <w:r w:rsidRPr="004167AA">
        <w:rPr>
          <w:sz w:val="23"/>
          <w:szCs w:val="23"/>
        </w:rPr>
        <w:t>3.3</w:t>
      </w:r>
      <w:r w:rsidR="00ED0B1F" w:rsidRPr="004167AA">
        <w:rPr>
          <w:sz w:val="23"/>
          <w:szCs w:val="23"/>
        </w:rPr>
        <w:t>. В стаж муниципальной службы для назначения пенсии за выслугу лет включаются периоды службы (работы) в соответствии с перечнем должностей, определенным Законом Иркутской области от 04.04.2008 г. № 3-ОЗ «О перечне должностей, периоды службы (работы) в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 области».</w:t>
      </w:r>
    </w:p>
    <w:p w:rsidR="008406B6" w:rsidRPr="004167AA" w:rsidRDefault="008406B6" w:rsidP="008406B6">
      <w:pPr>
        <w:pStyle w:val="ConsPlusNormal"/>
        <w:ind w:firstLine="540"/>
        <w:jc w:val="both"/>
        <w:rPr>
          <w:sz w:val="23"/>
          <w:szCs w:val="23"/>
        </w:rPr>
      </w:pPr>
      <w:bookmarkStart w:id="13" w:name="sub_931"/>
      <w:bookmarkEnd w:id="12"/>
      <w:r w:rsidRPr="004167AA">
        <w:rPr>
          <w:sz w:val="23"/>
          <w:szCs w:val="23"/>
        </w:rPr>
        <w:t>3.</w:t>
      </w:r>
      <w:r w:rsidR="00ED0B1F" w:rsidRPr="004167AA">
        <w:rPr>
          <w:sz w:val="23"/>
          <w:szCs w:val="23"/>
        </w:rPr>
        <w:t>4</w:t>
      </w:r>
      <w:r w:rsidRPr="004167AA">
        <w:rPr>
          <w:sz w:val="23"/>
          <w:szCs w:val="23"/>
        </w:rPr>
        <w:t>. Пенсия за выслугу лет назначается:</w:t>
      </w:r>
    </w:p>
    <w:p w:rsidR="008406B6" w:rsidRPr="004167AA" w:rsidRDefault="008406B6" w:rsidP="008406B6">
      <w:pPr>
        <w:pStyle w:val="ConsPlusNormal"/>
        <w:ind w:firstLine="540"/>
        <w:jc w:val="both"/>
        <w:rPr>
          <w:sz w:val="23"/>
          <w:szCs w:val="23"/>
        </w:rPr>
      </w:pPr>
      <w:r w:rsidRPr="004167AA">
        <w:rPr>
          <w:sz w:val="23"/>
          <w:szCs w:val="23"/>
        </w:rPr>
        <w:t>1) к страховой пенсии по старости – пожизненно;</w:t>
      </w:r>
    </w:p>
    <w:p w:rsidR="008406B6" w:rsidRPr="004167AA" w:rsidRDefault="008406B6" w:rsidP="008406B6">
      <w:pPr>
        <w:pStyle w:val="ConsPlusNormal"/>
        <w:ind w:firstLine="540"/>
        <w:jc w:val="both"/>
        <w:rPr>
          <w:sz w:val="23"/>
          <w:szCs w:val="23"/>
        </w:rPr>
      </w:pPr>
      <w:r w:rsidRPr="004167AA">
        <w:rPr>
          <w:sz w:val="23"/>
          <w:szCs w:val="23"/>
        </w:rPr>
        <w:t>2) к страховой пенсии по инвалидности - на срок, на который определена инвалидность;</w:t>
      </w:r>
    </w:p>
    <w:p w:rsidR="008406B6" w:rsidRPr="004167AA" w:rsidRDefault="008406B6" w:rsidP="008406B6">
      <w:pPr>
        <w:pStyle w:val="ConsPlusNormal"/>
        <w:ind w:firstLine="540"/>
        <w:jc w:val="both"/>
        <w:rPr>
          <w:sz w:val="23"/>
          <w:szCs w:val="23"/>
        </w:rPr>
      </w:pPr>
      <w:r w:rsidRPr="004167AA">
        <w:rPr>
          <w:sz w:val="23"/>
          <w:szCs w:val="23"/>
        </w:rPr>
        <w:t>3) к пенсии, назначенной в соответствии с Законом Российской Федерации от 19.04.1991 г. № 1032-1 «О занятости населения в Российской Федерации» - на срок установления данной пенсии.</w:t>
      </w:r>
    </w:p>
    <w:p w:rsidR="00FF65F0" w:rsidRPr="004167AA" w:rsidRDefault="008406B6" w:rsidP="00FF65F0">
      <w:pPr>
        <w:pStyle w:val="a3"/>
        <w:ind w:firstLine="567"/>
        <w:jc w:val="both"/>
        <w:rPr>
          <w:sz w:val="23"/>
          <w:szCs w:val="23"/>
        </w:rPr>
      </w:pPr>
      <w:bookmarkStart w:id="14" w:name="sub_933"/>
      <w:bookmarkEnd w:id="13"/>
      <w:r w:rsidRPr="004167AA">
        <w:rPr>
          <w:sz w:val="23"/>
          <w:szCs w:val="23"/>
        </w:rPr>
        <w:t>3.</w:t>
      </w:r>
      <w:r w:rsidR="00787B19">
        <w:rPr>
          <w:sz w:val="23"/>
          <w:szCs w:val="23"/>
        </w:rPr>
        <w:t>5</w:t>
      </w:r>
      <w:r w:rsidR="007B08D7" w:rsidRPr="004167AA">
        <w:rPr>
          <w:sz w:val="23"/>
          <w:szCs w:val="23"/>
        </w:rPr>
        <w:t>. При поступлении заявления от заявителя или его представителя, о назначении пенсии за выслугу лет</w:t>
      </w:r>
      <w:r w:rsidR="002C71A0" w:rsidRPr="004167AA">
        <w:rPr>
          <w:sz w:val="23"/>
          <w:szCs w:val="23"/>
        </w:rPr>
        <w:t>,</w:t>
      </w:r>
      <w:r w:rsidR="007B08D7" w:rsidRPr="004167AA">
        <w:rPr>
          <w:sz w:val="23"/>
          <w:szCs w:val="23"/>
        </w:rPr>
        <w:t xml:space="preserve"> документы передаются </w:t>
      </w:r>
      <w:r w:rsidR="00F208D9" w:rsidRPr="004167AA">
        <w:rPr>
          <w:sz w:val="23"/>
          <w:szCs w:val="23"/>
        </w:rPr>
        <w:t>в</w:t>
      </w:r>
      <w:r w:rsidR="007B08D7" w:rsidRPr="004167AA">
        <w:rPr>
          <w:sz w:val="23"/>
          <w:szCs w:val="23"/>
        </w:rPr>
        <w:t xml:space="preserve"> </w:t>
      </w:r>
      <w:r w:rsidR="002C71A0" w:rsidRPr="004167AA">
        <w:rPr>
          <w:sz w:val="23"/>
          <w:szCs w:val="23"/>
        </w:rPr>
        <w:t>к</w:t>
      </w:r>
      <w:r w:rsidR="007B08D7" w:rsidRPr="004167AA">
        <w:rPr>
          <w:sz w:val="23"/>
          <w:szCs w:val="23"/>
        </w:rPr>
        <w:t>омисси</w:t>
      </w:r>
      <w:r w:rsidR="00F208D9" w:rsidRPr="004167AA">
        <w:rPr>
          <w:sz w:val="23"/>
          <w:szCs w:val="23"/>
        </w:rPr>
        <w:t>ю не позднее следующего рабочего дня со дня регистрации документов.</w:t>
      </w:r>
      <w:r w:rsidR="00FF65F0" w:rsidRPr="004167AA">
        <w:rPr>
          <w:sz w:val="23"/>
          <w:szCs w:val="23"/>
        </w:rPr>
        <w:t xml:space="preserve"> </w:t>
      </w:r>
    </w:p>
    <w:p w:rsidR="006A3814" w:rsidRPr="004167AA" w:rsidRDefault="006A3814" w:rsidP="006A3814">
      <w:pPr>
        <w:pStyle w:val="a3"/>
        <w:ind w:firstLine="567"/>
        <w:jc w:val="both"/>
        <w:rPr>
          <w:sz w:val="23"/>
          <w:szCs w:val="23"/>
        </w:rPr>
      </w:pPr>
      <w:r w:rsidRPr="004167AA">
        <w:rPr>
          <w:sz w:val="23"/>
          <w:szCs w:val="23"/>
        </w:rPr>
        <w:t>3.</w:t>
      </w:r>
      <w:r w:rsidR="00787B19">
        <w:rPr>
          <w:sz w:val="23"/>
          <w:szCs w:val="23"/>
        </w:rPr>
        <w:t>6</w:t>
      </w:r>
      <w:r w:rsidRPr="004167AA">
        <w:rPr>
          <w:sz w:val="23"/>
          <w:szCs w:val="23"/>
        </w:rPr>
        <w:t xml:space="preserve">. Распоряжение администрации о назначении </w:t>
      </w:r>
      <w:r w:rsidR="00BD66D8" w:rsidRPr="004167AA">
        <w:rPr>
          <w:sz w:val="23"/>
          <w:szCs w:val="23"/>
        </w:rPr>
        <w:t>пенсии за выслугу лет</w:t>
      </w:r>
      <w:r w:rsidRPr="004167AA">
        <w:rPr>
          <w:sz w:val="23"/>
          <w:szCs w:val="23"/>
        </w:rPr>
        <w:t xml:space="preserve">, передается в финансовое управление Бодайбинского городского поселения для сведения и в бухгалтерию администрации для осуществления ежемесячных выплат путем перечисления на лицевой </w:t>
      </w:r>
      <w:r w:rsidR="003009C7" w:rsidRPr="004167AA">
        <w:rPr>
          <w:sz w:val="23"/>
          <w:szCs w:val="23"/>
        </w:rPr>
        <w:t xml:space="preserve">счет заявителя, </w:t>
      </w:r>
      <w:r w:rsidRPr="004167AA">
        <w:rPr>
          <w:sz w:val="23"/>
          <w:szCs w:val="23"/>
        </w:rPr>
        <w:t xml:space="preserve">не позднее </w:t>
      </w:r>
      <w:r w:rsidR="003009C7" w:rsidRPr="004167AA">
        <w:rPr>
          <w:sz w:val="23"/>
          <w:szCs w:val="23"/>
        </w:rPr>
        <w:t>2</w:t>
      </w:r>
      <w:r w:rsidRPr="004167AA">
        <w:rPr>
          <w:sz w:val="23"/>
          <w:szCs w:val="23"/>
        </w:rPr>
        <w:t xml:space="preserve"> рабочих дней с момента его издания. </w:t>
      </w:r>
    </w:p>
    <w:p w:rsidR="0081211E" w:rsidRPr="004167AA" w:rsidRDefault="0081211E" w:rsidP="0081211E">
      <w:pPr>
        <w:pStyle w:val="a3"/>
        <w:ind w:firstLine="567"/>
        <w:jc w:val="both"/>
        <w:rPr>
          <w:sz w:val="23"/>
          <w:szCs w:val="23"/>
        </w:rPr>
      </w:pPr>
      <w:r w:rsidRPr="004167AA">
        <w:rPr>
          <w:sz w:val="23"/>
          <w:szCs w:val="23"/>
        </w:rPr>
        <w:t>3.</w:t>
      </w:r>
      <w:r w:rsidR="00787B19">
        <w:rPr>
          <w:sz w:val="23"/>
          <w:szCs w:val="23"/>
        </w:rPr>
        <w:t>7</w:t>
      </w:r>
      <w:r w:rsidRPr="004167AA">
        <w:rPr>
          <w:sz w:val="23"/>
          <w:szCs w:val="23"/>
        </w:rPr>
        <w:t>. Расходы по доставке пенсии за выслугу лет осуществляются за счет средств бюджета Бодайбинского муниципального образования.</w:t>
      </w:r>
    </w:p>
    <w:p w:rsidR="003009C7" w:rsidRPr="004167AA" w:rsidRDefault="00FF65F0" w:rsidP="003009C7">
      <w:pPr>
        <w:pStyle w:val="ConsPlusNormal"/>
        <w:ind w:firstLine="540"/>
        <w:jc w:val="both"/>
        <w:rPr>
          <w:sz w:val="23"/>
          <w:szCs w:val="23"/>
        </w:rPr>
      </w:pPr>
      <w:r w:rsidRPr="004167AA">
        <w:rPr>
          <w:sz w:val="23"/>
          <w:szCs w:val="23"/>
        </w:rPr>
        <w:t>3.</w:t>
      </w:r>
      <w:r w:rsidR="00787B19">
        <w:rPr>
          <w:sz w:val="23"/>
          <w:szCs w:val="23"/>
        </w:rPr>
        <w:t>8</w:t>
      </w:r>
      <w:r w:rsidRPr="004167AA">
        <w:rPr>
          <w:sz w:val="23"/>
          <w:szCs w:val="23"/>
        </w:rPr>
        <w:t>. Распоряжение администрации о назначении пенсии за выслугу лет вместе с заявлением заявителя или его представителя и всеми необходимыми для назначения данной пенсии документами формируется в пенсионное дело и хранится в администрации.</w:t>
      </w:r>
      <w:r w:rsidR="003009C7" w:rsidRPr="004167AA">
        <w:rPr>
          <w:sz w:val="23"/>
          <w:szCs w:val="23"/>
        </w:rPr>
        <w:t xml:space="preserve"> </w:t>
      </w:r>
      <w:bookmarkEnd w:id="14"/>
    </w:p>
    <w:p w:rsidR="003009C7" w:rsidRPr="004167AA" w:rsidRDefault="003009C7" w:rsidP="003009C7">
      <w:pPr>
        <w:pStyle w:val="a3"/>
        <w:jc w:val="both"/>
        <w:rPr>
          <w:sz w:val="23"/>
          <w:szCs w:val="23"/>
        </w:rPr>
      </w:pPr>
    </w:p>
    <w:p w:rsidR="0081211E" w:rsidRPr="004167AA" w:rsidRDefault="0081211E" w:rsidP="0081211E">
      <w:pPr>
        <w:pStyle w:val="a3"/>
        <w:jc w:val="center"/>
        <w:rPr>
          <w:b/>
          <w:sz w:val="23"/>
          <w:szCs w:val="23"/>
        </w:rPr>
      </w:pPr>
      <w:bookmarkStart w:id="15" w:name="sub_94"/>
      <w:r w:rsidRPr="004167AA">
        <w:rPr>
          <w:b/>
          <w:sz w:val="23"/>
          <w:szCs w:val="23"/>
        </w:rPr>
        <w:t>Глава 4. Порядок перерасчета, индексации и выплаты пенсии за выслугу лет</w:t>
      </w:r>
    </w:p>
    <w:p w:rsidR="00A044E3" w:rsidRPr="004167AA" w:rsidRDefault="00A044E3" w:rsidP="0081211E">
      <w:pPr>
        <w:pStyle w:val="a3"/>
        <w:rPr>
          <w:sz w:val="23"/>
          <w:szCs w:val="23"/>
        </w:rPr>
      </w:pPr>
      <w:bookmarkStart w:id="16" w:name="sub_947"/>
      <w:bookmarkEnd w:id="15"/>
    </w:p>
    <w:p w:rsidR="00BB6646" w:rsidRPr="004167AA" w:rsidRDefault="00BB6646" w:rsidP="00BB6646">
      <w:pPr>
        <w:pStyle w:val="a3"/>
        <w:ind w:firstLine="567"/>
        <w:jc w:val="both"/>
        <w:rPr>
          <w:sz w:val="23"/>
          <w:szCs w:val="23"/>
        </w:rPr>
      </w:pPr>
      <w:bookmarkStart w:id="17" w:name="sub_948"/>
      <w:r w:rsidRPr="004167AA">
        <w:rPr>
          <w:sz w:val="23"/>
          <w:szCs w:val="23"/>
        </w:rPr>
        <w:t>4.1. Выплата пенсии за выслугу лет осуществляется ежемесячно в срок, установленный для выплаты заработной платы, но не позднее 15 числа текущего месяца.</w:t>
      </w:r>
    </w:p>
    <w:p w:rsidR="00BB6646" w:rsidRPr="004167AA" w:rsidRDefault="00BB6646" w:rsidP="00BB6646">
      <w:pPr>
        <w:pStyle w:val="ConsPlusNormal"/>
        <w:ind w:firstLine="540"/>
        <w:jc w:val="both"/>
        <w:rPr>
          <w:sz w:val="23"/>
          <w:szCs w:val="23"/>
        </w:rPr>
      </w:pPr>
      <w:r w:rsidRPr="004167AA">
        <w:rPr>
          <w:sz w:val="23"/>
          <w:szCs w:val="23"/>
        </w:rPr>
        <w:t>4.2. Пенсия за выслугу лет выплачивается путем перечисления денежных средств на лицевой счет банка или иной кредитной организации, открытый на имя получателя пенсии за выслугу лет, либо через организации почтовой связи по заявлению получателя пенсии за выслугу лет.</w:t>
      </w:r>
    </w:p>
    <w:p w:rsidR="00BD66D8" w:rsidRPr="004167AA" w:rsidRDefault="00BD66D8" w:rsidP="009007C8">
      <w:pPr>
        <w:pStyle w:val="a3"/>
        <w:ind w:firstLine="567"/>
        <w:jc w:val="both"/>
        <w:rPr>
          <w:sz w:val="23"/>
          <w:szCs w:val="23"/>
        </w:rPr>
      </w:pPr>
      <w:r w:rsidRPr="004167AA">
        <w:rPr>
          <w:sz w:val="23"/>
          <w:szCs w:val="23"/>
        </w:rPr>
        <w:t>4.</w:t>
      </w:r>
      <w:r w:rsidR="00BB6646" w:rsidRPr="004167AA">
        <w:rPr>
          <w:sz w:val="23"/>
          <w:szCs w:val="23"/>
        </w:rPr>
        <w:t>3</w:t>
      </w:r>
      <w:r w:rsidRPr="004167AA">
        <w:rPr>
          <w:sz w:val="23"/>
          <w:szCs w:val="23"/>
        </w:rPr>
        <w:t>. Индексация, перерасчет, прекращение, приостановление либо возобновление выплаты пенсии за выслугу лет производится со дня наступлени</w:t>
      </w:r>
      <w:r w:rsidR="006D3C37" w:rsidRPr="004167AA">
        <w:rPr>
          <w:sz w:val="23"/>
          <w:szCs w:val="23"/>
        </w:rPr>
        <w:t>я соответствующих обстоятельств</w:t>
      </w:r>
      <w:r w:rsidR="007566B4" w:rsidRPr="004167AA">
        <w:rPr>
          <w:sz w:val="23"/>
          <w:szCs w:val="23"/>
        </w:rPr>
        <w:t xml:space="preserve">. </w:t>
      </w:r>
    </w:p>
    <w:p w:rsidR="006D3C37" w:rsidRPr="004167AA" w:rsidRDefault="006D3C37" w:rsidP="006D3C37">
      <w:pPr>
        <w:pStyle w:val="ConsPlusNormal"/>
        <w:ind w:firstLine="540"/>
        <w:jc w:val="both"/>
        <w:rPr>
          <w:sz w:val="23"/>
          <w:szCs w:val="23"/>
        </w:rPr>
      </w:pPr>
      <w:r w:rsidRPr="004167AA">
        <w:rPr>
          <w:sz w:val="23"/>
          <w:szCs w:val="23"/>
        </w:rPr>
        <w:t>4.</w:t>
      </w:r>
      <w:r w:rsidR="00BB6646" w:rsidRPr="004167AA">
        <w:rPr>
          <w:sz w:val="23"/>
          <w:szCs w:val="23"/>
        </w:rPr>
        <w:t>4</w:t>
      </w:r>
      <w:r w:rsidRPr="004167AA">
        <w:rPr>
          <w:sz w:val="23"/>
          <w:szCs w:val="23"/>
        </w:rPr>
        <w:t>. В случае отсутствия ко времени перерасчета соответствующей должности муниципальной службы перерасчет производится исходя из увеличения должностного оклада по аналогичной должности муниципальной службы.</w:t>
      </w:r>
    </w:p>
    <w:bookmarkEnd w:id="17"/>
    <w:p w:rsidR="00DD17E9" w:rsidRPr="004167AA" w:rsidRDefault="00BD66D8" w:rsidP="00165BDC">
      <w:pPr>
        <w:pStyle w:val="a3"/>
        <w:ind w:firstLine="567"/>
        <w:jc w:val="both"/>
        <w:rPr>
          <w:sz w:val="23"/>
          <w:szCs w:val="23"/>
        </w:rPr>
      </w:pPr>
      <w:r w:rsidRPr="004167AA">
        <w:rPr>
          <w:sz w:val="23"/>
          <w:szCs w:val="23"/>
        </w:rPr>
        <w:t>4</w:t>
      </w:r>
      <w:r w:rsidR="0081211E" w:rsidRPr="004167AA">
        <w:rPr>
          <w:sz w:val="23"/>
          <w:szCs w:val="23"/>
        </w:rPr>
        <w:t>.</w:t>
      </w:r>
      <w:r w:rsidR="00BB6646" w:rsidRPr="004167AA">
        <w:rPr>
          <w:sz w:val="23"/>
          <w:szCs w:val="23"/>
        </w:rPr>
        <w:t>5</w:t>
      </w:r>
      <w:r w:rsidR="0081211E" w:rsidRPr="004167AA">
        <w:rPr>
          <w:sz w:val="23"/>
          <w:szCs w:val="23"/>
        </w:rPr>
        <w:t xml:space="preserve">. </w:t>
      </w:r>
      <w:r w:rsidR="006D3C37" w:rsidRPr="004167AA">
        <w:rPr>
          <w:sz w:val="23"/>
          <w:szCs w:val="23"/>
        </w:rPr>
        <w:t>Выплата пенсии за выслугу лет приостанавливается или прекращается по основаниям, предусмотренным</w:t>
      </w:r>
      <w:r w:rsidR="005C4B77">
        <w:rPr>
          <w:sz w:val="23"/>
          <w:szCs w:val="23"/>
        </w:rPr>
        <w:t xml:space="preserve"> ч. 5 и </w:t>
      </w:r>
      <w:r w:rsidR="006D3C37" w:rsidRPr="004167AA">
        <w:rPr>
          <w:sz w:val="23"/>
          <w:szCs w:val="23"/>
        </w:rPr>
        <w:t>ч. 6 ст. 11 Закона Иркутской области.</w:t>
      </w:r>
      <w:r w:rsidR="00165BDC" w:rsidRPr="004167AA">
        <w:rPr>
          <w:sz w:val="23"/>
          <w:szCs w:val="23"/>
        </w:rPr>
        <w:t xml:space="preserve"> </w:t>
      </w:r>
    </w:p>
    <w:p w:rsidR="00192F43" w:rsidRPr="004167AA" w:rsidRDefault="00BB6646" w:rsidP="00BB6646">
      <w:pPr>
        <w:pStyle w:val="ConsPlusNormal"/>
        <w:ind w:firstLine="540"/>
        <w:jc w:val="both"/>
        <w:rPr>
          <w:sz w:val="23"/>
          <w:szCs w:val="23"/>
        </w:rPr>
      </w:pPr>
      <w:r w:rsidRPr="004167AA">
        <w:rPr>
          <w:sz w:val="23"/>
          <w:szCs w:val="23"/>
        </w:rPr>
        <w:t xml:space="preserve">4.6. </w:t>
      </w:r>
      <w:r w:rsidR="006D3C37" w:rsidRPr="004167AA">
        <w:rPr>
          <w:sz w:val="23"/>
          <w:szCs w:val="23"/>
        </w:rPr>
        <w:t xml:space="preserve">Приостановленная выплата пенсии за выслугу лет возобновляется после устранения </w:t>
      </w:r>
      <w:r w:rsidR="00932F22" w:rsidRPr="004167AA">
        <w:rPr>
          <w:sz w:val="23"/>
          <w:szCs w:val="23"/>
        </w:rPr>
        <w:lastRenderedPageBreak/>
        <w:t>причин</w:t>
      </w:r>
      <w:r w:rsidR="006D3C37" w:rsidRPr="004167AA">
        <w:rPr>
          <w:sz w:val="23"/>
          <w:szCs w:val="23"/>
        </w:rPr>
        <w:t>, послуживших для</w:t>
      </w:r>
      <w:r w:rsidR="00165BDC" w:rsidRPr="004167AA">
        <w:rPr>
          <w:sz w:val="23"/>
          <w:szCs w:val="23"/>
        </w:rPr>
        <w:t xml:space="preserve"> ее</w:t>
      </w:r>
      <w:r w:rsidR="006D3C37" w:rsidRPr="004167AA">
        <w:rPr>
          <w:sz w:val="23"/>
          <w:szCs w:val="23"/>
        </w:rPr>
        <w:t xml:space="preserve"> </w:t>
      </w:r>
      <w:r w:rsidR="00165BDC" w:rsidRPr="004167AA">
        <w:rPr>
          <w:sz w:val="23"/>
          <w:szCs w:val="23"/>
        </w:rPr>
        <w:t>приостановления</w:t>
      </w:r>
      <w:r w:rsidR="006D3C37" w:rsidRPr="004167AA">
        <w:rPr>
          <w:sz w:val="23"/>
          <w:szCs w:val="23"/>
        </w:rPr>
        <w:t xml:space="preserve">, </w:t>
      </w:r>
      <w:r w:rsidR="00165BDC" w:rsidRPr="004167AA">
        <w:rPr>
          <w:sz w:val="23"/>
          <w:szCs w:val="23"/>
        </w:rPr>
        <w:t xml:space="preserve">по заявлению заявителя </w:t>
      </w:r>
      <w:r w:rsidRPr="004167AA">
        <w:rPr>
          <w:sz w:val="23"/>
          <w:szCs w:val="23"/>
        </w:rPr>
        <w:t xml:space="preserve">на прежних условиях либо </w:t>
      </w:r>
      <w:r w:rsidR="00165BDC" w:rsidRPr="004167AA">
        <w:rPr>
          <w:sz w:val="23"/>
          <w:szCs w:val="23"/>
        </w:rPr>
        <w:t>устанавливается вновь в порядке, предусмотренн</w:t>
      </w:r>
      <w:r w:rsidR="008A7961">
        <w:rPr>
          <w:sz w:val="23"/>
          <w:szCs w:val="23"/>
        </w:rPr>
        <w:t>о</w:t>
      </w:r>
      <w:r w:rsidR="00DD17E9" w:rsidRPr="004167AA">
        <w:rPr>
          <w:sz w:val="23"/>
          <w:szCs w:val="23"/>
        </w:rPr>
        <w:t>м настоящим Положением.</w:t>
      </w:r>
      <w:r w:rsidR="00165BDC" w:rsidRPr="004167AA">
        <w:rPr>
          <w:sz w:val="23"/>
          <w:szCs w:val="23"/>
        </w:rPr>
        <w:t xml:space="preserve"> </w:t>
      </w:r>
    </w:p>
    <w:p w:rsidR="00932F22" w:rsidRPr="004167AA" w:rsidRDefault="00787B19" w:rsidP="00932F22">
      <w:pPr>
        <w:pStyle w:val="ConsPlusNormal"/>
        <w:ind w:firstLine="540"/>
        <w:jc w:val="both"/>
        <w:rPr>
          <w:sz w:val="23"/>
          <w:szCs w:val="23"/>
        </w:rPr>
      </w:pPr>
      <w:r>
        <w:rPr>
          <w:sz w:val="23"/>
          <w:szCs w:val="23"/>
        </w:rPr>
        <w:t>4.7</w:t>
      </w:r>
      <w:r w:rsidR="00932F22" w:rsidRPr="004167AA">
        <w:rPr>
          <w:sz w:val="23"/>
          <w:szCs w:val="23"/>
        </w:rPr>
        <w:t>. Начисление и выплата пенсии за выслугу лет могут быть возобновлены в случае устранения причин, по которым они были прекращены:</w:t>
      </w:r>
    </w:p>
    <w:p w:rsidR="00932F22" w:rsidRPr="004167AA" w:rsidRDefault="00932F22" w:rsidP="00932F22">
      <w:pPr>
        <w:pStyle w:val="ConsPlusNormal"/>
        <w:ind w:firstLine="540"/>
        <w:jc w:val="both"/>
        <w:rPr>
          <w:sz w:val="23"/>
          <w:szCs w:val="23"/>
        </w:rPr>
      </w:pPr>
      <w:r w:rsidRPr="004167AA">
        <w:rPr>
          <w:sz w:val="23"/>
          <w:szCs w:val="23"/>
        </w:rPr>
        <w:t>1) в установленном настоящим Положением порядке для назначения пенсии за выслугу лет, если изменяются условия ее назначения;</w:t>
      </w:r>
    </w:p>
    <w:p w:rsidR="00932F22" w:rsidRPr="004167AA" w:rsidRDefault="00932F22" w:rsidP="00932F22">
      <w:pPr>
        <w:pStyle w:val="ConsPlusNormal"/>
        <w:ind w:firstLine="540"/>
        <w:jc w:val="both"/>
        <w:rPr>
          <w:sz w:val="23"/>
          <w:szCs w:val="23"/>
        </w:rPr>
      </w:pPr>
      <w:r w:rsidRPr="004167AA">
        <w:rPr>
          <w:sz w:val="23"/>
          <w:szCs w:val="23"/>
        </w:rPr>
        <w:t xml:space="preserve">2) на основании письменного заявления получателя пенсии за выслугу лет на имя </w:t>
      </w:r>
      <w:r w:rsidR="00326035" w:rsidRPr="004167AA">
        <w:rPr>
          <w:sz w:val="23"/>
          <w:szCs w:val="23"/>
        </w:rPr>
        <w:t>главы Бодайбинского муниципального образования</w:t>
      </w:r>
      <w:r w:rsidRPr="004167AA">
        <w:rPr>
          <w:sz w:val="23"/>
          <w:szCs w:val="23"/>
        </w:rPr>
        <w:t>, если условия ее назначения не изменяются. В этом случае начисление пенсии за выслугу лет возобновляется по распоряжению администрации с первого числа месяца, следующего за тем, в котором было подано заявление, но не ранее дня, следующего за днем окончания события, с которым было связано прекращение выплаты за выслугу лет.</w:t>
      </w:r>
    </w:p>
    <w:p w:rsidR="0081211E" w:rsidRPr="004167AA" w:rsidRDefault="00787B19" w:rsidP="00BB6646">
      <w:pPr>
        <w:pStyle w:val="a3"/>
        <w:ind w:firstLine="540"/>
        <w:jc w:val="both"/>
        <w:rPr>
          <w:sz w:val="23"/>
          <w:szCs w:val="23"/>
        </w:rPr>
      </w:pPr>
      <w:bookmarkStart w:id="18" w:name="sub_9410"/>
      <w:bookmarkEnd w:id="16"/>
      <w:r>
        <w:rPr>
          <w:sz w:val="23"/>
          <w:szCs w:val="23"/>
        </w:rPr>
        <w:t>4.8</w:t>
      </w:r>
      <w:r w:rsidR="0081211E" w:rsidRPr="004167AA">
        <w:rPr>
          <w:sz w:val="23"/>
          <w:szCs w:val="23"/>
        </w:rPr>
        <w:t xml:space="preserve">. </w:t>
      </w:r>
      <w:r w:rsidR="00DD17E9" w:rsidRPr="004167AA">
        <w:rPr>
          <w:sz w:val="23"/>
          <w:szCs w:val="23"/>
        </w:rPr>
        <w:t>Суммы пенсии</w:t>
      </w:r>
      <w:r w:rsidR="0081211E" w:rsidRPr="004167AA">
        <w:rPr>
          <w:sz w:val="23"/>
          <w:szCs w:val="23"/>
        </w:rPr>
        <w:t xml:space="preserve">, излишне выплаченные </w:t>
      </w:r>
      <w:r w:rsidR="00165BDC" w:rsidRPr="004167AA">
        <w:rPr>
          <w:sz w:val="23"/>
          <w:szCs w:val="23"/>
        </w:rPr>
        <w:t>получателю пенсии за выслугу лет</w:t>
      </w:r>
      <w:r w:rsidR="0081211E" w:rsidRPr="004167AA">
        <w:rPr>
          <w:sz w:val="23"/>
          <w:szCs w:val="23"/>
        </w:rPr>
        <w:t>, при наступлении обстоятельств, установленных п.</w:t>
      </w:r>
      <w:r w:rsidR="00CD680A" w:rsidRPr="004167AA">
        <w:rPr>
          <w:sz w:val="23"/>
          <w:szCs w:val="23"/>
        </w:rPr>
        <w:t>4</w:t>
      </w:r>
      <w:r w:rsidR="0081211E" w:rsidRPr="004167AA">
        <w:rPr>
          <w:sz w:val="23"/>
          <w:szCs w:val="23"/>
        </w:rPr>
        <w:t>.</w:t>
      </w:r>
      <w:r w:rsidR="00BB6646" w:rsidRPr="004167AA">
        <w:rPr>
          <w:sz w:val="23"/>
          <w:szCs w:val="23"/>
        </w:rPr>
        <w:t>5</w:t>
      </w:r>
      <w:r w:rsidR="00CD680A" w:rsidRPr="004167AA">
        <w:rPr>
          <w:sz w:val="23"/>
          <w:szCs w:val="23"/>
        </w:rPr>
        <w:t xml:space="preserve"> </w:t>
      </w:r>
      <w:r w:rsidR="0081211E" w:rsidRPr="004167AA">
        <w:rPr>
          <w:sz w:val="23"/>
          <w:szCs w:val="23"/>
        </w:rPr>
        <w:t>настоящего Положения, подлежат возврату в бюджет Бодайбинс</w:t>
      </w:r>
      <w:r w:rsidR="00165BDC" w:rsidRPr="004167AA">
        <w:rPr>
          <w:sz w:val="23"/>
          <w:szCs w:val="23"/>
        </w:rPr>
        <w:t>кого муниципального образования в соответствии со ст. 1102 Гражданского кодекса Российской Федерации.</w:t>
      </w:r>
    </w:p>
    <w:p w:rsidR="00932F22" w:rsidRPr="004167AA" w:rsidRDefault="00787B19" w:rsidP="00932F22">
      <w:pPr>
        <w:pStyle w:val="a3"/>
        <w:ind w:firstLine="567"/>
        <w:jc w:val="both"/>
        <w:rPr>
          <w:sz w:val="23"/>
          <w:szCs w:val="23"/>
        </w:rPr>
      </w:pPr>
      <w:r>
        <w:rPr>
          <w:sz w:val="23"/>
          <w:szCs w:val="23"/>
        </w:rPr>
        <w:t>4.9</w:t>
      </w:r>
      <w:r w:rsidR="00BB6646" w:rsidRPr="004167AA">
        <w:rPr>
          <w:sz w:val="23"/>
          <w:szCs w:val="23"/>
        </w:rPr>
        <w:t>. Распоряжение администрации о перерасчете, индексации, приостановлении, возобновлении, прекращении</w:t>
      </w:r>
      <w:r w:rsidR="00932F22" w:rsidRPr="004167AA">
        <w:rPr>
          <w:sz w:val="23"/>
          <w:szCs w:val="23"/>
        </w:rPr>
        <w:t xml:space="preserve"> передается в финансовое управление Бодайбинского городского поселения для сведения и в бухгалтерию администрации, не позднее 2 рабочих дней с момента его издания. </w:t>
      </w:r>
    </w:p>
    <w:p w:rsidR="00326035" w:rsidRPr="004167AA" w:rsidRDefault="00787B19" w:rsidP="00326035">
      <w:pPr>
        <w:pStyle w:val="ConsPlusNormal"/>
        <w:ind w:firstLine="540"/>
        <w:jc w:val="both"/>
        <w:rPr>
          <w:sz w:val="23"/>
          <w:szCs w:val="23"/>
        </w:rPr>
      </w:pPr>
      <w:r>
        <w:rPr>
          <w:sz w:val="23"/>
          <w:szCs w:val="23"/>
        </w:rPr>
        <w:t>4.10</w:t>
      </w:r>
      <w:r w:rsidR="00326035" w:rsidRPr="004167AA">
        <w:rPr>
          <w:sz w:val="23"/>
          <w:szCs w:val="23"/>
        </w:rPr>
        <w:t>. Получатель пенсии обязан в течение 5 дней с момента:</w:t>
      </w:r>
    </w:p>
    <w:p w:rsidR="00326035" w:rsidRPr="004167AA" w:rsidRDefault="00326035" w:rsidP="00326035">
      <w:pPr>
        <w:pStyle w:val="a3"/>
        <w:ind w:firstLine="567"/>
        <w:jc w:val="both"/>
        <w:rPr>
          <w:sz w:val="23"/>
          <w:szCs w:val="23"/>
        </w:rPr>
      </w:pPr>
      <w:r w:rsidRPr="004167AA">
        <w:rPr>
          <w:sz w:val="23"/>
          <w:szCs w:val="23"/>
        </w:rPr>
        <w:t>1) возникновения оснований для приостановления или прекращения выплаты пенсии за выслугу лет, установленных п.</w:t>
      </w:r>
      <w:r w:rsidR="008A7961">
        <w:rPr>
          <w:sz w:val="23"/>
          <w:szCs w:val="23"/>
        </w:rPr>
        <w:t xml:space="preserve"> </w:t>
      </w:r>
      <w:r w:rsidRPr="004167AA">
        <w:rPr>
          <w:sz w:val="23"/>
          <w:szCs w:val="23"/>
        </w:rPr>
        <w:t>4.5 настоящего Положения, письменно уведомить об этом администрацию по форме, согласно Приложению № 2 к настоящему Положению. К уведомлению прилагаются заверенные в устан</w:t>
      </w:r>
      <w:r w:rsidR="008A7961">
        <w:rPr>
          <w:sz w:val="23"/>
          <w:szCs w:val="23"/>
        </w:rPr>
        <w:t xml:space="preserve">овленном порядке копии документов, подтверждающих </w:t>
      </w:r>
      <w:r w:rsidRPr="004167AA">
        <w:rPr>
          <w:sz w:val="23"/>
          <w:szCs w:val="23"/>
        </w:rPr>
        <w:t>наступление соответствующих обстоятельств;</w:t>
      </w:r>
    </w:p>
    <w:p w:rsidR="002745A3" w:rsidRPr="00556C39" w:rsidRDefault="0042201C" w:rsidP="002745A3">
      <w:pPr>
        <w:ind w:firstLine="567"/>
        <w:jc w:val="both"/>
      </w:pPr>
      <w:r>
        <w:rPr>
          <w:sz w:val="23"/>
          <w:szCs w:val="23"/>
        </w:rPr>
        <w:t>2</w:t>
      </w:r>
      <w:r w:rsidR="002745A3" w:rsidRPr="002745A3">
        <w:rPr>
          <w:sz w:val="23"/>
          <w:szCs w:val="23"/>
        </w:rPr>
        <w:t>) с</w:t>
      </w:r>
      <w:r w:rsidR="002745A3" w:rsidRPr="002745A3">
        <w:t>мены адреса своего места жительства, реквизитов отделения банка (или иной кредитной организации), номера текущего (лицевого) счета, на который будет производиться перечисление пенсии за выслугу лет, смене почтового отделения, через которое будет производиться перечисления пенсии за выслугу лет</w:t>
      </w:r>
      <w:r w:rsidR="002745A3" w:rsidRPr="002745A3">
        <w:rPr>
          <w:sz w:val="23"/>
          <w:szCs w:val="23"/>
        </w:rPr>
        <w:t>, письменно уведомить об этом администрацию в произвольной форме.</w:t>
      </w:r>
    </w:p>
    <w:p w:rsidR="00A33823" w:rsidRDefault="00A33823" w:rsidP="00A33823">
      <w:pPr>
        <w:pStyle w:val="ConsPlusNormal"/>
        <w:jc w:val="both"/>
        <w:rPr>
          <w:sz w:val="23"/>
          <w:szCs w:val="23"/>
        </w:rPr>
      </w:pPr>
    </w:p>
    <w:p w:rsidR="004167AA" w:rsidRDefault="004167AA" w:rsidP="00A33823">
      <w:pPr>
        <w:pStyle w:val="ConsPlusNormal"/>
        <w:jc w:val="both"/>
        <w:rPr>
          <w:sz w:val="23"/>
          <w:szCs w:val="23"/>
        </w:rPr>
      </w:pPr>
    </w:p>
    <w:p w:rsidR="004167AA" w:rsidRDefault="004167AA"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8A7961" w:rsidRDefault="008A7961" w:rsidP="00A33823">
      <w:pPr>
        <w:pStyle w:val="ConsPlusNormal"/>
        <w:jc w:val="both"/>
        <w:rPr>
          <w:sz w:val="23"/>
          <w:szCs w:val="23"/>
        </w:rPr>
      </w:pPr>
    </w:p>
    <w:p w:rsidR="004167AA" w:rsidRDefault="004167AA" w:rsidP="00A33823">
      <w:pPr>
        <w:pStyle w:val="ConsPlusNormal"/>
        <w:jc w:val="both"/>
        <w:rPr>
          <w:sz w:val="23"/>
          <w:szCs w:val="23"/>
        </w:rPr>
      </w:pPr>
    </w:p>
    <w:p w:rsidR="002745A3" w:rsidRPr="004167AA" w:rsidRDefault="002745A3" w:rsidP="00A33823">
      <w:pPr>
        <w:pStyle w:val="ConsPlusNormal"/>
        <w:jc w:val="both"/>
        <w:rPr>
          <w:sz w:val="23"/>
          <w:szCs w:val="23"/>
        </w:rPr>
      </w:pPr>
    </w:p>
    <w:p w:rsidR="008A7961" w:rsidRDefault="008A7961" w:rsidP="008A7961">
      <w:pPr>
        <w:pStyle w:val="ConsPlusNormal"/>
        <w:jc w:val="both"/>
        <w:rPr>
          <w:sz w:val="20"/>
        </w:rPr>
      </w:pPr>
      <w:r w:rsidRPr="008554D6">
        <w:rPr>
          <w:sz w:val="20"/>
        </w:rPr>
        <w:t xml:space="preserve">Подготовил: начальник отдела по правовой работе </w:t>
      </w:r>
    </w:p>
    <w:p w:rsidR="008A7961" w:rsidRPr="008554D6" w:rsidRDefault="008A7961" w:rsidP="008A7961">
      <w:pPr>
        <w:pStyle w:val="ConsPlusNormal"/>
        <w:jc w:val="both"/>
        <w:rPr>
          <w:sz w:val="20"/>
        </w:rPr>
      </w:pPr>
      <w:r>
        <w:rPr>
          <w:sz w:val="20"/>
        </w:rPr>
        <w:t xml:space="preserve">администрации Бодайбинского городского поселения </w:t>
      </w:r>
      <w:r w:rsidRPr="008554D6">
        <w:rPr>
          <w:sz w:val="20"/>
        </w:rPr>
        <w:t>Н.В. Коваль</w:t>
      </w:r>
    </w:p>
    <w:p w:rsidR="008F4CC7" w:rsidRDefault="008F4CC7" w:rsidP="008F4CC7">
      <w:pPr>
        <w:pStyle w:val="ConsPlusNormal"/>
        <w:ind w:left="5387"/>
      </w:pPr>
      <w:r>
        <w:lastRenderedPageBreak/>
        <w:t>Приложение № 1</w:t>
      </w:r>
    </w:p>
    <w:p w:rsidR="008F4CC7" w:rsidRDefault="008F4CC7" w:rsidP="008F4CC7">
      <w:pPr>
        <w:ind w:left="5387"/>
        <w:jc w:val="both"/>
        <w:rPr>
          <w:sz w:val="20"/>
          <w:szCs w:val="20"/>
        </w:rPr>
      </w:pPr>
      <w:r>
        <w:rPr>
          <w:sz w:val="20"/>
          <w:szCs w:val="20"/>
        </w:rPr>
        <w:t>к Положению 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w:t>
      </w:r>
    </w:p>
    <w:p w:rsidR="008F4CC7" w:rsidRDefault="008F4CC7" w:rsidP="008F4CC7">
      <w:pPr>
        <w:pStyle w:val="ConsPlusNormal"/>
        <w:jc w:val="both"/>
        <w:rPr>
          <w:sz w:val="20"/>
        </w:rPr>
      </w:pPr>
    </w:p>
    <w:p w:rsidR="008F4CC7" w:rsidRDefault="008F4CC7" w:rsidP="008F4CC7">
      <w:pPr>
        <w:pStyle w:val="ConsPlusNormal"/>
      </w:pPr>
      <w:r>
        <w:t>ФОРМА ЗАЯВЛЕНИЯ</w:t>
      </w:r>
    </w:p>
    <w:p w:rsidR="008F4CC7" w:rsidRDefault="008F4CC7" w:rsidP="008F4CC7">
      <w:pPr>
        <w:pStyle w:val="ConsPlusNormal"/>
        <w:jc w:val="both"/>
      </w:pPr>
    </w:p>
    <w:p w:rsidR="008F4CC7" w:rsidRDefault="008F4CC7" w:rsidP="008F4CC7">
      <w:pPr>
        <w:ind w:left="4536"/>
      </w:pPr>
      <w:r>
        <w:t>Главе Бодайбинского муниципального образования</w:t>
      </w:r>
    </w:p>
    <w:p w:rsidR="008F4CC7" w:rsidRDefault="008F4CC7" w:rsidP="008F4CC7">
      <w:pPr>
        <w:ind w:left="4536"/>
      </w:pPr>
      <w:r>
        <w:t>________________________________________</w:t>
      </w:r>
    </w:p>
    <w:p w:rsidR="008F4CC7" w:rsidRDefault="008F4CC7" w:rsidP="008F4CC7">
      <w:pPr>
        <w:ind w:left="4536"/>
      </w:pPr>
      <w:r>
        <w:t>от______________________________________</w:t>
      </w:r>
    </w:p>
    <w:p w:rsidR="008F4CC7" w:rsidRDefault="008F4CC7" w:rsidP="008F4CC7">
      <w:pPr>
        <w:ind w:left="4536"/>
        <w:jc w:val="center"/>
        <w:rPr>
          <w:vertAlign w:val="superscript"/>
        </w:rPr>
      </w:pPr>
      <w:r>
        <w:rPr>
          <w:vertAlign w:val="superscript"/>
        </w:rPr>
        <w:t>(фамилия, имя, отчество заявителя)</w:t>
      </w:r>
    </w:p>
    <w:p w:rsidR="008F4CC7" w:rsidRDefault="008F4CC7" w:rsidP="008F4CC7">
      <w:pPr>
        <w:ind w:left="4536"/>
        <w:jc w:val="center"/>
      </w:pPr>
      <w:r>
        <w:t>________________________________________</w:t>
      </w:r>
    </w:p>
    <w:p w:rsidR="008F4CC7" w:rsidRDefault="008F4CC7" w:rsidP="008F4CC7">
      <w:pPr>
        <w:ind w:left="4536"/>
      </w:pPr>
      <w:r>
        <w:t>________________________________________</w:t>
      </w:r>
    </w:p>
    <w:p w:rsidR="008F4CC7" w:rsidRDefault="008F4CC7" w:rsidP="008F4CC7">
      <w:pPr>
        <w:ind w:left="4536"/>
      </w:pPr>
      <w:r>
        <w:t>________________________________________</w:t>
      </w:r>
    </w:p>
    <w:p w:rsidR="008F4CC7" w:rsidRDefault="008F4CC7" w:rsidP="008F4CC7">
      <w:pPr>
        <w:ind w:left="4536"/>
        <w:jc w:val="center"/>
        <w:rPr>
          <w:vertAlign w:val="superscript"/>
        </w:rPr>
      </w:pPr>
      <w:r>
        <w:rPr>
          <w:vertAlign w:val="superscript"/>
        </w:rPr>
        <w:t>(наименование должности заявителя на день увольнения)</w:t>
      </w:r>
    </w:p>
    <w:p w:rsidR="008F4CC7" w:rsidRDefault="008F4CC7" w:rsidP="008F4CC7">
      <w:pPr>
        <w:ind w:left="4536"/>
      </w:pPr>
    </w:p>
    <w:p w:rsidR="008F4CC7" w:rsidRDefault="008F4CC7" w:rsidP="008F4CC7">
      <w:pPr>
        <w:ind w:left="4536"/>
      </w:pPr>
      <w:r>
        <w:t>Адрес фактического проживания:</w:t>
      </w:r>
    </w:p>
    <w:p w:rsidR="008F4CC7" w:rsidRDefault="008F4CC7" w:rsidP="008F4CC7">
      <w:pPr>
        <w:ind w:left="4536"/>
      </w:pPr>
      <w:r>
        <w:t>________________________________________</w:t>
      </w:r>
    </w:p>
    <w:p w:rsidR="008F4CC7" w:rsidRDefault="008F4CC7" w:rsidP="008F4CC7">
      <w:pPr>
        <w:ind w:left="4536"/>
      </w:pPr>
      <w:r>
        <w:t>________________________________________</w:t>
      </w:r>
    </w:p>
    <w:p w:rsidR="008F4CC7" w:rsidRDefault="008F4CC7" w:rsidP="008F4CC7">
      <w:pPr>
        <w:ind w:left="4536"/>
      </w:pPr>
      <w:proofErr w:type="gramStart"/>
      <w:r>
        <w:t>Телефон:_</w:t>
      </w:r>
      <w:proofErr w:type="gramEnd"/>
      <w:r>
        <w:t>_______________________________</w:t>
      </w:r>
    </w:p>
    <w:p w:rsidR="008F4CC7" w:rsidRDefault="008F4CC7" w:rsidP="008F4CC7"/>
    <w:p w:rsidR="008F4CC7" w:rsidRDefault="008F4CC7" w:rsidP="008F4CC7">
      <w:pPr>
        <w:jc w:val="center"/>
      </w:pPr>
      <w:r>
        <w:t>ЗАЯВЛЕНИЕ</w:t>
      </w:r>
    </w:p>
    <w:p w:rsidR="008F4CC7" w:rsidRDefault="008F4CC7" w:rsidP="008F4CC7">
      <w:pPr>
        <w:jc w:val="center"/>
      </w:pPr>
      <w:r>
        <w:t>О НАЗНАЧЕНИИ ПЕНСИИ ЗА ВЫСЛУГУ ЛЕТ</w:t>
      </w:r>
    </w:p>
    <w:p w:rsidR="008F4CC7" w:rsidRDefault="008F4CC7" w:rsidP="008F4CC7">
      <w:pPr>
        <w:jc w:val="center"/>
      </w:pPr>
    </w:p>
    <w:p w:rsidR="008F4CC7" w:rsidRDefault="008F4CC7" w:rsidP="008F4CC7">
      <w:pPr>
        <w:pStyle w:val="a3"/>
        <w:ind w:firstLine="567"/>
        <w:jc w:val="both"/>
        <w:rPr>
          <w:sz w:val="24"/>
          <w:szCs w:val="24"/>
        </w:rPr>
      </w:pPr>
      <w:r>
        <w:rPr>
          <w:sz w:val="24"/>
          <w:szCs w:val="24"/>
        </w:rPr>
        <w:t>В соответствии со статьей Закона Иркутской области от 15.10.2007 г. № 88-ОЗ «Об отдельных вопросах муниципальной службы в Иркутской области», Положением 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 утвержденным решением Думы Бодайбинского городского поселения от _____2016 г. № ____,  прошу назначить мне пенсию за выслугу лет к страховой пенсии по старости (инвалидности), к пенсии, назначенной в соответствии с Законом Российской Федерации от 19.04.1991 г. № 1032-1 «О занятости населения в Российской Федерации» (нужное подчеркнуть).</w:t>
      </w:r>
    </w:p>
    <w:p w:rsidR="008F4CC7" w:rsidRDefault="008F4CC7" w:rsidP="008F4CC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Пенсию ___________________________ получаю в __________________________</w:t>
      </w:r>
    </w:p>
    <w:p w:rsidR="008F4CC7" w:rsidRDefault="008F4CC7" w:rsidP="008F4CC7">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(указать вид пенсии)</w:t>
      </w:r>
    </w:p>
    <w:p w:rsidR="008F4CC7" w:rsidRDefault="008F4CC7" w:rsidP="008F4CC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F4CC7" w:rsidRDefault="008F4CC7" w:rsidP="008F4CC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органа, осуществляющего назначение и выплату пенсии)</w:t>
      </w:r>
    </w:p>
    <w:p w:rsidR="008F4CC7" w:rsidRDefault="008F4CC7" w:rsidP="008F4CC7">
      <w:pPr>
        <w:ind w:firstLine="567"/>
      </w:pPr>
    </w:p>
    <w:p w:rsidR="008F4CC7" w:rsidRDefault="008F4CC7" w:rsidP="008F4CC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Ежемесячную пенсию за выслугу лет прошу перечислять в ____________________</w:t>
      </w:r>
    </w:p>
    <w:p w:rsidR="008F4CC7" w:rsidRDefault="008F4CC7" w:rsidP="008F4CC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F4CC7" w:rsidRDefault="008F4CC7" w:rsidP="008F4CC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наименование и адрес банка или иной кредитной организации, организации почтовой связи)</w:t>
      </w:r>
    </w:p>
    <w:p w:rsidR="008F4CC7" w:rsidRDefault="008F4CC7" w:rsidP="008F4CC7">
      <w:pPr>
        <w:pStyle w:val="ConsPlusNonformat"/>
        <w:jc w:val="both"/>
        <w:rPr>
          <w:rFonts w:ascii="Times New Roman" w:hAnsi="Times New Roman" w:cs="Times New Roman"/>
          <w:sz w:val="24"/>
          <w:szCs w:val="24"/>
        </w:rPr>
      </w:pPr>
      <w:r>
        <w:rPr>
          <w:rFonts w:ascii="Times New Roman" w:hAnsi="Times New Roman" w:cs="Times New Roman"/>
          <w:sz w:val="24"/>
          <w:szCs w:val="24"/>
        </w:rPr>
        <w:t>на мой текущий (лицевой) счет № ______________________________________________</w:t>
      </w:r>
    </w:p>
    <w:p w:rsidR="008F4CC7" w:rsidRDefault="008F4CC7" w:rsidP="008F4CC7">
      <w:pPr>
        <w:pStyle w:val="ConsPlusNonformat"/>
        <w:jc w:val="both"/>
        <w:rPr>
          <w:rFonts w:ascii="Times New Roman" w:hAnsi="Times New Roman" w:cs="Times New Roman"/>
          <w:sz w:val="24"/>
          <w:szCs w:val="24"/>
        </w:rPr>
      </w:pPr>
      <w:r>
        <w:rPr>
          <w:rFonts w:ascii="Times New Roman" w:hAnsi="Times New Roman" w:cs="Times New Roman"/>
          <w:sz w:val="24"/>
          <w:szCs w:val="24"/>
        </w:rPr>
        <w:t>(выплачивать через отделение почтовой связи № _________________________________).</w:t>
      </w:r>
    </w:p>
    <w:p w:rsidR="008F4CC7" w:rsidRDefault="008F4CC7" w:rsidP="008F4CC7">
      <w:pPr>
        <w:ind w:firstLine="567"/>
      </w:pPr>
    </w:p>
    <w:p w:rsidR="008F4CC7" w:rsidRDefault="008F4CC7" w:rsidP="008F4CC7">
      <w:pPr>
        <w:ind w:firstLine="567"/>
        <w:jc w:val="both"/>
      </w:pPr>
      <w:r>
        <w:t xml:space="preserve">Настоящим уведомляю, что пенсию за выслугу лет либо иные ежемесячные выплаты, связанные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w:t>
      </w:r>
      <w:r>
        <w:lastRenderedPageBreak/>
        <w:t>Российской Федерации, муниципальной должности, должности муниципальной службы, не получаю.</w:t>
      </w:r>
    </w:p>
    <w:p w:rsidR="008F4CC7" w:rsidRDefault="008F4CC7" w:rsidP="008F4CC7">
      <w:pPr>
        <w:ind w:firstLine="567"/>
        <w:jc w:val="both"/>
      </w:pPr>
      <w:r>
        <w:t>В случае установления пенсии за выслугу лет обязуюсь письменно уведомлять администрацию Бодайбинского городского поселения в течение 5 дней:</w:t>
      </w:r>
    </w:p>
    <w:p w:rsidR="008F4CC7" w:rsidRDefault="008F4CC7" w:rsidP="008F4CC7">
      <w:pPr>
        <w:ind w:firstLine="567"/>
        <w:jc w:val="both"/>
      </w:pPr>
      <w:r>
        <w:t>- со дня наступления обстоятельств, предусмотренных 5, п. 1 ч. 6 ст. 11 Закона Иркутской области от 15.10.2007 г. № 88-ОЗ «Об отдельных вопросах муниципальной службы в Иркутской области», при этом в случае излишне выплаченной пенсии за выслугу лет, денежные средства обязуюсь вернуть в бюджет Бодайбинского муниципального образования;</w:t>
      </w:r>
    </w:p>
    <w:p w:rsidR="008F4CC7" w:rsidRDefault="008F4CC7" w:rsidP="008F4CC7">
      <w:pPr>
        <w:ind w:firstLine="567"/>
        <w:jc w:val="both"/>
      </w:pPr>
      <w:r>
        <w:t>- о смене адреса своего места жительства, реквизитов отделения банка (или иной кредитной организации), номера текущего (лицевого) счета, на который будет производиться перечисление пенсии за выслугу лет, смене почтового отделения, через которое будет производиться перечисления пенсии за выслугу лет.</w:t>
      </w:r>
    </w:p>
    <w:p w:rsidR="008F4CC7" w:rsidRDefault="008F4CC7" w:rsidP="008F4CC7">
      <w:pPr>
        <w:ind w:firstLine="567"/>
        <w:jc w:val="both"/>
      </w:pPr>
    </w:p>
    <w:p w:rsidR="008F4CC7" w:rsidRDefault="008F4CC7" w:rsidP="008F4CC7">
      <w:pPr>
        <w:ind w:firstLine="567"/>
      </w:pPr>
      <w:r>
        <w:t>К заявлению прилагаю следующие документы:</w:t>
      </w:r>
    </w:p>
    <w:p w:rsidR="008F4CC7" w:rsidRDefault="008F4CC7" w:rsidP="008F4CC7">
      <w:pPr>
        <w:pStyle w:val="a5"/>
        <w:numPr>
          <w:ilvl w:val="0"/>
          <w:numId w:val="2"/>
        </w:numPr>
        <w:autoSpaceDE w:val="0"/>
        <w:autoSpaceDN w:val="0"/>
        <w:adjustRightInd w:val="0"/>
        <w:ind w:left="0" w:firstLine="360"/>
        <w:jc w:val="both"/>
      </w:pPr>
      <w:r>
        <w:t>копию документа, удостоверяющего личность;</w:t>
      </w:r>
    </w:p>
    <w:p w:rsidR="008F4CC7" w:rsidRDefault="008F4CC7" w:rsidP="008F4CC7">
      <w:pPr>
        <w:pStyle w:val="a5"/>
        <w:numPr>
          <w:ilvl w:val="0"/>
          <w:numId w:val="2"/>
        </w:numPr>
        <w:autoSpaceDE w:val="0"/>
        <w:autoSpaceDN w:val="0"/>
        <w:adjustRightInd w:val="0"/>
        <w:ind w:left="0" w:firstLine="360"/>
        <w:jc w:val="both"/>
      </w:pPr>
      <w:r>
        <w:t>копию трудовой книжки;</w:t>
      </w:r>
    </w:p>
    <w:p w:rsidR="008F4CC7" w:rsidRDefault="008F4CC7" w:rsidP="008F4CC7">
      <w:pPr>
        <w:pStyle w:val="a5"/>
        <w:numPr>
          <w:ilvl w:val="0"/>
          <w:numId w:val="2"/>
        </w:numPr>
        <w:autoSpaceDE w:val="0"/>
        <w:autoSpaceDN w:val="0"/>
        <w:adjustRightInd w:val="0"/>
        <w:ind w:left="0" w:firstLine="360"/>
        <w:jc w:val="both"/>
      </w:pPr>
      <w:r>
        <w:t>_________________________________________________________________;</w:t>
      </w:r>
    </w:p>
    <w:p w:rsidR="008F4CC7" w:rsidRDefault="008F4CC7" w:rsidP="008F4CC7">
      <w:pPr>
        <w:pStyle w:val="a5"/>
        <w:numPr>
          <w:ilvl w:val="0"/>
          <w:numId w:val="2"/>
        </w:numPr>
        <w:autoSpaceDE w:val="0"/>
        <w:autoSpaceDN w:val="0"/>
        <w:adjustRightInd w:val="0"/>
        <w:ind w:left="0" w:firstLine="360"/>
        <w:jc w:val="both"/>
      </w:pPr>
      <w:r>
        <w:t>_________________________________________________________________;</w:t>
      </w:r>
    </w:p>
    <w:p w:rsidR="008F4CC7" w:rsidRDefault="008F4CC7" w:rsidP="008F4CC7">
      <w:pPr>
        <w:pStyle w:val="a5"/>
        <w:numPr>
          <w:ilvl w:val="0"/>
          <w:numId w:val="2"/>
        </w:numPr>
        <w:autoSpaceDE w:val="0"/>
        <w:autoSpaceDN w:val="0"/>
        <w:adjustRightInd w:val="0"/>
        <w:ind w:left="0" w:firstLine="360"/>
        <w:jc w:val="both"/>
      </w:pPr>
      <w:r>
        <w:t>_________________________________________________________________;</w:t>
      </w:r>
    </w:p>
    <w:p w:rsidR="008F4CC7" w:rsidRDefault="008F4CC7" w:rsidP="008F4CC7">
      <w:pPr>
        <w:pStyle w:val="a5"/>
        <w:numPr>
          <w:ilvl w:val="0"/>
          <w:numId w:val="2"/>
        </w:numPr>
        <w:autoSpaceDE w:val="0"/>
        <w:autoSpaceDN w:val="0"/>
        <w:adjustRightInd w:val="0"/>
        <w:ind w:left="0" w:firstLine="360"/>
        <w:jc w:val="both"/>
      </w:pPr>
      <w:r>
        <w:t>_________________________________________________________________.</w:t>
      </w:r>
    </w:p>
    <w:p w:rsidR="008F4CC7" w:rsidRDefault="008F4CC7" w:rsidP="008F4CC7"/>
    <w:p w:rsidR="008F4CC7" w:rsidRDefault="008F4CC7" w:rsidP="008F4CC7">
      <w:r>
        <w:t>______________ 20__ г.</w:t>
      </w:r>
      <w:r>
        <w:tab/>
      </w:r>
      <w:r>
        <w:tab/>
      </w:r>
      <w:r>
        <w:tab/>
      </w:r>
      <w:r>
        <w:tab/>
        <w:t xml:space="preserve">               ___________________</w:t>
      </w:r>
    </w:p>
    <w:p w:rsidR="008F4CC7" w:rsidRDefault="008F4CC7" w:rsidP="008F4CC7">
      <w:pPr>
        <w:ind w:left="5664" w:firstLine="708"/>
        <w:rPr>
          <w:vertAlign w:val="superscript"/>
        </w:rPr>
      </w:pPr>
      <w:r>
        <w:rPr>
          <w:vertAlign w:val="superscript"/>
        </w:rPr>
        <w:t>(подпись заявителя)</w:t>
      </w:r>
    </w:p>
    <w:p w:rsidR="008F4CC7" w:rsidRDefault="008F4CC7" w:rsidP="008F4CC7">
      <w:pPr>
        <w:ind w:left="5664" w:firstLine="708"/>
        <w:rPr>
          <w:sz w:val="22"/>
          <w:szCs w:val="22"/>
        </w:rPr>
      </w:pPr>
    </w:p>
    <w:p w:rsidR="008F4CC7" w:rsidRDefault="008F4CC7" w:rsidP="008F4CC7">
      <w:pPr>
        <w:jc w:val="both"/>
        <w:rPr>
          <w:sz w:val="22"/>
          <w:szCs w:val="22"/>
        </w:rPr>
      </w:pPr>
      <w:r>
        <w:rPr>
          <w:sz w:val="22"/>
          <w:szCs w:val="22"/>
        </w:rPr>
        <w:tab/>
        <w:t>Настоящим, даю свое согласие на обработку администрацией Бодайбинского городского поселения моих персональных (Ф.И.О.; дата и место рождение; серия, номер, дата выдачи и выдавшем его органе основного документа, удостоверяющего личность, адрес места жительства, номер страхового свидетельства государственного пенсионного страхования, размер получаемой пенсии, номер телефона, номер текущего (лицевого) в кредитной организации, сведения о трудовом стаже) данных для целей установления пенсии за выслугу лет и подтверждаю, что, давая такое согласие, я действую своей волей и в своих интересах.</w:t>
      </w:r>
    </w:p>
    <w:p w:rsidR="008F4CC7" w:rsidRDefault="008F4CC7" w:rsidP="008F4CC7">
      <w:pPr>
        <w:jc w:val="both"/>
        <w:rPr>
          <w:sz w:val="22"/>
          <w:szCs w:val="22"/>
        </w:rPr>
      </w:pPr>
      <w:r>
        <w:rPr>
          <w:sz w:val="22"/>
          <w:szCs w:val="22"/>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уничтожение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8F4CC7" w:rsidRDefault="008F4CC7" w:rsidP="008F4CC7">
      <w:pPr>
        <w:jc w:val="both"/>
      </w:pPr>
    </w:p>
    <w:p w:rsidR="008F4CC7" w:rsidRDefault="008F4CC7" w:rsidP="008F4CC7">
      <w:r>
        <w:t>______________ 20__ г.</w:t>
      </w:r>
      <w:r>
        <w:tab/>
      </w:r>
      <w:r>
        <w:tab/>
      </w:r>
      <w:r>
        <w:tab/>
      </w:r>
      <w:r>
        <w:tab/>
        <w:t xml:space="preserve">                  ___________________</w:t>
      </w:r>
    </w:p>
    <w:p w:rsidR="008F4CC7" w:rsidRDefault="008F4CC7" w:rsidP="008F4CC7">
      <w:pPr>
        <w:ind w:left="5664" w:firstLine="708"/>
        <w:rPr>
          <w:vertAlign w:val="superscript"/>
        </w:rPr>
      </w:pPr>
      <w:r>
        <w:rPr>
          <w:vertAlign w:val="superscript"/>
        </w:rPr>
        <w:t>(подпись заявителя)</w:t>
      </w:r>
    </w:p>
    <w:p w:rsidR="008F4CC7" w:rsidRDefault="008F4CC7" w:rsidP="008F4CC7">
      <w:pPr>
        <w:ind w:left="5664" w:firstLine="708"/>
        <w:rPr>
          <w:vertAlign w:val="superscript"/>
        </w:rPr>
      </w:pPr>
    </w:p>
    <w:p w:rsidR="008F4CC7" w:rsidRDefault="008F4CC7" w:rsidP="008F4CC7">
      <w:pPr>
        <w:ind w:left="5664" w:firstLine="708"/>
        <w:rPr>
          <w:vertAlign w:val="superscript"/>
        </w:rPr>
      </w:pPr>
    </w:p>
    <w:p w:rsidR="008F4CC7" w:rsidRDefault="008F4CC7" w:rsidP="008F4CC7">
      <w:r>
        <w:t>---------------------------------------------------------------------------------------------------------------------</w:t>
      </w:r>
    </w:p>
    <w:p w:rsidR="008F4CC7" w:rsidRDefault="008F4CC7" w:rsidP="008F4CC7">
      <w:pPr>
        <w:jc w:val="center"/>
      </w:pPr>
      <w:r>
        <w:t xml:space="preserve">Расписка-уведомление </w:t>
      </w:r>
    </w:p>
    <w:p w:rsidR="008F4CC7" w:rsidRDefault="008F4CC7" w:rsidP="008F4CC7">
      <w:pPr>
        <w:jc w:val="center"/>
        <w:rPr>
          <w:sz w:val="16"/>
          <w:szCs w:val="16"/>
        </w:rPr>
      </w:pPr>
      <w:r>
        <w:rPr>
          <w:sz w:val="16"/>
          <w:szCs w:val="16"/>
        </w:rPr>
        <w:t>(вручается заявителю или направляется через организации почтовой связи не позднее следующего рабочего дня)</w:t>
      </w:r>
    </w:p>
    <w:p w:rsidR="008F4CC7" w:rsidRDefault="008F4CC7" w:rsidP="008F4CC7">
      <w:pPr>
        <w:ind w:left="5664" w:firstLine="708"/>
      </w:pPr>
    </w:p>
    <w:p w:rsidR="008F4CC7" w:rsidRDefault="008F4CC7" w:rsidP="008F4CC7">
      <w:pPr>
        <w:jc w:val="both"/>
      </w:pPr>
      <w:r>
        <w:t>Заявление ____________________ о назначении пенсии за выслугу лет зарегистрировано в</w:t>
      </w:r>
    </w:p>
    <w:p w:rsidR="008F4CC7" w:rsidRDefault="008F4CC7" w:rsidP="008F4CC7">
      <w:pPr>
        <w:ind w:left="1416"/>
        <w:jc w:val="both"/>
        <w:rPr>
          <w:vertAlign w:val="superscript"/>
        </w:rPr>
      </w:pPr>
      <w:r>
        <w:rPr>
          <w:vertAlign w:val="superscript"/>
        </w:rPr>
        <w:t xml:space="preserve">   (Ф.И.О. заявителя)</w:t>
      </w:r>
    </w:p>
    <w:p w:rsidR="008F4CC7" w:rsidRDefault="008F4CC7" w:rsidP="008F4CC7">
      <w:pPr>
        <w:jc w:val="both"/>
      </w:pPr>
      <w:r>
        <w:t xml:space="preserve"> администрации Бодайбинского городского поселения ___________ 20__ г. </w:t>
      </w:r>
      <w:proofErr w:type="spellStart"/>
      <w:r>
        <w:t>вх</w:t>
      </w:r>
      <w:proofErr w:type="spellEnd"/>
      <w:r>
        <w:t>. № _______</w:t>
      </w:r>
    </w:p>
    <w:p w:rsidR="008F4CC7" w:rsidRDefault="008F4CC7" w:rsidP="008F4CC7">
      <w:pPr>
        <w:jc w:val="both"/>
        <w:rPr>
          <w:sz w:val="20"/>
        </w:rPr>
      </w:pPr>
    </w:p>
    <w:p w:rsidR="008F4CC7" w:rsidRDefault="008F4CC7" w:rsidP="008F4CC7">
      <w:pPr>
        <w:jc w:val="both"/>
        <w:rPr>
          <w:sz w:val="20"/>
        </w:rPr>
      </w:pPr>
      <w:r>
        <w:rPr>
          <w:sz w:val="20"/>
        </w:rPr>
        <w:t xml:space="preserve">Наименование должности </w:t>
      </w:r>
    </w:p>
    <w:p w:rsidR="008F4CC7" w:rsidRDefault="008F4CC7" w:rsidP="008F4CC7">
      <w:pPr>
        <w:jc w:val="both"/>
        <w:rPr>
          <w:sz w:val="20"/>
        </w:rPr>
      </w:pPr>
      <w:r>
        <w:rPr>
          <w:sz w:val="20"/>
        </w:rPr>
        <w:t xml:space="preserve">специалиста администрации                             _________________                    </w:t>
      </w:r>
      <w:proofErr w:type="gramStart"/>
      <w:r>
        <w:rPr>
          <w:sz w:val="20"/>
        </w:rPr>
        <w:t xml:space="preserve">   (</w:t>
      </w:r>
      <w:proofErr w:type="gramEnd"/>
      <w:r>
        <w:rPr>
          <w:sz w:val="20"/>
        </w:rPr>
        <w:t>__________________)</w:t>
      </w:r>
    </w:p>
    <w:p w:rsidR="008F4CC7" w:rsidRDefault="008F4CC7" w:rsidP="008F4CC7">
      <w:pPr>
        <w:jc w:val="both"/>
        <w:rPr>
          <w:vertAlign w:val="superscript"/>
        </w:rPr>
      </w:pPr>
      <w:r>
        <w:rPr>
          <w:sz w:val="20"/>
        </w:rPr>
        <w:t xml:space="preserve">                                                                                    </w:t>
      </w:r>
      <w:r>
        <w:rPr>
          <w:vertAlign w:val="superscript"/>
        </w:rPr>
        <w:t>(</w:t>
      </w:r>
      <w:proofErr w:type="gramStart"/>
      <w:r>
        <w:rPr>
          <w:vertAlign w:val="superscript"/>
        </w:rPr>
        <w:t>подпись)</w:t>
      </w:r>
      <w:r>
        <w:rPr>
          <w:sz w:val="20"/>
        </w:rPr>
        <w:t xml:space="preserve">   </w:t>
      </w:r>
      <w:proofErr w:type="gramEnd"/>
      <w:r>
        <w:rPr>
          <w:sz w:val="20"/>
        </w:rPr>
        <w:t xml:space="preserve">                                             </w:t>
      </w:r>
      <w:r>
        <w:rPr>
          <w:vertAlign w:val="superscript"/>
        </w:rPr>
        <w:t>(Ф.И.О.)</w:t>
      </w:r>
    </w:p>
    <w:p w:rsidR="002745A3" w:rsidRDefault="002745A3" w:rsidP="002745A3">
      <w:pPr>
        <w:pStyle w:val="ConsPlusNormal"/>
        <w:ind w:left="5387"/>
      </w:pPr>
      <w:r>
        <w:lastRenderedPageBreak/>
        <w:t>Приложение № 2</w:t>
      </w:r>
    </w:p>
    <w:p w:rsidR="002745A3" w:rsidRDefault="002745A3" w:rsidP="002745A3">
      <w:pPr>
        <w:ind w:left="5387"/>
        <w:jc w:val="both"/>
        <w:rPr>
          <w:sz w:val="20"/>
          <w:szCs w:val="20"/>
        </w:rPr>
      </w:pPr>
      <w:r w:rsidRPr="00A33823">
        <w:rPr>
          <w:sz w:val="20"/>
          <w:szCs w:val="20"/>
        </w:rPr>
        <w:t>к Положению 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w:t>
      </w:r>
    </w:p>
    <w:p w:rsidR="002745A3" w:rsidRDefault="002745A3" w:rsidP="002745A3">
      <w:pPr>
        <w:ind w:left="5387"/>
        <w:jc w:val="both"/>
        <w:rPr>
          <w:sz w:val="20"/>
          <w:szCs w:val="20"/>
        </w:rPr>
      </w:pPr>
    </w:p>
    <w:p w:rsidR="002745A3" w:rsidRPr="00845F6C" w:rsidRDefault="002745A3" w:rsidP="002745A3">
      <w:pPr>
        <w:jc w:val="both"/>
      </w:pPr>
    </w:p>
    <w:p w:rsidR="002745A3" w:rsidRDefault="002745A3" w:rsidP="002745A3">
      <w:pPr>
        <w:pStyle w:val="ConsPlusNormal"/>
      </w:pPr>
      <w:r>
        <w:t>ФОРМА УВЕДОМЛЕНИЯ</w:t>
      </w:r>
    </w:p>
    <w:p w:rsidR="002745A3" w:rsidRPr="0054272B" w:rsidRDefault="002745A3" w:rsidP="002745A3">
      <w:pPr>
        <w:ind w:left="4536"/>
      </w:pPr>
      <w:r w:rsidRPr="0054272B">
        <w:t>Главе Бодайбинского муниципального образования</w:t>
      </w:r>
    </w:p>
    <w:p w:rsidR="002745A3" w:rsidRPr="0054272B" w:rsidRDefault="002745A3" w:rsidP="002745A3">
      <w:pPr>
        <w:ind w:left="4536"/>
      </w:pPr>
      <w:r w:rsidRPr="0054272B">
        <w:t>_____________________________________</w:t>
      </w:r>
      <w:r>
        <w:t>___</w:t>
      </w:r>
    </w:p>
    <w:p w:rsidR="002745A3" w:rsidRPr="0054272B" w:rsidRDefault="002745A3" w:rsidP="002745A3">
      <w:pPr>
        <w:ind w:left="4536"/>
      </w:pPr>
      <w:r>
        <w:t>от</w:t>
      </w:r>
      <w:r w:rsidRPr="0054272B">
        <w:t>_________________________________</w:t>
      </w:r>
      <w:r>
        <w:t>_____</w:t>
      </w:r>
    </w:p>
    <w:p w:rsidR="002745A3" w:rsidRPr="0054272B" w:rsidRDefault="002745A3" w:rsidP="002745A3">
      <w:pPr>
        <w:ind w:left="4536"/>
        <w:jc w:val="center"/>
      </w:pPr>
      <w:r w:rsidRPr="0054272B">
        <w:t>___________________</w:t>
      </w:r>
      <w:r>
        <w:t>_____________________</w:t>
      </w:r>
    </w:p>
    <w:p w:rsidR="002745A3" w:rsidRPr="00D077F4" w:rsidRDefault="002745A3" w:rsidP="002745A3">
      <w:pPr>
        <w:ind w:left="4536"/>
        <w:jc w:val="center"/>
        <w:rPr>
          <w:vertAlign w:val="superscript"/>
        </w:rPr>
      </w:pPr>
      <w:r w:rsidRPr="00D077F4">
        <w:rPr>
          <w:vertAlign w:val="superscript"/>
        </w:rPr>
        <w:t xml:space="preserve">(фамилия, имя, отчество </w:t>
      </w:r>
      <w:r>
        <w:rPr>
          <w:vertAlign w:val="superscript"/>
        </w:rPr>
        <w:t>получателя пенсии</w:t>
      </w:r>
      <w:r w:rsidRPr="00D077F4">
        <w:rPr>
          <w:vertAlign w:val="superscript"/>
        </w:rPr>
        <w:t>)</w:t>
      </w:r>
    </w:p>
    <w:p w:rsidR="002745A3" w:rsidRPr="0054272B" w:rsidRDefault="002745A3" w:rsidP="002745A3">
      <w:pPr>
        <w:ind w:left="4536"/>
      </w:pPr>
      <w:r w:rsidRPr="0054272B">
        <w:t>Адрес фактического проживания</w:t>
      </w:r>
      <w:r>
        <w:t>:</w:t>
      </w:r>
    </w:p>
    <w:p w:rsidR="002745A3" w:rsidRPr="0054272B" w:rsidRDefault="002745A3" w:rsidP="002745A3">
      <w:pPr>
        <w:ind w:left="4536"/>
      </w:pPr>
      <w:r w:rsidRPr="0054272B">
        <w:t>____________</w:t>
      </w:r>
      <w:r>
        <w:t>____________________________</w:t>
      </w:r>
    </w:p>
    <w:p w:rsidR="002745A3" w:rsidRPr="0054272B" w:rsidRDefault="002745A3" w:rsidP="002745A3">
      <w:pPr>
        <w:ind w:left="4536"/>
      </w:pPr>
      <w:r w:rsidRPr="0054272B">
        <w:t>____________</w:t>
      </w:r>
      <w:r>
        <w:t>____________________________</w:t>
      </w:r>
    </w:p>
    <w:p w:rsidR="002745A3" w:rsidRDefault="002745A3" w:rsidP="002745A3">
      <w:pPr>
        <w:jc w:val="right"/>
      </w:pPr>
      <w:proofErr w:type="gramStart"/>
      <w:r w:rsidRPr="0054272B">
        <w:t>Телефон</w:t>
      </w:r>
      <w:r>
        <w:t>:</w:t>
      </w:r>
      <w:r w:rsidRPr="0054272B">
        <w:t>_</w:t>
      </w:r>
      <w:proofErr w:type="gramEnd"/>
      <w:r w:rsidRPr="0054272B">
        <w:t>_______________________</w:t>
      </w:r>
      <w:r>
        <w:t>_______</w:t>
      </w:r>
      <w:r w:rsidRPr="0054272B">
        <w:t>_</w:t>
      </w:r>
    </w:p>
    <w:p w:rsidR="002745A3" w:rsidRDefault="002745A3" w:rsidP="002745A3">
      <w:pPr>
        <w:jc w:val="right"/>
      </w:pPr>
    </w:p>
    <w:p w:rsidR="002745A3" w:rsidRDefault="002745A3" w:rsidP="002745A3"/>
    <w:p w:rsidR="002745A3" w:rsidRDefault="002745A3" w:rsidP="002745A3">
      <w:pPr>
        <w:jc w:val="center"/>
      </w:pPr>
      <w:r>
        <w:t>УВЕДОМЛЕНИЕ</w:t>
      </w:r>
    </w:p>
    <w:p w:rsidR="002745A3" w:rsidRDefault="002745A3" w:rsidP="002745A3">
      <w:pPr>
        <w:jc w:val="center"/>
      </w:pPr>
    </w:p>
    <w:p w:rsidR="002745A3" w:rsidRDefault="002745A3" w:rsidP="002745A3">
      <w:pPr>
        <w:jc w:val="both"/>
      </w:pPr>
      <w:r>
        <w:tab/>
        <w:t>Настоящим уведомляю, что с ________ 20____ г. я занимаю (замещаю) _________</w:t>
      </w:r>
    </w:p>
    <w:p w:rsidR="002745A3" w:rsidRDefault="002745A3" w:rsidP="002745A3">
      <w:pPr>
        <w:jc w:val="both"/>
      </w:pPr>
      <w:r>
        <w:t xml:space="preserve">_____________________________________________________________________________ </w:t>
      </w:r>
    </w:p>
    <w:p w:rsidR="002745A3" w:rsidRDefault="002745A3" w:rsidP="002745A3">
      <w:pPr>
        <w:jc w:val="both"/>
      </w:pPr>
      <w:r>
        <w:t>_____________________________________________________________________________</w:t>
      </w:r>
    </w:p>
    <w:p w:rsidR="002745A3" w:rsidRDefault="002745A3" w:rsidP="002745A3">
      <w:pPr>
        <w:pStyle w:val="a3"/>
        <w:jc w:val="both"/>
        <w:rPr>
          <w:rFonts w:eastAsiaTheme="minorHAnsi"/>
          <w:sz w:val="16"/>
          <w:szCs w:val="16"/>
          <w:lang w:eastAsia="en-US"/>
        </w:rPr>
      </w:pPr>
      <w:r w:rsidRPr="00177D2E">
        <w:rPr>
          <w:sz w:val="16"/>
          <w:szCs w:val="16"/>
        </w:rPr>
        <w:t xml:space="preserve">(указать </w:t>
      </w:r>
      <w:r>
        <w:rPr>
          <w:sz w:val="16"/>
          <w:szCs w:val="16"/>
        </w:rPr>
        <w:t xml:space="preserve">место работы (службы), </w:t>
      </w:r>
      <w:r w:rsidRPr="00177D2E">
        <w:rPr>
          <w:sz w:val="16"/>
          <w:szCs w:val="16"/>
        </w:rPr>
        <w:t>наименование</w:t>
      </w:r>
      <w:r>
        <w:rPr>
          <w:sz w:val="16"/>
          <w:szCs w:val="16"/>
        </w:rPr>
        <w:t xml:space="preserve"> занимаемой (замещающей)</w:t>
      </w:r>
      <w:r w:rsidRPr="00177D2E">
        <w:rPr>
          <w:sz w:val="16"/>
          <w:szCs w:val="16"/>
        </w:rPr>
        <w:t xml:space="preserve"> </w:t>
      </w:r>
      <w:r w:rsidRPr="00177D2E">
        <w:rPr>
          <w:rFonts w:eastAsiaTheme="minorHAnsi"/>
          <w:sz w:val="16"/>
          <w:szCs w:val="16"/>
          <w:lang w:eastAsia="en-US"/>
        </w:rPr>
        <w:t>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Pr>
          <w:rFonts w:eastAsiaTheme="minorHAnsi"/>
          <w:sz w:val="16"/>
          <w:szCs w:val="16"/>
          <w:lang w:eastAsia="en-US"/>
        </w:rPr>
        <w:t>).</w:t>
      </w:r>
    </w:p>
    <w:p w:rsidR="002745A3" w:rsidRDefault="002745A3" w:rsidP="002745A3">
      <w:pPr>
        <w:pStyle w:val="a3"/>
        <w:jc w:val="both"/>
        <w:rPr>
          <w:sz w:val="23"/>
          <w:szCs w:val="23"/>
        </w:rPr>
      </w:pPr>
      <w:r>
        <w:rPr>
          <w:rFonts w:eastAsiaTheme="minorHAnsi"/>
          <w:sz w:val="28"/>
          <w:szCs w:val="28"/>
          <w:lang w:eastAsia="en-US"/>
        </w:rPr>
        <w:tab/>
      </w:r>
      <w:r>
        <w:rPr>
          <w:rFonts w:eastAsiaTheme="minorHAnsi"/>
          <w:sz w:val="24"/>
          <w:szCs w:val="24"/>
          <w:lang w:eastAsia="en-US"/>
        </w:rPr>
        <w:t xml:space="preserve">В соответствии с ч. 5, п. 1 ч. 6 ст. 11 </w:t>
      </w:r>
      <w:r>
        <w:rPr>
          <w:sz w:val="23"/>
          <w:szCs w:val="23"/>
        </w:rPr>
        <w:t>Закона</w:t>
      </w:r>
      <w:r w:rsidRPr="004167AA">
        <w:rPr>
          <w:sz w:val="23"/>
          <w:szCs w:val="23"/>
        </w:rPr>
        <w:t xml:space="preserve"> Иркутской области от 15.10.2007 г. № 88-ОЗ «Об отдельных вопросах муниципальной службы в Иркутской области»</w:t>
      </w:r>
      <w:r>
        <w:rPr>
          <w:sz w:val="23"/>
          <w:szCs w:val="23"/>
        </w:rPr>
        <w:t xml:space="preserve"> прошу приостановить/прекратить (нужное подчеркнуть) выплату ежемесячной пенсии за выслугу лет, назначенной распоряжением администрации Бодайбинского городского поселения от ________ 20____ г. №____</w:t>
      </w:r>
      <w:proofErr w:type="gramStart"/>
      <w:r>
        <w:rPr>
          <w:sz w:val="23"/>
          <w:szCs w:val="23"/>
        </w:rPr>
        <w:t>_,  со</w:t>
      </w:r>
      <w:proofErr w:type="gramEnd"/>
      <w:r>
        <w:rPr>
          <w:sz w:val="23"/>
          <w:szCs w:val="23"/>
        </w:rPr>
        <w:t xml:space="preserve"> дня замещения указанной должности.</w:t>
      </w:r>
    </w:p>
    <w:p w:rsidR="002745A3" w:rsidRDefault="002745A3" w:rsidP="002745A3">
      <w:pPr>
        <w:pStyle w:val="a3"/>
        <w:jc w:val="both"/>
        <w:rPr>
          <w:sz w:val="23"/>
          <w:szCs w:val="23"/>
        </w:rPr>
      </w:pPr>
    </w:p>
    <w:p w:rsidR="002745A3" w:rsidRDefault="002745A3" w:rsidP="002745A3">
      <w:pPr>
        <w:pStyle w:val="a3"/>
        <w:jc w:val="both"/>
        <w:rPr>
          <w:sz w:val="23"/>
          <w:szCs w:val="23"/>
        </w:rPr>
      </w:pPr>
    </w:p>
    <w:p w:rsidR="002745A3" w:rsidRPr="0054272B" w:rsidRDefault="002745A3" w:rsidP="002745A3">
      <w:r w:rsidRPr="0054272B">
        <w:t>______________ 20__ г.</w:t>
      </w:r>
      <w:r w:rsidRPr="0054272B">
        <w:tab/>
      </w:r>
      <w:r w:rsidRPr="0054272B">
        <w:tab/>
      </w:r>
      <w:r w:rsidRPr="0054272B">
        <w:tab/>
      </w:r>
      <w:r w:rsidRPr="0054272B">
        <w:tab/>
      </w:r>
      <w:r>
        <w:t xml:space="preserve">                  </w:t>
      </w:r>
      <w:r w:rsidRPr="0054272B">
        <w:t>___________________</w:t>
      </w:r>
    </w:p>
    <w:p w:rsidR="002745A3" w:rsidRDefault="0002509C" w:rsidP="0002509C">
      <w:pPr>
        <w:rPr>
          <w:vertAlign w:val="superscript"/>
        </w:rPr>
      </w:pPr>
      <w:r>
        <w:rPr>
          <w:vertAlign w:val="superscript"/>
        </w:rPr>
        <w:t xml:space="preserve">                                                                                                                                                          </w:t>
      </w:r>
      <w:r w:rsidR="002745A3" w:rsidRPr="00432420">
        <w:rPr>
          <w:vertAlign w:val="superscript"/>
        </w:rPr>
        <w:t xml:space="preserve">(подпись </w:t>
      </w:r>
      <w:r>
        <w:rPr>
          <w:vertAlign w:val="superscript"/>
        </w:rPr>
        <w:t>получателя пенсии</w:t>
      </w:r>
      <w:r w:rsidR="002745A3" w:rsidRPr="00432420">
        <w:rPr>
          <w:vertAlign w:val="superscript"/>
        </w:rPr>
        <w:t>)</w:t>
      </w:r>
    </w:p>
    <w:p w:rsidR="002745A3" w:rsidRDefault="002745A3" w:rsidP="002745A3">
      <w:pPr>
        <w:pStyle w:val="a3"/>
        <w:jc w:val="both"/>
        <w:rPr>
          <w:sz w:val="23"/>
          <w:szCs w:val="23"/>
        </w:rPr>
      </w:pPr>
    </w:p>
    <w:p w:rsidR="002745A3" w:rsidRDefault="002745A3" w:rsidP="002745A3">
      <w:pPr>
        <w:pStyle w:val="a3"/>
        <w:jc w:val="both"/>
        <w:rPr>
          <w:sz w:val="23"/>
          <w:szCs w:val="23"/>
        </w:rPr>
      </w:pPr>
    </w:p>
    <w:p w:rsidR="002745A3" w:rsidRPr="0089109C" w:rsidRDefault="002745A3" w:rsidP="002745A3">
      <w:pPr>
        <w:pStyle w:val="a3"/>
        <w:jc w:val="both"/>
        <w:rPr>
          <w:sz w:val="24"/>
          <w:szCs w:val="24"/>
        </w:rPr>
      </w:pPr>
    </w:p>
    <w:p w:rsidR="002745A3" w:rsidRPr="00845F6C" w:rsidRDefault="002745A3" w:rsidP="002745A3">
      <w:pPr>
        <w:jc w:val="both"/>
      </w:pPr>
    </w:p>
    <w:p w:rsidR="00A33823" w:rsidRDefault="00A3382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Default="002745A3" w:rsidP="00A33823">
      <w:pPr>
        <w:pStyle w:val="ConsPlusNormal"/>
        <w:jc w:val="both"/>
      </w:pPr>
    </w:p>
    <w:p w:rsidR="002745A3" w:rsidRPr="00397594" w:rsidRDefault="002745A3" w:rsidP="002745A3">
      <w:pPr>
        <w:pStyle w:val="a3"/>
        <w:jc w:val="center"/>
        <w:rPr>
          <w:b/>
          <w:sz w:val="22"/>
          <w:szCs w:val="22"/>
        </w:rPr>
      </w:pPr>
      <w:r w:rsidRPr="00397594">
        <w:rPr>
          <w:b/>
          <w:sz w:val="22"/>
          <w:szCs w:val="22"/>
        </w:rPr>
        <w:lastRenderedPageBreak/>
        <w:t>ЛИСТ СОГЛАСОВАНИЯ</w:t>
      </w:r>
    </w:p>
    <w:p w:rsidR="002745A3" w:rsidRPr="00397594" w:rsidRDefault="002745A3" w:rsidP="002745A3">
      <w:pPr>
        <w:pStyle w:val="a3"/>
        <w:jc w:val="center"/>
        <w:rPr>
          <w:b/>
          <w:sz w:val="22"/>
          <w:szCs w:val="22"/>
        </w:rPr>
      </w:pPr>
      <w:r w:rsidRPr="00397594">
        <w:rPr>
          <w:b/>
          <w:sz w:val="22"/>
          <w:szCs w:val="22"/>
        </w:rPr>
        <w:t xml:space="preserve">решения Думы Бодайбинского городского поселения </w:t>
      </w:r>
    </w:p>
    <w:p w:rsidR="002745A3" w:rsidRPr="00397594" w:rsidRDefault="002745A3" w:rsidP="002745A3">
      <w:pPr>
        <w:pStyle w:val="ConsPlusTitle"/>
        <w:jc w:val="center"/>
        <w:rPr>
          <w:sz w:val="22"/>
          <w:szCs w:val="22"/>
        </w:rPr>
      </w:pPr>
      <w:r w:rsidRPr="00397594">
        <w:rPr>
          <w:sz w:val="22"/>
          <w:szCs w:val="22"/>
        </w:rPr>
        <w:t>«Об утверждении Положения о порядке назначения, перерасчета, индексации и выплаты ежемесячной пенсии за выслугу лет лицам, замещавшим должности муниципальной службы в органах местного самоуправления Бодайбинского муниципального образования»</w:t>
      </w:r>
    </w:p>
    <w:p w:rsidR="002745A3" w:rsidRPr="00397594" w:rsidRDefault="002745A3" w:rsidP="002745A3">
      <w:pPr>
        <w:pStyle w:val="a3"/>
        <w:jc w:val="center"/>
        <w:rPr>
          <w:b/>
          <w:sz w:val="22"/>
          <w:szCs w:val="22"/>
        </w:rPr>
      </w:pPr>
    </w:p>
    <w:p w:rsidR="002745A3" w:rsidRPr="00397594" w:rsidRDefault="002745A3" w:rsidP="002745A3">
      <w:pPr>
        <w:ind w:firstLine="708"/>
        <w:jc w:val="both"/>
        <w:rPr>
          <w:sz w:val="22"/>
          <w:szCs w:val="22"/>
        </w:rPr>
      </w:pPr>
    </w:p>
    <w:p w:rsidR="002745A3" w:rsidRPr="00397594" w:rsidRDefault="002745A3" w:rsidP="002745A3">
      <w:pPr>
        <w:ind w:firstLine="708"/>
        <w:jc w:val="both"/>
        <w:rPr>
          <w:sz w:val="22"/>
          <w:szCs w:val="22"/>
        </w:rPr>
      </w:pPr>
    </w:p>
    <w:p w:rsidR="002745A3" w:rsidRPr="00397594" w:rsidRDefault="002745A3" w:rsidP="002745A3">
      <w:pPr>
        <w:rPr>
          <w:sz w:val="22"/>
          <w:szCs w:val="22"/>
        </w:rPr>
      </w:pPr>
      <w:r w:rsidRPr="00397594">
        <w:rPr>
          <w:sz w:val="22"/>
          <w:szCs w:val="22"/>
        </w:rPr>
        <w:t>Подготовил:</w:t>
      </w:r>
    </w:p>
    <w:tbl>
      <w:tblPr>
        <w:tblW w:w="9322" w:type="dxa"/>
        <w:tblCellMar>
          <w:left w:w="10" w:type="dxa"/>
          <w:right w:w="10" w:type="dxa"/>
        </w:tblCellMar>
        <w:tblLook w:val="0000" w:firstRow="0" w:lastRow="0" w:firstColumn="0" w:lastColumn="0" w:noHBand="0" w:noVBand="0"/>
      </w:tblPr>
      <w:tblGrid>
        <w:gridCol w:w="5920"/>
        <w:gridCol w:w="1559"/>
        <w:gridCol w:w="1843"/>
      </w:tblGrid>
      <w:tr w:rsidR="002745A3" w:rsidRPr="00397594" w:rsidTr="00310990">
        <w:tc>
          <w:tcPr>
            <w:tcW w:w="5920" w:type="dxa"/>
            <w:shd w:val="clear" w:color="auto" w:fill="auto"/>
            <w:tcMar>
              <w:top w:w="0" w:type="dxa"/>
              <w:left w:w="108" w:type="dxa"/>
              <w:bottom w:w="0" w:type="dxa"/>
              <w:right w:w="108" w:type="dxa"/>
            </w:tcMar>
          </w:tcPr>
          <w:p w:rsidR="002745A3" w:rsidRPr="00397594" w:rsidRDefault="002745A3" w:rsidP="00310990">
            <w:pPr>
              <w:rPr>
                <w:sz w:val="22"/>
                <w:szCs w:val="22"/>
              </w:rPr>
            </w:pPr>
          </w:p>
          <w:p w:rsidR="002745A3" w:rsidRPr="00397594" w:rsidRDefault="002745A3" w:rsidP="002745A3">
            <w:pPr>
              <w:rPr>
                <w:sz w:val="22"/>
                <w:szCs w:val="22"/>
              </w:rPr>
            </w:pPr>
            <w:r w:rsidRPr="00397594">
              <w:rPr>
                <w:sz w:val="22"/>
                <w:szCs w:val="22"/>
              </w:rPr>
              <w:t xml:space="preserve">Начальник отдела по правовой работе </w:t>
            </w:r>
          </w:p>
        </w:tc>
        <w:tc>
          <w:tcPr>
            <w:tcW w:w="1559" w:type="dxa"/>
            <w:shd w:val="clear" w:color="auto" w:fill="auto"/>
            <w:tcMar>
              <w:top w:w="0" w:type="dxa"/>
              <w:left w:w="108" w:type="dxa"/>
              <w:bottom w:w="0" w:type="dxa"/>
              <w:right w:w="108" w:type="dxa"/>
            </w:tcMar>
          </w:tcPr>
          <w:p w:rsidR="002745A3" w:rsidRPr="00397594" w:rsidRDefault="002745A3" w:rsidP="00310990">
            <w:pPr>
              <w:rPr>
                <w:sz w:val="22"/>
                <w:szCs w:val="22"/>
              </w:rPr>
            </w:pPr>
          </w:p>
          <w:p w:rsidR="002745A3" w:rsidRPr="00397594" w:rsidRDefault="002745A3" w:rsidP="00310990">
            <w:pPr>
              <w:rPr>
                <w:sz w:val="22"/>
                <w:szCs w:val="22"/>
              </w:rPr>
            </w:pPr>
            <w:r w:rsidRPr="00397594">
              <w:rPr>
                <w:sz w:val="22"/>
                <w:szCs w:val="22"/>
              </w:rPr>
              <w:t>____________</w:t>
            </w:r>
          </w:p>
        </w:tc>
        <w:tc>
          <w:tcPr>
            <w:tcW w:w="1843" w:type="dxa"/>
            <w:shd w:val="clear" w:color="auto" w:fill="auto"/>
            <w:tcMar>
              <w:top w:w="0" w:type="dxa"/>
              <w:left w:w="108" w:type="dxa"/>
              <w:bottom w:w="0" w:type="dxa"/>
              <w:right w:w="108" w:type="dxa"/>
            </w:tcMar>
          </w:tcPr>
          <w:p w:rsidR="002745A3" w:rsidRPr="00397594" w:rsidRDefault="002745A3" w:rsidP="00310990">
            <w:pPr>
              <w:rPr>
                <w:sz w:val="22"/>
                <w:szCs w:val="22"/>
              </w:rPr>
            </w:pPr>
          </w:p>
          <w:p w:rsidR="002745A3" w:rsidRPr="00397594" w:rsidRDefault="002745A3" w:rsidP="00310990">
            <w:pPr>
              <w:rPr>
                <w:sz w:val="22"/>
                <w:szCs w:val="22"/>
              </w:rPr>
            </w:pPr>
            <w:r w:rsidRPr="00397594">
              <w:rPr>
                <w:sz w:val="22"/>
                <w:szCs w:val="22"/>
              </w:rPr>
              <w:t>Коваль Н.В.</w:t>
            </w:r>
          </w:p>
        </w:tc>
      </w:tr>
    </w:tbl>
    <w:p w:rsidR="002745A3" w:rsidRPr="00397594" w:rsidRDefault="002745A3" w:rsidP="002745A3">
      <w:pPr>
        <w:rPr>
          <w:sz w:val="22"/>
          <w:szCs w:val="22"/>
        </w:rPr>
      </w:pPr>
    </w:p>
    <w:p w:rsidR="002745A3" w:rsidRPr="00397594" w:rsidRDefault="002745A3" w:rsidP="002745A3">
      <w:pPr>
        <w:rPr>
          <w:sz w:val="22"/>
          <w:szCs w:val="22"/>
        </w:rPr>
      </w:pPr>
    </w:p>
    <w:p w:rsidR="002745A3" w:rsidRPr="00397594" w:rsidRDefault="002745A3" w:rsidP="002745A3">
      <w:pPr>
        <w:ind w:firstLine="708"/>
        <w:jc w:val="both"/>
        <w:rPr>
          <w:sz w:val="22"/>
          <w:szCs w:val="22"/>
        </w:rPr>
      </w:pPr>
    </w:p>
    <w:p w:rsidR="002745A3" w:rsidRPr="00397594" w:rsidRDefault="002745A3" w:rsidP="002745A3">
      <w:pPr>
        <w:jc w:val="both"/>
        <w:rPr>
          <w:sz w:val="22"/>
          <w:szCs w:val="22"/>
        </w:rPr>
      </w:pPr>
      <w:r w:rsidRPr="00397594">
        <w:rPr>
          <w:sz w:val="22"/>
          <w:szCs w:val="22"/>
        </w:rPr>
        <w:t>Согласовано:</w:t>
      </w:r>
    </w:p>
    <w:p w:rsidR="002745A3" w:rsidRPr="00397594" w:rsidRDefault="002745A3" w:rsidP="002745A3">
      <w:pPr>
        <w:ind w:firstLine="708"/>
        <w:jc w:val="both"/>
        <w:rPr>
          <w:sz w:val="22"/>
          <w:szCs w:val="22"/>
        </w:rPr>
      </w:pPr>
    </w:p>
    <w:tbl>
      <w:tblPr>
        <w:tblW w:w="9322" w:type="dxa"/>
        <w:tblCellMar>
          <w:left w:w="10" w:type="dxa"/>
          <w:right w:w="10" w:type="dxa"/>
        </w:tblCellMar>
        <w:tblLook w:val="0000" w:firstRow="0" w:lastRow="0" w:firstColumn="0" w:lastColumn="0" w:noHBand="0" w:noVBand="0"/>
      </w:tblPr>
      <w:tblGrid>
        <w:gridCol w:w="5920"/>
        <w:gridCol w:w="1559"/>
        <w:gridCol w:w="1843"/>
      </w:tblGrid>
      <w:tr w:rsidR="002745A3" w:rsidRPr="00397594" w:rsidTr="00310990">
        <w:tc>
          <w:tcPr>
            <w:tcW w:w="5920" w:type="dxa"/>
            <w:shd w:val="clear" w:color="auto" w:fill="auto"/>
            <w:tcMar>
              <w:top w:w="0" w:type="dxa"/>
              <w:left w:w="108" w:type="dxa"/>
              <w:bottom w:w="0" w:type="dxa"/>
              <w:right w:w="108" w:type="dxa"/>
            </w:tcMar>
          </w:tcPr>
          <w:p w:rsidR="002745A3" w:rsidRPr="00397594" w:rsidRDefault="002745A3" w:rsidP="00310990">
            <w:pPr>
              <w:rPr>
                <w:sz w:val="22"/>
                <w:szCs w:val="22"/>
              </w:rPr>
            </w:pPr>
          </w:p>
        </w:tc>
        <w:tc>
          <w:tcPr>
            <w:tcW w:w="1559" w:type="dxa"/>
            <w:shd w:val="clear" w:color="auto" w:fill="auto"/>
            <w:tcMar>
              <w:top w:w="0" w:type="dxa"/>
              <w:left w:w="108" w:type="dxa"/>
              <w:bottom w:w="0" w:type="dxa"/>
              <w:right w:w="108" w:type="dxa"/>
            </w:tcMar>
          </w:tcPr>
          <w:p w:rsidR="002745A3" w:rsidRPr="00397594" w:rsidRDefault="002745A3" w:rsidP="00310990">
            <w:pPr>
              <w:rPr>
                <w:sz w:val="22"/>
                <w:szCs w:val="22"/>
              </w:rPr>
            </w:pPr>
          </w:p>
        </w:tc>
        <w:tc>
          <w:tcPr>
            <w:tcW w:w="1843" w:type="dxa"/>
            <w:shd w:val="clear" w:color="auto" w:fill="auto"/>
            <w:tcMar>
              <w:top w:w="0" w:type="dxa"/>
              <w:left w:w="108" w:type="dxa"/>
              <w:bottom w:w="0" w:type="dxa"/>
              <w:right w:w="108" w:type="dxa"/>
            </w:tcMar>
          </w:tcPr>
          <w:p w:rsidR="002745A3" w:rsidRPr="00397594" w:rsidRDefault="002745A3" w:rsidP="00310990">
            <w:pPr>
              <w:rPr>
                <w:sz w:val="22"/>
                <w:szCs w:val="22"/>
              </w:rPr>
            </w:pPr>
          </w:p>
        </w:tc>
      </w:tr>
      <w:tr w:rsidR="002745A3" w:rsidRPr="00397594" w:rsidTr="00310990">
        <w:tc>
          <w:tcPr>
            <w:tcW w:w="5920" w:type="dxa"/>
            <w:shd w:val="clear" w:color="auto" w:fill="auto"/>
            <w:tcMar>
              <w:top w:w="0" w:type="dxa"/>
              <w:left w:w="108" w:type="dxa"/>
              <w:bottom w:w="0" w:type="dxa"/>
              <w:right w:w="108" w:type="dxa"/>
            </w:tcMar>
          </w:tcPr>
          <w:p w:rsidR="002745A3" w:rsidRPr="00397594" w:rsidRDefault="002745A3" w:rsidP="00310990">
            <w:pPr>
              <w:rPr>
                <w:sz w:val="22"/>
                <w:szCs w:val="22"/>
              </w:rPr>
            </w:pPr>
            <w:r w:rsidRPr="00397594">
              <w:rPr>
                <w:sz w:val="22"/>
                <w:szCs w:val="22"/>
              </w:rPr>
              <w:t>Начальник отдела по экономике</w:t>
            </w:r>
          </w:p>
        </w:tc>
        <w:tc>
          <w:tcPr>
            <w:tcW w:w="1559" w:type="dxa"/>
            <w:shd w:val="clear" w:color="auto" w:fill="auto"/>
            <w:tcMar>
              <w:top w:w="0" w:type="dxa"/>
              <w:left w:w="108" w:type="dxa"/>
              <w:bottom w:w="0" w:type="dxa"/>
              <w:right w:w="108" w:type="dxa"/>
            </w:tcMar>
          </w:tcPr>
          <w:p w:rsidR="002745A3" w:rsidRPr="00397594" w:rsidRDefault="002745A3" w:rsidP="00310990">
            <w:pPr>
              <w:rPr>
                <w:sz w:val="22"/>
                <w:szCs w:val="22"/>
              </w:rPr>
            </w:pPr>
            <w:r w:rsidRPr="00397594">
              <w:rPr>
                <w:sz w:val="22"/>
                <w:szCs w:val="22"/>
              </w:rPr>
              <w:t>____________</w:t>
            </w:r>
          </w:p>
        </w:tc>
        <w:tc>
          <w:tcPr>
            <w:tcW w:w="1843" w:type="dxa"/>
            <w:shd w:val="clear" w:color="auto" w:fill="auto"/>
            <w:tcMar>
              <w:top w:w="0" w:type="dxa"/>
              <w:left w:w="108" w:type="dxa"/>
              <w:bottom w:w="0" w:type="dxa"/>
              <w:right w:w="108" w:type="dxa"/>
            </w:tcMar>
          </w:tcPr>
          <w:p w:rsidR="002745A3" w:rsidRPr="00397594" w:rsidRDefault="002745A3" w:rsidP="00310990">
            <w:pPr>
              <w:rPr>
                <w:sz w:val="22"/>
                <w:szCs w:val="22"/>
              </w:rPr>
            </w:pPr>
            <w:r w:rsidRPr="00397594">
              <w:rPr>
                <w:sz w:val="22"/>
                <w:szCs w:val="22"/>
              </w:rPr>
              <w:t>Куклина Т.В.</w:t>
            </w:r>
          </w:p>
        </w:tc>
      </w:tr>
      <w:tr w:rsidR="002745A3" w:rsidRPr="00397594" w:rsidTr="00310990">
        <w:tc>
          <w:tcPr>
            <w:tcW w:w="5920" w:type="dxa"/>
            <w:shd w:val="clear" w:color="auto" w:fill="auto"/>
            <w:tcMar>
              <w:top w:w="0" w:type="dxa"/>
              <w:left w:w="108" w:type="dxa"/>
              <w:bottom w:w="0" w:type="dxa"/>
              <w:right w:w="108" w:type="dxa"/>
            </w:tcMar>
          </w:tcPr>
          <w:p w:rsidR="002745A3" w:rsidRPr="00397594" w:rsidRDefault="002745A3" w:rsidP="00310990">
            <w:pPr>
              <w:rPr>
                <w:sz w:val="22"/>
                <w:szCs w:val="22"/>
              </w:rPr>
            </w:pPr>
          </w:p>
          <w:p w:rsidR="002745A3" w:rsidRPr="00397594" w:rsidRDefault="002745A3" w:rsidP="00310990">
            <w:pPr>
              <w:rPr>
                <w:sz w:val="22"/>
                <w:szCs w:val="22"/>
              </w:rPr>
            </w:pPr>
          </w:p>
          <w:p w:rsidR="002745A3" w:rsidRPr="00397594" w:rsidRDefault="0061061E" w:rsidP="0061061E">
            <w:pPr>
              <w:rPr>
                <w:sz w:val="22"/>
                <w:szCs w:val="22"/>
              </w:rPr>
            </w:pPr>
            <w:proofErr w:type="spellStart"/>
            <w:r w:rsidRPr="00397594">
              <w:rPr>
                <w:sz w:val="22"/>
                <w:szCs w:val="22"/>
              </w:rPr>
              <w:t>И.о</w:t>
            </w:r>
            <w:proofErr w:type="spellEnd"/>
            <w:r w:rsidRPr="00397594">
              <w:rPr>
                <w:sz w:val="22"/>
                <w:szCs w:val="22"/>
              </w:rPr>
              <w:t>. н</w:t>
            </w:r>
            <w:r w:rsidR="002745A3" w:rsidRPr="00397594">
              <w:rPr>
                <w:sz w:val="22"/>
                <w:szCs w:val="22"/>
              </w:rPr>
              <w:t>ачальник</w:t>
            </w:r>
            <w:r w:rsidR="0097400C" w:rsidRPr="00397594">
              <w:rPr>
                <w:sz w:val="22"/>
                <w:szCs w:val="22"/>
              </w:rPr>
              <w:t>а</w:t>
            </w:r>
            <w:r w:rsidR="002745A3" w:rsidRPr="00397594">
              <w:rPr>
                <w:sz w:val="22"/>
                <w:szCs w:val="22"/>
              </w:rPr>
              <w:t xml:space="preserve"> финансового управления</w:t>
            </w:r>
          </w:p>
        </w:tc>
        <w:tc>
          <w:tcPr>
            <w:tcW w:w="1559" w:type="dxa"/>
            <w:shd w:val="clear" w:color="auto" w:fill="auto"/>
            <w:tcMar>
              <w:top w:w="0" w:type="dxa"/>
              <w:left w:w="108" w:type="dxa"/>
              <w:bottom w:w="0" w:type="dxa"/>
              <w:right w:w="108" w:type="dxa"/>
            </w:tcMar>
          </w:tcPr>
          <w:p w:rsidR="002745A3" w:rsidRPr="00397594" w:rsidRDefault="002745A3" w:rsidP="00310990">
            <w:pPr>
              <w:rPr>
                <w:sz w:val="22"/>
                <w:szCs w:val="22"/>
              </w:rPr>
            </w:pPr>
          </w:p>
          <w:p w:rsidR="002745A3" w:rsidRPr="00397594" w:rsidRDefault="002745A3" w:rsidP="00310990">
            <w:pPr>
              <w:rPr>
                <w:sz w:val="22"/>
                <w:szCs w:val="22"/>
              </w:rPr>
            </w:pPr>
          </w:p>
          <w:p w:rsidR="002745A3" w:rsidRPr="00397594" w:rsidRDefault="002745A3" w:rsidP="00310990">
            <w:pPr>
              <w:rPr>
                <w:sz w:val="22"/>
                <w:szCs w:val="22"/>
              </w:rPr>
            </w:pPr>
            <w:r w:rsidRPr="00397594">
              <w:rPr>
                <w:sz w:val="22"/>
                <w:szCs w:val="22"/>
              </w:rPr>
              <w:t>____________</w:t>
            </w:r>
          </w:p>
        </w:tc>
        <w:tc>
          <w:tcPr>
            <w:tcW w:w="1843" w:type="dxa"/>
            <w:shd w:val="clear" w:color="auto" w:fill="auto"/>
            <w:tcMar>
              <w:top w:w="0" w:type="dxa"/>
              <w:left w:w="108" w:type="dxa"/>
              <w:bottom w:w="0" w:type="dxa"/>
              <w:right w:w="108" w:type="dxa"/>
            </w:tcMar>
          </w:tcPr>
          <w:p w:rsidR="002745A3" w:rsidRPr="00397594" w:rsidRDefault="002745A3" w:rsidP="00310990">
            <w:pPr>
              <w:rPr>
                <w:sz w:val="22"/>
                <w:szCs w:val="22"/>
              </w:rPr>
            </w:pPr>
          </w:p>
          <w:p w:rsidR="002745A3" w:rsidRPr="00397594" w:rsidRDefault="002745A3" w:rsidP="00310990">
            <w:pPr>
              <w:rPr>
                <w:sz w:val="22"/>
                <w:szCs w:val="22"/>
              </w:rPr>
            </w:pPr>
          </w:p>
          <w:p w:rsidR="002745A3" w:rsidRPr="00397594" w:rsidRDefault="0061061E" w:rsidP="00310990">
            <w:pPr>
              <w:rPr>
                <w:sz w:val="22"/>
                <w:szCs w:val="22"/>
              </w:rPr>
            </w:pPr>
            <w:r w:rsidRPr="00397594">
              <w:rPr>
                <w:sz w:val="22"/>
                <w:szCs w:val="22"/>
              </w:rPr>
              <w:t>Костромина Д.Л.</w:t>
            </w:r>
          </w:p>
          <w:p w:rsidR="001775EC" w:rsidRPr="00397594" w:rsidRDefault="001775EC" w:rsidP="00310990">
            <w:pPr>
              <w:rPr>
                <w:sz w:val="22"/>
                <w:szCs w:val="22"/>
              </w:rPr>
            </w:pPr>
          </w:p>
          <w:p w:rsidR="0061061E" w:rsidRPr="00397594" w:rsidRDefault="0061061E" w:rsidP="00310990">
            <w:pPr>
              <w:rPr>
                <w:sz w:val="22"/>
                <w:szCs w:val="22"/>
              </w:rPr>
            </w:pPr>
          </w:p>
        </w:tc>
      </w:tr>
      <w:tr w:rsidR="002745A3" w:rsidRPr="00397594" w:rsidTr="00310990">
        <w:tc>
          <w:tcPr>
            <w:tcW w:w="5920" w:type="dxa"/>
            <w:shd w:val="clear" w:color="auto" w:fill="auto"/>
            <w:tcMar>
              <w:top w:w="0" w:type="dxa"/>
              <w:left w:w="108" w:type="dxa"/>
              <w:bottom w:w="0" w:type="dxa"/>
              <w:right w:w="108" w:type="dxa"/>
            </w:tcMar>
          </w:tcPr>
          <w:p w:rsidR="002745A3" w:rsidRPr="00397594" w:rsidRDefault="001775EC" w:rsidP="00310990">
            <w:pPr>
              <w:rPr>
                <w:sz w:val="22"/>
                <w:szCs w:val="22"/>
              </w:rPr>
            </w:pPr>
            <w:r w:rsidRPr="00397594">
              <w:rPr>
                <w:sz w:val="22"/>
                <w:szCs w:val="22"/>
              </w:rPr>
              <w:t>Главный бухгалтер</w:t>
            </w:r>
          </w:p>
        </w:tc>
        <w:tc>
          <w:tcPr>
            <w:tcW w:w="1559" w:type="dxa"/>
            <w:shd w:val="clear" w:color="auto" w:fill="auto"/>
            <w:tcMar>
              <w:top w:w="0" w:type="dxa"/>
              <w:left w:w="108" w:type="dxa"/>
              <w:bottom w:w="0" w:type="dxa"/>
              <w:right w:w="108" w:type="dxa"/>
            </w:tcMar>
          </w:tcPr>
          <w:p w:rsidR="002745A3" w:rsidRPr="00397594" w:rsidRDefault="001775EC" w:rsidP="00310990">
            <w:pPr>
              <w:rPr>
                <w:sz w:val="22"/>
                <w:szCs w:val="22"/>
              </w:rPr>
            </w:pPr>
            <w:r w:rsidRPr="00397594">
              <w:rPr>
                <w:sz w:val="22"/>
                <w:szCs w:val="22"/>
              </w:rPr>
              <w:t>____________</w:t>
            </w:r>
          </w:p>
        </w:tc>
        <w:tc>
          <w:tcPr>
            <w:tcW w:w="1843" w:type="dxa"/>
            <w:shd w:val="clear" w:color="auto" w:fill="auto"/>
            <w:tcMar>
              <w:top w:w="0" w:type="dxa"/>
              <w:left w:w="108" w:type="dxa"/>
              <w:bottom w:w="0" w:type="dxa"/>
              <w:right w:w="108" w:type="dxa"/>
            </w:tcMar>
          </w:tcPr>
          <w:p w:rsidR="002745A3" w:rsidRPr="00397594" w:rsidRDefault="001775EC" w:rsidP="00310990">
            <w:pPr>
              <w:rPr>
                <w:sz w:val="22"/>
                <w:szCs w:val="22"/>
              </w:rPr>
            </w:pPr>
            <w:r w:rsidRPr="00397594">
              <w:rPr>
                <w:sz w:val="22"/>
                <w:szCs w:val="22"/>
              </w:rPr>
              <w:t>Ушаков С.В.</w:t>
            </w:r>
          </w:p>
        </w:tc>
      </w:tr>
      <w:tr w:rsidR="001775EC" w:rsidRPr="00397594" w:rsidTr="00310990">
        <w:tc>
          <w:tcPr>
            <w:tcW w:w="5920" w:type="dxa"/>
            <w:shd w:val="clear" w:color="auto" w:fill="auto"/>
            <w:tcMar>
              <w:top w:w="0" w:type="dxa"/>
              <w:left w:w="108" w:type="dxa"/>
              <w:bottom w:w="0" w:type="dxa"/>
              <w:right w:w="108" w:type="dxa"/>
            </w:tcMar>
          </w:tcPr>
          <w:p w:rsidR="001775EC" w:rsidRPr="00397594" w:rsidRDefault="001775EC" w:rsidP="00310990">
            <w:pPr>
              <w:rPr>
                <w:sz w:val="22"/>
                <w:szCs w:val="22"/>
              </w:rPr>
            </w:pPr>
          </w:p>
          <w:p w:rsidR="001775EC" w:rsidRPr="00397594" w:rsidRDefault="001775EC" w:rsidP="00310990">
            <w:pPr>
              <w:rPr>
                <w:sz w:val="22"/>
                <w:szCs w:val="22"/>
              </w:rPr>
            </w:pPr>
          </w:p>
        </w:tc>
        <w:tc>
          <w:tcPr>
            <w:tcW w:w="1559" w:type="dxa"/>
            <w:shd w:val="clear" w:color="auto" w:fill="auto"/>
            <w:tcMar>
              <w:top w:w="0" w:type="dxa"/>
              <w:left w:w="108" w:type="dxa"/>
              <w:bottom w:w="0" w:type="dxa"/>
              <w:right w:w="108" w:type="dxa"/>
            </w:tcMar>
          </w:tcPr>
          <w:p w:rsidR="001775EC" w:rsidRPr="00397594" w:rsidRDefault="001775EC" w:rsidP="00310990">
            <w:pPr>
              <w:rPr>
                <w:sz w:val="22"/>
                <w:szCs w:val="22"/>
              </w:rPr>
            </w:pPr>
          </w:p>
        </w:tc>
        <w:tc>
          <w:tcPr>
            <w:tcW w:w="1843" w:type="dxa"/>
            <w:shd w:val="clear" w:color="auto" w:fill="auto"/>
            <w:tcMar>
              <w:top w:w="0" w:type="dxa"/>
              <w:left w:w="108" w:type="dxa"/>
              <w:bottom w:w="0" w:type="dxa"/>
              <w:right w:w="108" w:type="dxa"/>
            </w:tcMar>
          </w:tcPr>
          <w:p w:rsidR="001775EC" w:rsidRPr="00397594" w:rsidRDefault="001775EC" w:rsidP="00310990">
            <w:pPr>
              <w:rPr>
                <w:sz w:val="22"/>
                <w:szCs w:val="22"/>
              </w:rPr>
            </w:pPr>
          </w:p>
        </w:tc>
      </w:tr>
      <w:tr w:rsidR="002745A3" w:rsidRPr="00397594" w:rsidTr="00310990">
        <w:tc>
          <w:tcPr>
            <w:tcW w:w="5920" w:type="dxa"/>
            <w:shd w:val="clear" w:color="auto" w:fill="auto"/>
            <w:tcMar>
              <w:top w:w="0" w:type="dxa"/>
              <w:left w:w="108" w:type="dxa"/>
              <w:bottom w:w="0" w:type="dxa"/>
              <w:right w:w="108" w:type="dxa"/>
            </w:tcMar>
          </w:tcPr>
          <w:p w:rsidR="002745A3" w:rsidRPr="00397594" w:rsidRDefault="0061061E" w:rsidP="00310990">
            <w:pPr>
              <w:rPr>
                <w:sz w:val="22"/>
                <w:szCs w:val="22"/>
              </w:rPr>
            </w:pPr>
            <w:r w:rsidRPr="00397594">
              <w:rPr>
                <w:sz w:val="22"/>
                <w:szCs w:val="22"/>
              </w:rPr>
              <w:t>Главный специалист по кадровой работе и ОТ</w:t>
            </w:r>
          </w:p>
        </w:tc>
        <w:tc>
          <w:tcPr>
            <w:tcW w:w="1559" w:type="dxa"/>
            <w:shd w:val="clear" w:color="auto" w:fill="auto"/>
            <w:tcMar>
              <w:top w:w="0" w:type="dxa"/>
              <w:left w:w="108" w:type="dxa"/>
              <w:bottom w:w="0" w:type="dxa"/>
              <w:right w:w="108" w:type="dxa"/>
            </w:tcMar>
          </w:tcPr>
          <w:p w:rsidR="002745A3" w:rsidRPr="00397594" w:rsidRDefault="0061061E" w:rsidP="00310990">
            <w:pPr>
              <w:rPr>
                <w:sz w:val="22"/>
                <w:szCs w:val="22"/>
              </w:rPr>
            </w:pPr>
            <w:r w:rsidRPr="00397594">
              <w:rPr>
                <w:sz w:val="22"/>
                <w:szCs w:val="22"/>
              </w:rPr>
              <w:t>____________</w:t>
            </w:r>
          </w:p>
        </w:tc>
        <w:tc>
          <w:tcPr>
            <w:tcW w:w="1843" w:type="dxa"/>
            <w:shd w:val="clear" w:color="auto" w:fill="auto"/>
            <w:tcMar>
              <w:top w:w="0" w:type="dxa"/>
              <w:left w:w="108" w:type="dxa"/>
              <w:bottom w:w="0" w:type="dxa"/>
              <w:right w:w="108" w:type="dxa"/>
            </w:tcMar>
          </w:tcPr>
          <w:p w:rsidR="002745A3" w:rsidRPr="00397594" w:rsidRDefault="0061061E" w:rsidP="00310990">
            <w:pPr>
              <w:rPr>
                <w:sz w:val="22"/>
                <w:szCs w:val="22"/>
              </w:rPr>
            </w:pPr>
            <w:r w:rsidRPr="00397594">
              <w:rPr>
                <w:sz w:val="22"/>
                <w:szCs w:val="22"/>
              </w:rPr>
              <w:t>Матвеева Н.В.</w:t>
            </w:r>
          </w:p>
        </w:tc>
      </w:tr>
      <w:tr w:rsidR="002745A3" w:rsidRPr="00397594" w:rsidTr="00310990">
        <w:tc>
          <w:tcPr>
            <w:tcW w:w="5920" w:type="dxa"/>
            <w:shd w:val="clear" w:color="auto" w:fill="auto"/>
            <w:tcMar>
              <w:top w:w="0" w:type="dxa"/>
              <w:left w:w="108" w:type="dxa"/>
              <w:bottom w:w="0" w:type="dxa"/>
              <w:right w:w="108" w:type="dxa"/>
            </w:tcMar>
          </w:tcPr>
          <w:p w:rsidR="002745A3" w:rsidRPr="00397594" w:rsidRDefault="002745A3" w:rsidP="00310990">
            <w:pPr>
              <w:rPr>
                <w:sz w:val="22"/>
                <w:szCs w:val="22"/>
              </w:rPr>
            </w:pPr>
          </w:p>
          <w:p w:rsidR="002745A3" w:rsidRPr="00397594" w:rsidRDefault="002745A3" w:rsidP="00310990">
            <w:pPr>
              <w:rPr>
                <w:sz w:val="22"/>
                <w:szCs w:val="22"/>
              </w:rPr>
            </w:pPr>
          </w:p>
          <w:p w:rsidR="002745A3" w:rsidRPr="00397594" w:rsidRDefault="00421EC0" w:rsidP="00310990">
            <w:pPr>
              <w:rPr>
                <w:sz w:val="22"/>
                <w:szCs w:val="22"/>
              </w:rPr>
            </w:pPr>
            <w:proofErr w:type="spellStart"/>
            <w:r w:rsidRPr="00397594">
              <w:rPr>
                <w:sz w:val="22"/>
                <w:szCs w:val="22"/>
              </w:rPr>
              <w:t>И.о</w:t>
            </w:r>
            <w:proofErr w:type="spellEnd"/>
            <w:r w:rsidRPr="00397594">
              <w:rPr>
                <w:sz w:val="22"/>
                <w:szCs w:val="22"/>
              </w:rPr>
              <w:t>. управляющего</w:t>
            </w:r>
            <w:r w:rsidR="002745A3" w:rsidRPr="00397594">
              <w:rPr>
                <w:sz w:val="22"/>
                <w:szCs w:val="22"/>
              </w:rPr>
              <w:t xml:space="preserve"> делами</w:t>
            </w:r>
          </w:p>
        </w:tc>
        <w:tc>
          <w:tcPr>
            <w:tcW w:w="1559" w:type="dxa"/>
            <w:shd w:val="clear" w:color="auto" w:fill="auto"/>
            <w:tcMar>
              <w:top w:w="0" w:type="dxa"/>
              <w:left w:w="108" w:type="dxa"/>
              <w:bottom w:w="0" w:type="dxa"/>
              <w:right w:w="108" w:type="dxa"/>
            </w:tcMar>
          </w:tcPr>
          <w:p w:rsidR="002745A3" w:rsidRPr="00397594" w:rsidRDefault="002745A3" w:rsidP="00310990">
            <w:pPr>
              <w:rPr>
                <w:sz w:val="22"/>
                <w:szCs w:val="22"/>
              </w:rPr>
            </w:pPr>
          </w:p>
          <w:p w:rsidR="002745A3" w:rsidRPr="00397594" w:rsidRDefault="002745A3" w:rsidP="00310990">
            <w:pPr>
              <w:rPr>
                <w:sz w:val="22"/>
                <w:szCs w:val="22"/>
              </w:rPr>
            </w:pPr>
          </w:p>
          <w:p w:rsidR="002745A3" w:rsidRPr="00397594" w:rsidRDefault="002745A3" w:rsidP="00310990">
            <w:pPr>
              <w:rPr>
                <w:sz w:val="22"/>
                <w:szCs w:val="22"/>
              </w:rPr>
            </w:pPr>
            <w:r w:rsidRPr="00397594">
              <w:rPr>
                <w:sz w:val="22"/>
                <w:szCs w:val="22"/>
              </w:rPr>
              <w:t>____________</w:t>
            </w:r>
          </w:p>
        </w:tc>
        <w:tc>
          <w:tcPr>
            <w:tcW w:w="1843" w:type="dxa"/>
            <w:shd w:val="clear" w:color="auto" w:fill="auto"/>
            <w:tcMar>
              <w:top w:w="0" w:type="dxa"/>
              <w:left w:w="108" w:type="dxa"/>
              <w:bottom w:w="0" w:type="dxa"/>
              <w:right w:w="108" w:type="dxa"/>
            </w:tcMar>
          </w:tcPr>
          <w:p w:rsidR="002745A3" w:rsidRPr="00397594" w:rsidRDefault="002745A3" w:rsidP="00310990">
            <w:pPr>
              <w:rPr>
                <w:sz w:val="22"/>
                <w:szCs w:val="22"/>
              </w:rPr>
            </w:pPr>
          </w:p>
          <w:p w:rsidR="002745A3" w:rsidRPr="00397594" w:rsidRDefault="002745A3" w:rsidP="00310990">
            <w:pPr>
              <w:rPr>
                <w:sz w:val="22"/>
                <w:szCs w:val="22"/>
              </w:rPr>
            </w:pPr>
          </w:p>
          <w:p w:rsidR="002745A3" w:rsidRPr="00397594" w:rsidRDefault="00421EC0" w:rsidP="00310990">
            <w:pPr>
              <w:rPr>
                <w:sz w:val="22"/>
                <w:szCs w:val="22"/>
              </w:rPr>
            </w:pPr>
            <w:r w:rsidRPr="00397594">
              <w:rPr>
                <w:sz w:val="22"/>
                <w:szCs w:val="22"/>
              </w:rPr>
              <w:t>Ходарева С.Н.</w:t>
            </w:r>
          </w:p>
        </w:tc>
      </w:tr>
    </w:tbl>
    <w:p w:rsidR="002745A3" w:rsidRPr="00397594" w:rsidRDefault="002745A3" w:rsidP="002745A3">
      <w:pPr>
        <w:pStyle w:val="ConsPlusNormal"/>
        <w:jc w:val="center"/>
        <w:rPr>
          <w:b/>
          <w:sz w:val="22"/>
          <w:szCs w:val="22"/>
        </w:rPr>
      </w:pPr>
    </w:p>
    <w:p w:rsidR="002745A3" w:rsidRPr="00397594" w:rsidRDefault="002745A3" w:rsidP="00A33823">
      <w:pPr>
        <w:pStyle w:val="ConsPlusNormal"/>
        <w:jc w:val="both"/>
        <w:rPr>
          <w:sz w:val="22"/>
          <w:szCs w:val="22"/>
        </w:rPr>
      </w:pPr>
    </w:p>
    <w:bookmarkEnd w:id="18"/>
    <w:p w:rsidR="00A33823" w:rsidRPr="00397594" w:rsidRDefault="00A33823" w:rsidP="00A33823">
      <w:pPr>
        <w:pStyle w:val="ConsPlusNormal"/>
        <w:jc w:val="both"/>
        <w:rPr>
          <w:sz w:val="22"/>
          <w:szCs w:val="22"/>
        </w:rPr>
      </w:pPr>
    </w:p>
    <w:sectPr w:rsidR="00A33823" w:rsidRPr="00397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2BA6"/>
    <w:multiLevelType w:val="hybridMultilevel"/>
    <w:tmpl w:val="074405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DC6A79"/>
    <w:multiLevelType w:val="hybridMultilevel"/>
    <w:tmpl w:val="25F449E2"/>
    <w:lvl w:ilvl="0" w:tplc="DBF62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28"/>
    <w:rsid w:val="000005DA"/>
    <w:rsid w:val="000020B5"/>
    <w:rsid w:val="000021B4"/>
    <w:rsid w:val="0000335C"/>
    <w:rsid w:val="000073F5"/>
    <w:rsid w:val="00015851"/>
    <w:rsid w:val="00020306"/>
    <w:rsid w:val="0002198F"/>
    <w:rsid w:val="00023312"/>
    <w:rsid w:val="000238D5"/>
    <w:rsid w:val="000242FB"/>
    <w:rsid w:val="00024919"/>
    <w:rsid w:val="0002509C"/>
    <w:rsid w:val="00025B9D"/>
    <w:rsid w:val="000306C2"/>
    <w:rsid w:val="000316C4"/>
    <w:rsid w:val="00032195"/>
    <w:rsid w:val="000323D2"/>
    <w:rsid w:val="000376E0"/>
    <w:rsid w:val="00040610"/>
    <w:rsid w:val="00040FD7"/>
    <w:rsid w:val="00044ED4"/>
    <w:rsid w:val="00052C01"/>
    <w:rsid w:val="00053368"/>
    <w:rsid w:val="00055D77"/>
    <w:rsid w:val="00056672"/>
    <w:rsid w:val="00056B00"/>
    <w:rsid w:val="00060B06"/>
    <w:rsid w:val="00060D53"/>
    <w:rsid w:val="0006413E"/>
    <w:rsid w:val="00064676"/>
    <w:rsid w:val="00066907"/>
    <w:rsid w:val="00072342"/>
    <w:rsid w:val="00072531"/>
    <w:rsid w:val="00072896"/>
    <w:rsid w:val="000734E1"/>
    <w:rsid w:val="0007675B"/>
    <w:rsid w:val="000801CB"/>
    <w:rsid w:val="000813FA"/>
    <w:rsid w:val="000825BB"/>
    <w:rsid w:val="00082E82"/>
    <w:rsid w:val="00083B5E"/>
    <w:rsid w:val="00086AB8"/>
    <w:rsid w:val="00087D06"/>
    <w:rsid w:val="00090A28"/>
    <w:rsid w:val="00090E2F"/>
    <w:rsid w:val="00091616"/>
    <w:rsid w:val="00091BB9"/>
    <w:rsid w:val="00092EBB"/>
    <w:rsid w:val="00092FF6"/>
    <w:rsid w:val="00094B2B"/>
    <w:rsid w:val="00095307"/>
    <w:rsid w:val="000A2958"/>
    <w:rsid w:val="000A295D"/>
    <w:rsid w:val="000A2C46"/>
    <w:rsid w:val="000A3ED3"/>
    <w:rsid w:val="000A61DF"/>
    <w:rsid w:val="000A628F"/>
    <w:rsid w:val="000B27FA"/>
    <w:rsid w:val="000B27FE"/>
    <w:rsid w:val="000B3061"/>
    <w:rsid w:val="000B3838"/>
    <w:rsid w:val="000B51F4"/>
    <w:rsid w:val="000B7513"/>
    <w:rsid w:val="000C0920"/>
    <w:rsid w:val="000C300F"/>
    <w:rsid w:val="000C7D3C"/>
    <w:rsid w:val="000D044A"/>
    <w:rsid w:val="000D19FB"/>
    <w:rsid w:val="000D1BFF"/>
    <w:rsid w:val="000D473E"/>
    <w:rsid w:val="000D4E28"/>
    <w:rsid w:val="000D585B"/>
    <w:rsid w:val="000E286E"/>
    <w:rsid w:val="000E7547"/>
    <w:rsid w:val="000E77A3"/>
    <w:rsid w:val="000F06FD"/>
    <w:rsid w:val="000F29FE"/>
    <w:rsid w:val="00100D4E"/>
    <w:rsid w:val="00101A36"/>
    <w:rsid w:val="00101C94"/>
    <w:rsid w:val="00101CFF"/>
    <w:rsid w:val="001044C9"/>
    <w:rsid w:val="001053A2"/>
    <w:rsid w:val="001067FF"/>
    <w:rsid w:val="001079AC"/>
    <w:rsid w:val="00110860"/>
    <w:rsid w:val="00113C61"/>
    <w:rsid w:val="001140A1"/>
    <w:rsid w:val="001168FC"/>
    <w:rsid w:val="00122775"/>
    <w:rsid w:val="001228A1"/>
    <w:rsid w:val="001237B9"/>
    <w:rsid w:val="00127E30"/>
    <w:rsid w:val="0013090B"/>
    <w:rsid w:val="0013289A"/>
    <w:rsid w:val="001338AC"/>
    <w:rsid w:val="00135E75"/>
    <w:rsid w:val="00140D62"/>
    <w:rsid w:val="001417D0"/>
    <w:rsid w:val="00143119"/>
    <w:rsid w:val="00146146"/>
    <w:rsid w:val="00146EB0"/>
    <w:rsid w:val="001537C2"/>
    <w:rsid w:val="00155218"/>
    <w:rsid w:val="001555E2"/>
    <w:rsid w:val="00156122"/>
    <w:rsid w:val="00157983"/>
    <w:rsid w:val="00162C7F"/>
    <w:rsid w:val="00163A5F"/>
    <w:rsid w:val="00165BDC"/>
    <w:rsid w:val="00166994"/>
    <w:rsid w:val="00167979"/>
    <w:rsid w:val="00170B5C"/>
    <w:rsid w:val="0017232C"/>
    <w:rsid w:val="00172AB3"/>
    <w:rsid w:val="00173CB3"/>
    <w:rsid w:val="00174236"/>
    <w:rsid w:val="00174762"/>
    <w:rsid w:val="00176BA7"/>
    <w:rsid w:val="001775EC"/>
    <w:rsid w:val="00177627"/>
    <w:rsid w:val="00181DDC"/>
    <w:rsid w:val="0018638B"/>
    <w:rsid w:val="00186AFB"/>
    <w:rsid w:val="001917B7"/>
    <w:rsid w:val="001929DF"/>
    <w:rsid w:val="00192CFB"/>
    <w:rsid w:val="00192F43"/>
    <w:rsid w:val="00195E5A"/>
    <w:rsid w:val="001A5C03"/>
    <w:rsid w:val="001A65E5"/>
    <w:rsid w:val="001B261B"/>
    <w:rsid w:val="001B484C"/>
    <w:rsid w:val="001B6DF3"/>
    <w:rsid w:val="001B7A6A"/>
    <w:rsid w:val="001C31DE"/>
    <w:rsid w:val="001C334A"/>
    <w:rsid w:val="001C5155"/>
    <w:rsid w:val="001C6ABB"/>
    <w:rsid w:val="001C790F"/>
    <w:rsid w:val="001D0536"/>
    <w:rsid w:val="001D2556"/>
    <w:rsid w:val="001D43E4"/>
    <w:rsid w:val="001D58BC"/>
    <w:rsid w:val="001E5D04"/>
    <w:rsid w:val="001E6E92"/>
    <w:rsid w:val="001E7302"/>
    <w:rsid w:val="001F02C3"/>
    <w:rsid w:val="001F0835"/>
    <w:rsid w:val="001F0FEF"/>
    <w:rsid w:val="001F252F"/>
    <w:rsid w:val="001F2C5D"/>
    <w:rsid w:val="001F368E"/>
    <w:rsid w:val="001F398F"/>
    <w:rsid w:val="001F407C"/>
    <w:rsid w:val="00200915"/>
    <w:rsid w:val="002031BE"/>
    <w:rsid w:val="00206B91"/>
    <w:rsid w:val="0020791E"/>
    <w:rsid w:val="00212626"/>
    <w:rsid w:val="002133A7"/>
    <w:rsid w:val="00214EF7"/>
    <w:rsid w:val="002161E8"/>
    <w:rsid w:val="002168C1"/>
    <w:rsid w:val="00220453"/>
    <w:rsid w:val="002208DA"/>
    <w:rsid w:val="00222662"/>
    <w:rsid w:val="002228DC"/>
    <w:rsid w:val="00223401"/>
    <w:rsid w:val="0022348C"/>
    <w:rsid w:val="00225466"/>
    <w:rsid w:val="00226DCE"/>
    <w:rsid w:val="0023302F"/>
    <w:rsid w:val="00234007"/>
    <w:rsid w:val="00235770"/>
    <w:rsid w:val="00237A12"/>
    <w:rsid w:val="00240F08"/>
    <w:rsid w:val="002424EB"/>
    <w:rsid w:val="00242EA5"/>
    <w:rsid w:val="00243C2B"/>
    <w:rsid w:val="00244B41"/>
    <w:rsid w:val="00244D24"/>
    <w:rsid w:val="00245CA0"/>
    <w:rsid w:val="00245EA9"/>
    <w:rsid w:val="0024697B"/>
    <w:rsid w:val="002514D7"/>
    <w:rsid w:val="00251E5B"/>
    <w:rsid w:val="00252649"/>
    <w:rsid w:val="0025416F"/>
    <w:rsid w:val="00254416"/>
    <w:rsid w:val="00255EF4"/>
    <w:rsid w:val="002602A0"/>
    <w:rsid w:val="00261FC8"/>
    <w:rsid w:val="002627B9"/>
    <w:rsid w:val="00264E06"/>
    <w:rsid w:val="002667AE"/>
    <w:rsid w:val="002729D6"/>
    <w:rsid w:val="002745A3"/>
    <w:rsid w:val="00275AA3"/>
    <w:rsid w:val="0027642A"/>
    <w:rsid w:val="00277A19"/>
    <w:rsid w:val="0028310F"/>
    <w:rsid w:val="00284AF9"/>
    <w:rsid w:val="00285779"/>
    <w:rsid w:val="00286EF8"/>
    <w:rsid w:val="0029151A"/>
    <w:rsid w:val="00294620"/>
    <w:rsid w:val="002956D3"/>
    <w:rsid w:val="002A0E9C"/>
    <w:rsid w:val="002A0EC4"/>
    <w:rsid w:val="002A1AEA"/>
    <w:rsid w:val="002A4B71"/>
    <w:rsid w:val="002A5920"/>
    <w:rsid w:val="002A7CBF"/>
    <w:rsid w:val="002B39DF"/>
    <w:rsid w:val="002B79EE"/>
    <w:rsid w:val="002C12C1"/>
    <w:rsid w:val="002C2714"/>
    <w:rsid w:val="002C2C85"/>
    <w:rsid w:val="002C3334"/>
    <w:rsid w:val="002C3BD7"/>
    <w:rsid w:val="002C43E7"/>
    <w:rsid w:val="002C44E2"/>
    <w:rsid w:val="002C4D31"/>
    <w:rsid w:val="002C71A0"/>
    <w:rsid w:val="002C77FD"/>
    <w:rsid w:val="002C7CFA"/>
    <w:rsid w:val="002C7DDD"/>
    <w:rsid w:val="002D4319"/>
    <w:rsid w:val="002D7551"/>
    <w:rsid w:val="002E17C2"/>
    <w:rsid w:val="002E1A7D"/>
    <w:rsid w:val="002E3005"/>
    <w:rsid w:val="002E3CAC"/>
    <w:rsid w:val="002E6C1E"/>
    <w:rsid w:val="002E7C45"/>
    <w:rsid w:val="002F2343"/>
    <w:rsid w:val="002F4931"/>
    <w:rsid w:val="002F585A"/>
    <w:rsid w:val="002F5B3F"/>
    <w:rsid w:val="002F5B51"/>
    <w:rsid w:val="002F608F"/>
    <w:rsid w:val="002F6D9B"/>
    <w:rsid w:val="002F7AF6"/>
    <w:rsid w:val="003009C7"/>
    <w:rsid w:val="00302FC2"/>
    <w:rsid w:val="003034B0"/>
    <w:rsid w:val="00303653"/>
    <w:rsid w:val="00304245"/>
    <w:rsid w:val="003049F9"/>
    <w:rsid w:val="00304A3D"/>
    <w:rsid w:val="00304DC5"/>
    <w:rsid w:val="00307B9E"/>
    <w:rsid w:val="00311DB1"/>
    <w:rsid w:val="00311F8C"/>
    <w:rsid w:val="00315191"/>
    <w:rsid w:val="00322968"/>
    <w:rsid w:val="003239B0"/>
    <w:rsid w:val="00323B15"/>
    <w:rsid w:val="00325924"/>
    <w:rsid w:val="00326035"/>
    <w:rsid w:val="00326058"/>
    <w:rsid w:val="003266FA"/>
    <w:rsid w:val="00326AE7"/>
    <w:rsid w:val="00326EE3"/>
    <w:rsid w:val="00330A8E"/>
    <w:rsid w:val="003310DF"/>
    <w:rsid w:val="00334741"/>
    <w:rsid w:val="0033487B"/>
    <w:rsid w:val="00337CBE"/>
    <w:rsid w:val="0034013F"/>
    <w:rsid w:val="00341018"/>
    <w:rsid w:val="0034181B"/>
    <w:rsid w:val="003431B1"/>
    <w:rsid w:val="00344731"/>
    <w:rsid w:val="00345532"/>
    <w:rsid w:val="00347315"/>
    <w:rsid w:val="003519B5"/>
    <w:rsid w:val="00356712"/>
    <w:rsid w:val="00356828"/>
    <w:rsid w:val="0035682E"/>
    <w:rsid w:val="00356B08"/>
    <w:rsid w:val="00357F43"/>
    <w:rsid w:val="00361C91"/>
    <w:rsid w:val="00362450"/>
    <w:rsid w:val="00363027"/>
    <w:rsid w:val="00363BAC"/>
    <w:rsid w:val="00365231"/>
    <w:rsid w:val="00365920"/>
    <w:rsid w:val="003666F4"/>
    <w:rsid w:val="00366808"/>
    <w:rsid w:val="003673D9"/>
    <w:rsid w:val="00371E5D"/>
    <w:rsid w:val="00374EE2"/>
    <w:rsid w:val="00376689"/>
    <w:rsid w:val="003771B0"/>
    <w:rsid w:val="00377DC4"/>
    <w:rsid w:val="00382AEB"/>
    <w:rsid w:val="0038461A"/>
    <w:rsid w:val="003846FF"/>
    <w:rsid w:val="00386ADA"/>
    <w:rsid w:val="00390CFD"/>
    <w:rsid w:val="00391309"/>
    <w:rsid w:val="00394759"/>
    <w:rsid w:val="00396827"/>
    <w:rsid w:val="00397594"/>
    <w:rsid w:val="003A0866"/>
    <w:rsid w:val="003A1600"/>
    <w:rsid w:val="003A1B58"/>
    <w:rsid w:val="003A4EB1"/>
    <w:rsid w:val="003A5D8D"/>
    <w:rsid w:val="003B0A19"/>
    <w:rsid w:val="003B1512"/>
    <w:rsid w:val="003B1EE1"/>
    <w:rsid w:val="003B2B5C"/>
    <w:rsid w:val="003B2E40"/>
    <w:rsid w:val="003B3090"/>
    <w:rsid w:val="003B4FDC"/>
    <w:rsid w:val="003B53C1"/>
    <w:rsid w:val="003B6D5D"/>
    <w:rsid w:val="003B71D9"/>
    <w:rsid w:val="003B7500"/>
    <w:rsid w:val="003C6988"/>
    <w:rsid w:val="003D15AC"/>
    <w:rsid w:val="003D2422"/>
    <w:rsid w:val="003D2DC1"/>
    <w:rsid w:val="003D59F7"/>
    <w:rsid w:val="003D5A52"/>
    <w:rsid w:val="003D780D"/>
    <w:rsid w:val="003D782A"/>
    <w:rsid w:val="003E04B3"/>
    <w:rsid w:val="003E3349"/>
    <w:rsid w:val="003E4E19"/>
    <w:rsid w:val="003E578B"/>
    <w:rsid w:val="003F4507"/>
    <w:rsid w:val="003F5926"/>
    <w:rsid w:val="003F5F07"/>
    <w:rsid w:val="003F613C"/>
    <w:rsid w:val="00401CEB"/>
    <w:rsid w:val="00401E63"/>
    <w:rsid w:val="00403BFE"/>
    <w:rsid w:val="00406BE3"/>
    <w:rsid w:val="00407236"/>
    <w:rsid w:val="00410C50"/>
    <w:rsid w:val="0041118D"/>
    <w:rsid w:val="00413B66"/>
    <w:rsid w:val="004163A5"/>
    <w:rsid w:val="004164D4"/>
    <w:rsid w:val="004167AA"/>
    <w:rsid w:val="00421EC0"/>
    <w:rsid w:val="0042201C"/>
    <w:rsid w:val="00424356"/>
    <w:rsid w:val="00425FA6"/>
    <w:rsid w:val="00426248"/>
    <w:rsid w:val="004275DF"/>
    <w:rsid w:val="00427731"/>
    <w:rsid w:val="004335F2"/>
    <w:rsid w:val="00440C65"/>
    <w:rsid w:val="00442369"/>
    <w:rsid w:val="00443252"/>
    <w:rsid w:val="00443450"/>
    <w:rsid w:val="004478E2"/>
    <w:rsid w:val="00450446"/>
    <w:rsid w:val="004519D0"/>
    <w:rsid w:val="00453ADF"/>
    <w:rsid w:val="004564D7"/>
    <w:rsid w:val="00457B21"/>
    <w:rsid w:val="00457BFD"/>
    <w:rsid w:val="004602BB"/>
    <w:rsid w:val="004609BD"/>
    <w:rsid w:val="0046135B"/>
    <w:rsid w:val="00462DF9"/>
    <w:rsid w:val="0046385E"/>
    <w:rsid w:val="004662B5"/>
    <w:rsid w:val="00467217"/>
    <w:rsid w:val="004700C4"/>
    <w:rsid w:val="00471A09"/>
    <w:rsid w:val="004728A2"/>
    <w:rsid w:val="00472CD7"/>
    <w:rsid w:val="004817F3"/>
    <w:rsid w:val="00485EAF"/>
    <w:rsid w:val="00487ED4"/>
    <w:rsid w:val="00491009"/>
    <w:rsid w:val="00491DB8"/>
    <w:rsid w:val="004956C8"/>
    <w:rsid w:val="004A0738"/>
    <w:rsid w:val="004A2B04"/>
    <w:rsid w:val="004A4223"/>
    <w:rsid w:val="004A4501"/>
    <w:rsid w:val="004A4CD6"/>
    <w:rsid w:val="004A5237"/>
    <w:rsid w:val="004A61A9"/>
    <w:rsid w:val="004A6A12"/>
    <w:rsid w:val="004B0F94"/>
    <w:rsid w:val="004B1A10"/>
    <w:rsid w:val="004B509C"/>
    <w:rsid w:val="004C37BF"/>
    <w:rsid w:val="004C6642"/>
    <w:rsid w:val="004C7171"/>
    <w:rsid w:val="004D10F1"/>
    <w:rsid w:val="004D3EC0"/>
    <w:rsid w:val="004D5730"/>
    <w:rsid w:val="004D5865"/>
    <w:rsid w:val="004D5AB5"/>
    <w:rsid w:val="004D5B81"/>
    <w:rsid w:val="004E1C2A"/>
    <w:rsid w:val="004E2B60"/>
    <w:rsid w:val="004E4E9E"/>
    <w:rsid w:val="004E5513"/>
    <w:rsid w:val="004E6FE8"/>
    <w:rsid w:val="004E7D16"/>
    <w:rsid w:val="004E7F17"/>
    <w:rsid w:val="004F20AA"/>
    <w:rsid w:val="004F339A"/>
    <w:rsid w:val="004F366F"/>
    <w:rsid w:val="005047EF"/>
    <w:rsid w:val="00507089"/>
    <w:rsid w:val="005100BE"/>
    <w:rsid w:val="00510262"/>
    <w:rsid w:val="005111BB"/>
    <w:rsid w:val="005132F8"/>
    <w:rsid w:val="00513ABD"/>
    <w:rsid w:val="00513DF7"/>
    <w:rsid w:val="005140A5"/>
    <w:rsid w:val="00515218"/>
    <w:rsid w:val="0051695B"/>
    <w:rsid w:val="00524484"/>
    <w:rsid w:val="005258E1"/>
    <w:rsid w:val="005268B0"/>
    <w:rsid w:val="0052691B"/>
    <w:rsid w:val="005307A3"/>
    <w:rsid w:val="00530B6E"/>
    <w:rsid w:val="00530DBA"/>
    <w:rsid w:val="00530DBC"/>
    <w:rsid w:val="005312D8"/>
    <w:rsid w:val="00533716"/>
    <w:rsid w:val="00533933"/>
    <w:rsid w:val="005360F1"/>
    <w:rsid w:val="005363D5"/>
    <w:rsid w:val="0053654F"/>
    <w:rsid w:val="0054058D"/>
    <w:rsid w:val="0054187D"/>
    <w:rsid w:val="0054271F"/>
    <w:rsid w:val="00542C91"/>
    <w:rsid w:val="0054396B"/>
    <w:rsid w:val="005459C8"/>
    <w:rsid w:val="00545A66"/>
    <w:rsid w:val="00546D5D"/>
    <w:rsid w:val="00547118"/>
    <w:rsid w:val="005508F0"/>
    <w:rsid w:val="00550B57"/>
    <w:rsid w:val="00550E19"/>
    <w:rsid w:val="00554D74"/>
    <w:rsid w:val="00557F2B"/>
    <w:rsid w:val="005605FB"/>
    <w:rsid w:val="00560EC3"/>
    <w:rsid w:val="00560FE1"/>
    <w:rsid w:val="005618E2"/>
    <w:rsid w:val="00561E2D"/>
    <w:rsid w:val="00564A94"/>
    <w:rsid w:val="005710BF"/>
    <w:rsid w:val="00573488"/>
    <w:rsid w:val="00573A31"/>
    <w:rsid w:val="00573D22"/>
    <w:rsid w:val="00582914"/>
    <w:rsid w:val="00590BD6"/>
    <w:rsid w:val="005910BA"/>
    <w:rsid w:val="0059134B"/>
    <w:rsid w:val="00595492"/>
    <w:rsid w:val="00596B17"/>
    <w:rsid w:val="00597260"/>
    <w:rsid w:val="005A21CC"/>
    <w:rsid w:val="005A268B"/>
    <w:rsid w:val="005A36F4"/>
    <w:rsid w:val="005B7166"/>
    <w:rsid w:val="005C0374"/>
    <w:rsid w:val="005C102F"/>
    <w:rsid w:val="005C19EE"/>
    <w:rsid w:val="005C4956"/>
    <w:rsid w:val="005C4B77"/>
    <w:rsid w:val="005C68BA"/>
    <w:rsid w:val="005D1923"/>
    <w:rsid w:val="005D2F6E"/>
    <w:rsid w:val="005D3504"/>
    <w:rsid w:val="005D3905"/>
    <w:rsid w:val="005D5A1B"/>
    <w:rsid w:val="005D5B33"/>
    <w:rsid w:val="005D669D"/>
    <w:rsid w:val="005D70F0"/>
    <w:rsid w:val="005E089D"/>
    <w:rsid w:val="005E1808"/>
    <w:rsid w:val="005E2112"/>
    <w:rsid w:val="005E21FF"/>
    <w:rsid w:val="005E554D"/>
    <w:rsid w:val="005F209B"/>
    <w:rsid w:val="005F2EA3"/>
    <w:rsid w:val="005F3DBB"/>
    <w:rsid w:val="005F6BAD"/>
    <w:rsid w:val="006000E0"/>
    <w:rsid w:val="00603214"/>
    <w:rsid w:val="00605AAF"/>
    <w:rsid w:val="0061061E"/>
    <w:rsid w:val="00613608"/>
    <w:rsid w:val="00613A94"/>
    <w:rsid w:val="00617E81"/>
    <w:rsid w:val="00620EC5"/>
    <w:rsid w:val="00620F22"/>
    <w:rsid w:val="00620F41"/>
    <w:rsid w:val="00621D3E"/>
    <w:rsid w:val="006225B0"/>
    <w:rsid w:val="00622790"/>
    <w:rsid w:val="0062364B"/>
    <w:rsid w:val="00625105"/>
    <w:rsid w:val="00625A2A"/>
    <w:rsid w:val="0062755B"/>
    <w:rsid w:val="006327EA"/>
    <w:rsid w:val="00632BF8"/>
    <w:rsid w:val="006341C4"/>
    <w:rsid w:val="00636A74"/>
    <w:rsid w:val="00637FBE"/>
    <w:rsid w:val="0064026E"/>
    <w:rsid w:val="00643F68"/>
    <w:rsid w:val="0064480D"/>
    <w:rsid w:val="006506CE"/>
    <w:rsid w:val="00650995"/>
    <w:rsid w:val="0065236C"/>
    <w:rsid w:val="0065297A"/>
    <w:rsid w:val="00662BD9"/>
    <w:rsid w:val="00662F48"/>
    <w:rsid w:val="0066445B"/>
    <w:rsid w:val="00664B56"/>
    <w:rsid w:val="00664B6D"/>
    <w:rsid w:val="006655DB"/>
    <w:rsid w:val="006668E8"/>
    <w:rsid w:val="00666BD5"/>
    <w:rsid w:val="00667C87"/>
    <w:rsid w:val="00672FA2"/>
    <w:rsid w:val="00674510"/>
    <w:rsid w:val="006762CB"/>
    <w:rsid w:val="00680F26"/>
    <w:rsid w:val="0068129C"/>
    <w:rsid w:val="00684D5C"/>
    <w:rsid w:val="00687557"/>
    <w:rsid w:val="00687CA5"/>
    <w:rsid w:val="00697715"/>
    <w:rsid w:val="006A3814"/>
    <w:rsid w:val="006B0382"/>
    <w:rsid w:val="006B0A1B"/>
    <w:rsid w:val="006B20CF"/>
    <w:rsid w:val="006B285A"/>
    <w:rsid w:val="006B4191"/>
    <w:rsid w:val="006B4F1E"/>
    <w:rsid w:val="006B4FC6"/>
    <w:rsid w:val="006B5739"/>
    <w:rsid w:val="006B7599"/>
    <w:rsid w:val="006C3C00"/>
    <w:rsid w:val="006C4966"/>
    <w:rsid w:val="006C5898"/>
    <w:rsid w:val="006C7461"/>
    <w:rsid w:val="006D0AAA"/>
    <w:rsid w:val="006D2B78"/>
    <w:rsid w:val="006D399C"/>
    <w:rsid w:val="006D3B0A"/>
    <w:rsid w:val="006D3C37"/>
    <w:rsid w:val="006D5F07"/>
    <w:rsid w:val="006D695F"/>
    <w:rsid w:val="006D6E62"/>
    <w:rsid w:val="006D7D55"/>
    <w:rsid w:val="006E078E"/>
    <w:rsid w:val="006E410F"/>
    <w:rsid w:val="006E4766"/>
    <w:rsid w:val="006E515F"/>
    <w:rsid w:val="006F3612"/>
    <w:rsid w:val="006F4339"/>
    <w:rsid w:val="006F5815"/>
    <w:rsid w:val="006F5E58"/>
    <w:rsid w:val="006F6C4C"/>
    <w:rsid w:val="0070036F"/>
    <w:rsid w:val="007043C4"/>
    <w:rsid w:val="00704DB2"/>
    <w:rsid w:val="00707C9B"/>
    <w:rsid w:val="0071053C"/>
    <w:rsid w:val="00711211"/>
    <w:rsid w:val="00711973"/>
    <w:rsid w:val="00713D58"/>
    <w:rsid w:val="00721B80"/>
    <w:rsid w:val="007233A2"/>
    <w:rsid w:val="0072341E"/>
    <w:rsid w:val="00723E91"/>
    <w:rsid w:val="0073015A"/>
    <w:rsid w:val="00730CB9"/>
    <w:rsid w:val="007320B5"/>
    <w:rsid w:val="00734870"/>
    <w:rsid w:val="007353FF"/>
    <w:rsid w:val="00737216"/>
    <w:rsid w:val="007428AB"/>
    <w:rsid w:val="007454AA"/>
    <w:rsid w:val="00745FBC"/>
    <w:rsid w:val="0075288A"/>
    <w:rsid w:val="00753F56"/>
    <w:rsid w:val="0075439B"/>
    <w:rsid w:val="00755287"/>
    <w:rsid w:val="007566B4"/>
    <w:rsid w:val="007571CC"/>
    <w:rsid w:val="00757935"/>
    <w:rsid w:val="00760B12"/>
    <w:rsid w:val="0076793C"/>
    <w:rsid w:val="00771CED"/>
    <w:rsid w:val="00771D47"/>
    <w:rsid w:val="00771F38"/>
    <w:rsid w:val="007727D3"/>
    <w:rsid w:val="00772839"/>
    <w:rsid w:val="00772A59"/>
    <w:rsid w:val="00774ABD"/>
    <w:rsid w:val="00775A9F"/>
    <w:rsid w:val="00776CB5"/>
    <w:rsid w:val="00777125"/>
    <w:rsid w:val="00781DD3"/>
    <w:rsid w:val="00783362"/>
    <w:rsid w:val="0078366C"/>
    <w:rsid w:val="00784A63"/>
    <w:rsid w:val="00784B82"/>
    <w:rsid w:val="00787378"/>
    <w:rsid w:val="00787B19"/>
    <w:rsid w:val="0079094C"/>
    <w:rsid w:val="00792F1B"/>
    <w:rsid w:val="00793AA3"/>
    <w:rsid w:val="00794289"/>
    <w:rsid w:val="00795108"/>
    <w:rsid w:val="00795183"/>
    <w:rsid w:val="007A08EC"/>
    <w:rsid w:val="007A0DE2"/>
    <w:rsid w:val="007A0EF2"/>
    <w:rsid w:val="007A103E"/>
    <w:rsid w:val="007A3DE7"/>
    <w:rsid w:val="007A480C"/>
    <w:rsid w:val="007A4DCB"/>
    <w:rsid w:val="007A5307"/>
    <w:rsid w:val="007A65A1"/>
    <w:rsid w:val="007A71EC"/>
    <w:rsid w:val="007B08D7"/>
    <w:rsid w:val="007B183B"/>
    <w:rsid w:val="007B3BEB"/>
    <w:rsid w:val="007B7904"/>
    <w:rsid w:val="007C092A"/>
    <w:rsid w:val="007C1905"/>
    <w:rsid w:val="007C1A3B"/>
    <w:rsid w:val="007C5B9E"/>
    <w:rsid w:val="007C73CD"/>
    <w:rsid w:val="007D21DC"/>
    <w:rsid w:val="007D46D1"/>
    <w:rsid w:val="007D5230"/>
    <w:rsid w:val="007D637B"/>
    <w:rsid w:val="007D7DEC"/>
    <w:rsid w:val="007E020D"/>
    <w:rsid w:val="007E106F"/>
    <w:rsid w:val="007E4B1E"/>
    <w:rsid w:val="007E50C3"/>
    <w:rsid w:val="007E5C44"/>
    <w:rsid w:val="007F1492"/>
    <w:rsid w:val="007F1ACE"/>
    <w:rsid w:val="007F1B33"/>
    <w:rsid w:val="007F3288"/>
    <w:rsid w:val="007F4CF1"/>
    <w:rsid w:val="007F799A"/>
    <w:rsid w:val="0080044C"/>
    <w:rsid w:val="00801790"/>
    <w:rsid w:val="0080221F"/>
    <w:rsid w:val="008022D1"/>
    <w:rsid w:val="00802F4C"/>
    <w:rsid w:val="0080542C"/>
    <w:rsid w:val="00805D4B"/>
    <w:rsid w:val="0080713E"/>
    <w:rsid w:val="00810287"/>
    <w:rsid w:val="00811ACC"/>
    <w:rsid w:val="0081211E"/>
    <w:rsid w:val="00812C40"/>
    <w:rsid w:val="0081374D"/>
    <w:rsid w:val="00822102"/>
    <w:rsid w:val="00823257"/>
    <w:rsid w:val="008233B3"/>
    <w:rsid w:val="00823BDF"/>
    <w:rsid w:val="00824BCF"/>
    <w:rsid w:val="008255AC"/>
    <w:rsid w:val="00826443"/>
    <w:rsid w:val="00826E79"/>
    <w:rsid w:val="008276D7"/>
    <w:rsid w:val="008304D0"/>
    <w:rsid w:val="00830BE3"/>
    <w:rsid w:val="00832FC0"/>
    <w:rsid w:val="00834CCD"/>
    <w:rsid w:val="0083520F"/>
    <w:rsid w:val="008406B6"/>
    <w:rsid w:val="00841525"/>
    <w:rsid w:val="00842842"/>
    <w:rsid w:val="00842992"/>
    <w:rsid w:val="00842F19"/>
    <w:rsid w:val="00847681"/>
    <w:rsid w:val="0084781E"/>
    <w:rsid w:val="00851CDF"/>
    <w:rsid w:val="008540D6"/>
    <w:rsid w:val="008545C8"/>
    <w:rsid w:val="008546B6"/>
    <w:rsid w:val="008550F5"/>
    <w:rsid w:val="0085697E"/>
    <w:rsid w:val="00861ED1"/>
    <w:rsid w:val="008626DB"/>
    <w:rsid w:val="0086366A"/>
    <w:rsid w:val="0086670D"/>
    <w:rsid w:val="008707D1"/>
    <w:rsid w:val="0087223F"/>
    <w:rsid w:val="00872ED3"/>
    <w:rsid w:val="008739CE"/>
    <w:rsid w:val="00874671"/>
    <w:rsid w:val="00877F35"/>
    <w:rsid w:val="008804B7"/>
    <w:rsid w:val="00880727"/>
    <w:rsid w:val="008820A2"/>
    <w:rsid w:val="00882666"/>
    <w:rsid w:val="00883133"/>
    <w:rsid w:val="00885C5D"/>
    <w:rsid w:val="00892EBB"/>
    <w:rsid w:val="0089385E"/>
    <w:rsid w:val="00894982"/>
    <w:rsid w:val="008949F2"/>
    <w:rsid w:val="00895D0F"/>
    <w:rsid w:val="008A2A02"/>
    <w:rsid w:val="008A7961"/>
    <w:rsid w:val="008A7CF0"/>
    <w:rsid w:val="008A7F45"/>
    <w:rsid w:val="008B14BF"/>
    <w:rsid w:val="008B1EAF"/>
    <w:rsid w:val="008B38B8"/>
    <w:rsid w:val="008B5B57"/>
    <w:rsid w:val="008B6F3C"/>
    <w:rsid w:val="008B70BD"/>
    <w:rsid w:val="008B7674"/>
    <w:rsid w:val="008B7CD9"/>
    <w:rsid w:val="008C07B4"/>
    <w:rsid w:val="008C5FB8"/>
    <w:rsid w:val="008D0E1C"/>
    <w:rsid w:val="008D11DE"/>
    <w:rsid w:val="008D3E15"/>
    <w:rsid w:val="008D4C69"/>
    <w:rsid w:val="008D4C7E"/>
    <w:rsid w:val="008D6228"/>
    <w:rsid w:val="008D67CC"/>
    <w:rsid w:val="008E02CA"/>
    <w:rsid w:val="008E1B67"/>
    <w:rsid w:val="008E61AB"/>
    <w:rsid w:val="008E63AE"/>
    <w:rsid w:val="008E6E51"/>
    <w:rsid w:val="008E709D"/>
    <w:rsid w:val="008E71CF"/>
    <w:rsid w:val="008F04C9"/>
    <w:rsid w:val="008F0542"/>
    <w:rsid w:val="008F0EC1"/>
    <w:rsid w:val="008F242D"/>
    <w:rsid w:val="008F25B6"/>
    <w:rsid w:val="008F3E94"/>
    <w:rsid w:val="008F4CC7"/>
    <w:rsid w:val="008F5A86"/>
    <w:rsid w:val="008F7DD4"/>
    <w:rsid w:val="009007C8"/>
    <w:rsid w:val="009010DC"/>
    <w:rsid w:val="00906918"/>
    <w:rsid w:val="00912CCB"/>
    <w:rsid w:val="00914B0A"/>
    <w:rsid w:val="009178D6"/>
    <w:rsid w:val="00920059"/>
    <w:rsid w:val="00920C29"/>
    <w:rsid w:val="00921F44"/>
    <w:rsid w:val="00924B58"/>
    <w:rsid w:val="0092609B"/>
    <w:rsid w:val="00927C2F"/>
    <w:rsid w:val="00930DAA"/>
    <w:rsid w:val="00932574"/>
    <w:rsid w:val="009328AE"/>
    <w:rsid w:val="00932B91"/>
    <w:rsid w:val="00932F22"/>
    <w:rsid w:val="009342A2"/>
    <w:rsid w:val="009378E4"/>
    <w:rsid w:val="00940B29"/>
    <w:rsid w:val="00942390"/>
    <w:rsid w:val="00943003"/>
    <w:rsid w:val="009432EF"/>
    <w:rsid w:val="0094337B"/>
    <w:rsid w:val="00943DB0"/>
    <w:rsid w:val="0094417C"/>
    <w:rsid w:val="009443D8"/>
    <w:rsid w:val="00951FB5"/>
    <w:rsid w:val="00955500"/>
    <w:rsid w:val="00957C5E"/>
    <w:rsid w:val="00957CF9"/>
    <w:rsid w:val="00960F31"/>
    <w:rsid w:val="009661E7"/>
    <w:rsid w:val="00967235"/>
    <w:rsid w:val="009677CA"/>
    <w:rsid w:val="00967C03"/>
    <w:rsid w:val="009727B4"/>
    <w:rsid w:val="0097400C"/>
    <w:rsid w:val="009777F0"/>
    <w:rsid w:val="009831F2"/>
    <w:rsid w:val="00986BA5"/>
    <w:rsid w:val="009917F8"/>
    <w:rsid w:val="00992D5D"/>
    <w:rsid w:val="00992DD1"/>
    <w:rsid w:val="00993104"/>
    <w:rsid w:val="00995DC6"/>
    <w:rsid w:val="009964E0"/>
    <w:rsid w:val="009A0652"/>
    <w:rsid w:val="009A0E81"/>
    <w:rsid w:val="009A262C"/>
    <w:rsid w:val="009A286E"/>
    <w:rsid w:val="009A4211"/>
    <w:rsid w:val="009A4866"/>
    <w:rsid w:val="009A4881"/>
    <w:rsid w:val="009A4DDD"/>
    <w:rsid w:val="009A5FF5"/>
    <w:rsid w:val="009A707C"/>
    <w:rsid w:val="009B17D5"/>
    <w:rsid w:val="009B1D5E"/>
    <w:rsid w:val="009B3D55"/>
    <w:rsid w:val="009B5BFA"/>
    <w:rsid w:val="009B639C"/>
    <w:rsid w:val="009C0250"/>
    <w:rsid w:val="009C03E8"/>
    <w:rsid w:val="009C3774"/>
    <w:rsid w:val="009C496B"/>
    <w:rsid w:val="009C5026"/>
    <w:rsid w:val="009C5A23"/>
    <w:rsid w:val="009D1111"/>
    <w:rsid w:val="009D488A"/>
    <w:rsid w:val="009D515E"/>
    <w:rsid w:val="009E0F28"/>
    <w:rsid w:val="009E1AF8"/>
    <w:rsid w:val="009E1FBC"/>
    <w:rsid w:val="009E27E8"/>
    <w:rsid w:val="009E304C"/>
    <w:rsid w:val="009E54D0"/>
    <w:rsid w:val="009E7D81"/>
    <w:rsid w:val="009F17F0"/>
    <w:rsid w:val="009F293F"/>
    <w:rsid w:val="009F2C6C"/>
    <w:rsid w:val="009F43F1"/>
    <w:rsid w:val="009F5A2F"/>
    <w:rsid w:val="009F5D33"/>
    <w:rsid w:val="009F73B7"/>
    <w:rsid w:val="00A01DE7"/>
    <w:rsid w:val="00A02529"/>
    <w:rsid w:val="00A02D9F"/>
    <w:rsid w:val="00A02E5A"/>
    <w:rsid w:val="00A03009"/>
    <w:rsid w:val="00A03314"/>
    <w:rsid w:val="00A044E3"/>
    <w:rsid w:val="00A04BD9"/>
    <w:rsid w:val="00A06560"/>
    <w:rsid w:val="00A10788"/>
    <w:rsid w:val="00A11D28"/>
    <w:rsid w:val="00A12183"/>
    <w:rsid w:val="00A13A1F"/>
    <w:rsid w:val="00A13C69"/>
    <w:rsid w:val="00A1433C"/>
    <w:rsid w:val="00A22B1D"/>
    <w:rsid w:val="00A247F6"/>
    <w:rsid w:val="00A2668A"/>
    <w:rsid w:val="00A26A24"/>
    <w:rsid w:val="00A302E8"/>
    <w:rsid w:val="00A31214"/>
    <w:rsid w:val="00A33823"/>
    <w:rsid w:val="00A3429E"/>
    <w:rsid w:val="00A34C52"/>
    <w:rsid w:val="00A35811"/>
    <w:rsid w:val="00A36B67"/>
    <w:rsid w:val="00A378B8"/>
    <w:rsid w:val="00A40303"/>
    <w:rsid w:val="00A42A02"/>
    <w:rsid w:val="00A4310E"/>
    <w:rsid w:val="00A44065"/>
    <w:rsid w:val="00A447EF"/>
    <w:rsid w:val="00A4498A"/>
    <w:rsid w:val="00A4558C"/>
    <w:rsid w:val="00A47E83"/>
    <w:rsid w:val="00A50EED"/>
    <w:rsid w:val="00A51674"/>
    <w:rsid w:val="00A53934"/>
    <w:rsid w:val="00A562E9"/>
    <w:rsid w:val="00A60A38"/>
    <w:rsid w:val="00A62FFC"/>
    <w:rsid w:val="00A639DF"/>
    <w:rsid w:val="00A63E7D"/>
    <w:rsid w:val="00A644F8"/>
    <w:rsid w:val="00A65C5B"/>
    <w:rsid w:val="00A70D9A"/>
    <w:rsid w:val="00A71663"/>
    <w:rsid w:val="00A734FF"/>
    <w:rsid w:val="00A74BAE"/>
    <w:rsid w:val="00A7697B"/>
    <w:rsid w:val="00A805C8"/>
    <w:rsid w:val="00A81E10"/>
    <w:rsid w:val="00A90469"/>
    <w:rsid w:val="00A91B44"/>
    <w:rsid w:val="00A9241E"/>
    <w:rsid w:val="00A924D2"/>
    <w:rsid w:val="00A9289F"/>
    <w:rsid w:val="00A92F75"/>
    <w:rsid w:val="00A93777"/>
    <w:rsid w:val="00A94C04"/>
    <w:rsid w:val="00A9515D"/>
    <w:rsid w:val="00A975EF"/>
    <w:rsid w:val="00AA3E8C"/>
    <w:rsid w:val="00AA533D"/>
    <w:rsid w:val="00AA5A2D"/>
    <w:rsid w:val="00AA63AD"/>
    <w:rsid w:val="00AB092E"/>
    <w:rsid w:val="00AB2D60"/>
    <w:rsid w:val="00AB2E80"/>
    <w:rsid w:val="00AB3A9D"/>
    <w:rsid w:val="00AB5A87"/>
    <w:rsid w:val="00AB61C2"/>
    <w:rsid w:val="00AB6FD1"/>
    <w:rsid w:val="00AB79B2"/>
    <w:rsid w:val="00AB7DEB"/>
    <w:rsid w:val="00AC2992"/>
    <w:rsid w:val="00AC4F4E"/>
    <w:rsid w:val="00AC5401"/>
    <w:rsid w:val="00AC6090"/>
    <w:rsid w:val="00AC7E17"/>
    <w:rsid w:val="00AD0099"/>
    <w:rsid w:val="00AD05C3"/>
    <w:rsid w:val="00AD0E3F"/>
    <w:rsid w:val="00AD1458"/>
    <w:rsid w:val="00AD211E"/>
    <w:rsid w:val="00AD285D"/>
    <w:rsid w:val="00AD6CFE"/>
    <w:rsid w:val="00AD7B6E"/>
    <w:rsid w:val="00AE02AC"/>
    <w:rsid w:val="00AE2F40"/>
    <w:rsid w:val="00AE459F"/>
    <w:rsid w:val="00AE5266"/>
    <w:rsid w:val="00AF29CB"/>
    <w:rsid w:val="00AF5FB2"/>
    <w:rsid w:val="00B00B51"/>
    <w:rsid w:val="00B0781E"/>
    <w:rsid w:val="00B145BF"/>
    <w:rsid w:val="00B14EFF"/>
    <w:rsid w:val="00B1711C"/>
    <w:rsid w:val="00B1756C"/>
    <w:rsid w:val="00B179F0"/>
    <w:rsid w:val="00B17CF5"/>
    <w:rsid w:val="00B209D4"/>
    <w:rsid w:val="00B214D1"/>
    <w:rsid w:val="00B23057"/>
    <w:rsid w:val="00B25C10"/>
    <w:rsid w:val="00B26E0F"/>
    <w:rsid w:val="00B27B33"/>
    <w:rsid w:val="00B322FE"/>
    <w:rsid w:val="00B3271E"/>
    <w:rsid w:val="00B32D31"/>
    <w:rsid w:val="00B32DCB"/>
    <w:rsid w:val="00B37814"/>
    <w:rsid w:val="00B37C22"/>
    <w:rsid w:val="00B4018B"/>
    <w:rsid w:val="00B43BF6"/>
    <w:rsid w:val="00B4440F"/>
    <w:rsid w:val="00B44AF6"/>
    <w:rsid w:val="00B44FCB"/>
    <w:rsid w:val="00B45BA3"/>
    <w:rsid w:val="00B470A6"/>
    <w:rsid w:val="00B47D91"/>
    <w:rsid w:val="00B47D9B"/>
    <w:rsid w:val="00B5114A"/>
    <w:rsid w:val="00B51691"/>
    <w:rsid w:val="00B52B31"/>
    <w:rsid w:val="00B602FC"/>
    <w:rsid w:val="00B61E3B"/>
    <w:rsid w:val="00B6277F"/>
    <w:rsid w:val="00B62D3A"/>
    <w:rsid w:val="00B63FB2"/>
    <w:rsid w:val="00B66257"/>
    <w:rsid w:val="00B66BCC"/>
    <w:rsid w:val="00B709FC"/>
    <w:rsid w:val="00B71805"/>
    <w:rsid w:val="00B71D3F"/>
    <w:rsid w:val="00B72847"/>
    <w:rsid w:val="00B74358"/>
    <w:rsid w:val="00B753E3"/>
    <w:rsid w:val="00B75992"/>
    <w:rsid w:val="00B76B80"/>
    <w:rsid w:val="00B77BDD"/>
    <w:rsid w:val="00B80CC2"/>
    <w:rsid w:val="00B81CF7"/>
    <w:rsid w:val="00B81D93"/>
    <w:rsid w:val="00B8230E"/>
    <w:rsid w:val="00B8351E"/>
    <w:rsid w:val="00B84D35"/>
    <w:rsid w:val="00B854C4"/>
    <w:rsid w:val="00B85E65"/>
    <w:rsid w:val="00B862EF"/>
    <w:rsid w:val="00B87E9B"/>
    <w:rsid w:val="00B91B4E"/>
    <w:rsid w:val="00B9306B"/>
    <w:rsid w:val="00B93887"/>
    <w:rsid w:val="00B94CB8"/>
    <w:rsid w:val="00B96CDF"/>
    <w:rsid w:val="00BA2D0A"/>
    <w:rsid w:val="00BA348D"/>
    <w:rsid w:val="00BA4207"/>
    <w:rsid w:val="00BA50BC"/>
    <w:rsid w:val="00BA7275"/>
    <w:rsid w:val="00BA79E4"/>
    <w:rsid w:val="00BB0A51"/>
    <w:rsid w:val="00BB166D"/>
    <w:rsid w:val="00BB4DF9"/>
    <w:rsid w:val="00BB530E"/>
    <w:rsid w:val="00BB6646"/>
    <w:rsid w:val="00BB726B"/>
    <w:rsid w:val="00BC2277"/>
    <w:rsid w:val="00BC25D2"/>
    <w:rsid w:val="00BC3CA8"/>
    <w:rsid w:val="00BC7D31"/>
    <w:rsid w:val="00BD1CA9"/>
    <w:rsid w:val="00BD2D72"/>
    <w:rsid w:val="00BD32BC"/>
    <w:rsid w:val="00BD3FAB"/>
    <w:rsid w:val="00BD4B9D"/>
    <w:rsid w:val="00BD5556"/>
    <w:rsid w:val="00BD57EC"/>
    <w:rsid w:val="00BD5F56"/>
    <w:rsid w:val="00BD66D8"/>
    <w:rsid w:val="00BE0728"/>
    <w:rsid w:val="00BE1D0D"/>
    <w:rsid w:val="00BE2EB7"/>
    <w:rsid w:val="00BE47E3"/>
    <w:rsid w:val="00BE4C37"/>
    <w:rsid w:val="00BE50DA"/>
    <w:rsid w:val="00BE5FD6"/>
    <w:rsid w:val="00BF1BA0"/>
    <w:rsid w:val="00BF20B2"/>
    <w:rsid w:val="00BF3428"/>
    <w:rsid w:val="00BF6CBD"/>
    <w:rsid w:val="00C004EB"/>
    <w:rsid w:val="00C02374"/>
    <w:rsid w:val="00C067BF"/>
    <w:rsid w:val="00C135C2"/>
    <w:rsid w:val="00C13992"/>
    <w:rsid w:val="00C1545D"/>
    <w:rsid w:val="00C17F75"/>
    <w:rsid w:val="00C215BB"/>
    <w:rsid w:val="00C229B5"/>
    <w:rsid w:val="00C23A64"/>
    <w:rsid w:val="00C252C7"/>
    <w:rsid w:val="00C25556"/>
    <w:rsid w:val="00C30AD9"/>
    <w:rsid w:val="00C31C22"/>
    <w:rsid w:val="00C32262"/>
    <w:rsid w:val="00C35D41"/>
    <w:rsid w:val="00C372FE"/>
    <w:rsid w:val="00C40171"/>
    <w:rsid w:val="00C4176F"/>
    <w:rsid w:val="00C41BC4"/>
    <w:rsid w:val="00C449B6"/>
    <w:rsid w:val="00C51525"/>
    <w:rsid w:val="00C521B6"/>
    <w:rsid w:val="00C54033"/>
    <w:rsid w:val="00C5504F"/>
    <w:rsid w:val="00C55647"/>
    <w:rsid w:val="00C5778C"/>
    <w:rsid w:val="00C610DE"/>
    <w:rsid w:val="00C6400C"/>
    <w:rsid w:val="00C641D5"/>
    <w:rsid w:val="00C6621D"/>
    <w:rsid w:val="00C710CE"/>
    <w:rsid w:val="00C75EF2"/>
    <w:rsid w:val="00C7708A"/>
    <w:rsid w:val="00C770CC"/>
    <w:rsid w:val="00C770E9"/>
    <w:rsid w:val="00C7772C"/>
    <w:rsid w:val="00C803A1"/>
    <w:rsid w:val="00C804B0"/>
    <w:rsid w:val="00C80E96"/>
    <w:rsid w:val="00C816A3"/>
    <w:rsid w:val="00C82743"/>
    <w:rsid w:val="00C844CA"/>
    <w:rsid w:val="00C848A2"/>
    <w:rsid w:val="00C8717F"/>
    <w:rsid w:val="00C9134C"/>
    <w:rsid w:val="00C944FA"/>
    <w:rsid w:val="00C95CFC"/>
    <w:rsid w:val="00C9746A"/>
    <w:rsid w:val="00CA33E9"/>
    <w:rsid w:val="00CA5CF4"/>
    <w:rsid w:val="00CA63B5"/>
    <w:rsid w:val="00CB198F"/>
    <w:rsid w:val="00CB4C7C"/>
    <w:rsid w:val="00CB54DC"/>
    <w:rsid w:val="00CB6269"/>
    <w:rsid w:val="00CB72D1"/>
    <w:rsid w:val="00CC2370"/>
    <w:rsid w:val="00CC239C"/>
    <w:rsid w:val="00CC4F69"/>
    <w:rsid w:val="00CC550F"/>
    <w:rsid w:val="00CC6525"/>
    <w:rsid w:val="00CD3010"/>
    <w:rsid w:val="00CD4BF3"/>
    <w:rsid w:val="00CD4F89"/>
    <w:rsid w:val="00CD5537"/>
    <w:rsid w:val="00CD680A"/>
    <w:rsid w:val="00CE234D"/>
    <w:rsid w:val="00CE5084"/>
    <w:rsid w:val="00CE644B"/>
    <w:rsid w:val="00CF00B1"/>
    <w:rsid w:val="00CF404A"/>
    <w:rsid w:val="00CF47C4"/>
    <w:rsid w:val="00CF7D75"/>
    <w:rsid w:val="00D078FE"/>
    <w:rsid w:val="00D10BF7"/>
    <w:rsid w:val="00D10C08"/>
    <w:rsid w:val="00D126A6"/>
    <w:rsid w:val="00D135E6"/>
    <w:rsid w:val="00D17534"/>
    <w:rsid w:val="00D1778C"/>
    <w:rsid w:val="00D20EE9"/>
    <w:rsid w:val="00D22F66"/>
    <w:rsid w:val="00D2323D"/>
    <w:rsid w:val="00D27A1F"/>
    <w:rsid w:val="00D32AC7"/>
    <w:rsid w:val="00D32D65"/>
    <w:rsid w:val="00D3308F"/>
    <w:rsid w:val="00D37C10"/>
    <w:rsid w:val="00D4014E"/>
    <w:rsid w:val="00D409C4"/>
    <w:rsid w:val="00D43332"/>
    <w:rsid w:val="00D43BB0"/>
    <w:rsid w:val="00D4568F"/>
    <w:rsid w:val="00D46179"/>
    <w:rsid w:val="00D513FF"/>
    <w:rsid w:val="00D51F96"/>
    <w:rsid w:val="00D533E6"/>
    <w:rsid w:val="00D545DB"/>
    <w:rsid w:val="00D550E4"/>
    <w:rsid w:val="00D579D1"/>
    <w:rsid w:val="00D61765"/>
    <w:rsid w:val="00D62CC0"/>
    <w:rsid w:val="00D6314A"/>
    <w:rsid w:val="00D63E3B"/>
    <w:rsid w:val="00D67478"/>
    <w:rsid w:val="00D6762A"/>
    <w:rsid w:val="00D7253B"/>
    <w:rsid w:val="00D74C21"/>
    <w:rsid w:val="00D74E39"/>
    <w:rsid w:val="00D76644"/>
    <w:rsid w:val="00D774E9"/>
    <w:rsid w:val="00D83D03"/>
    <w:rsid w:val="00D87CC3"/>
    <w:rsid w:val="00D87F08"/>
    <w:rsid w:val="00D90221"/>
    <w:rsid w:val="00D917D4"/>
    <w:rsid w:val="00D94C85"/>
    <w:rsid w:val="00D9632D"/>
    <w:rsid w:val="00D96F21"/>
    <w:rsid w:val="00DA13C7"/>
    <w:rsid w:val="00DA29DA"/>
    <w:rsid w:val="00DA2A66"/>
    <w:rsid w:val="00DA3C8B"/>
    <w:rsid w:val="00DA59BA"/>
    <w:rsid w:val="00DA79A5"/>
    <w:rsid w:val="00DB1855"/>
    <w:rsid w:val="00DB480F"/>
    <w:rsid w:val="00DB658C"/>
    <w:rsid w:val="00DC0978"/>
    <w:rsid w:val="00DC0CDE"/>
    <w:rsid w:val="00DC6059"/>
    <w:rsid w:val="00DC7284"/>
    <w:rsid w:val="00DD17E9"/>
    <w:rsid w:val="00DD2E99"/>
    <w:rsid w:val="00DD328C"/>
    <w:rsid w:val="00DD4496"/>
    <w:rsid w:val="00DD5957"/>
    <w:rsid w:val="00DD74AB"/>
    <w:rsid w:val="00DD769A"/>
    <w:rsid w:val="00DE0232"/>
    <w:rsid w:val="00DE1AB7"/>
    <w:rsid w:val="00DE1D50"/>
    <w:rsid w:val="00DE41C7"/>
    <w:rsid w:val="00DE4C4D"/>
    <w:rsid w:val="00DE7C68"/>
    <w:rsid w:val="00DF374D"/>
    <w:rsid w:val="00DF5672"/>
    <w:rsid w:val="00DF7255"/>
    <w:rsid w:val="00E006D5"/>
    <w:rsid w:val="00E01A03"/>
    <w:rsid w:val="00E10C7A"/>
    <w:rsid w:val="00E11508"/>
    <w:rsid w:val="00E1439B"/>
    <w:rsid w:val="00E2035E"/>
    <w:rsid w:val="00E22E0B"/>
    <w:rsid w:val="00E236EC"/>
    <w:rsid w:val="00E23C59"/>
    <w:rsid w:val="00E23CB5"/>
    <w:rsid w:val="00E2411B"/>
    <w:rsid w:val="00E2447D"/>
    <w:rsid w:val="00E2576E"/>
    <w:rsid w:val="00E26324"/>
    <w:rsid w:val="00E3077A"/>
    <w:rsid w:val="00E30988"/>
    <w:rsid w:val="00E321B4"/>
    <w:rsid w:val="00E37830"/>
    <w:rsid w:val="00E41F45"/>
    <w:rsid w:val="00E42BA3"/>
    <w:rsid w:val="00E44925"/>
    <w:rsid w:val="00E466D4"/>
    <w:rsid w:val="00E4677C"/>
    <w:rsid w:val="00E46D9A"/>
    <w:rsid w:val="00E474D7"/>
    <w:rsid w:val="00E531C2"/>
    <w:rsid w:val="00E541E7"/>
    <w:rsid w:val="00E54AAC"/>
    <w:rsid w:val="00E6106B"/>
    <w:rsid w:val="00E62A0D"/>
    <w:rsid w:val="00E659D7"/>
    <w:rsid w:val="00E659FD"/>
    <w:rsid w:val="00E65B01"/>
    <w:rsid w:val="00E66690"/>
    <w:rsid w:val="00E70E13"/>
    <w:rsid w:val="00E729ED"/>
    <w:rsid w:val="00E74F5C"/>
    <w:rsid w:val="00E77BED"/>
    <w:rsid w:val="00E805AF"/>
    <w:rsid w:val="00E86DE2"/>
    <w:rsid w:val="00E878D8"/>
    <w:rsid w:val="00E90D6A"/>
    <w:rsid w:val="00E9716F"/>
    <w:rsid w:val="00EA283B"/>
    <w:rsid w:val="00EA49EC"/>
    <w:rsid w:val="00EA5F30"/>
    <w:rsid w:val="00EA7BC9"/>
    <w:rsid w:val="00EB1F27"/>
    <w:rsid w:val="00EB534F"/>
    <w:rsid w:val="00EB59DD"/>
    <w:rsid w:val="00EB74AB"/>
    <w:rsid w:val="00EC0318"/>
    <w:rsid w:val="00EC19B6"/>
    <w:rsid w:val="00EC6901"/>
    <w:rsid w:val="00EC75F0"/>
    <w:rsid w:val="00ED0B1F"/>
    <w:rsid w:val="00ED380A"/>
    <w:rsid w:val="00ED47D4"/>
    <w:rsid w:val="00ED5B43"/>
    <w:rsid w:val="00ED64EC"/>
    <w:rsid w:val="00ED660F"/>
    <w:rsid w:val="00ED7ECB"/>
    <w:rsid w:val="00EE04D3"/>
    <w:rsid w:val="00EE202B"/>
    <w:rsid w:val="00EE53A9"/>
    <w:rsid w:val="00EE5DED"/>
    <w:rsid w:val="00EF423F"/>
    <w:rsid w:val="00EF5260"/>
    <w:rsid w:val="00EF6E72"/>
    <w:rsid w:val="00EF7750"/>
    <w:rsid w:val="00EF7E91"/>
    <w:rsid w:val="00F0007F"/>
    <w:rsid w:val="00F0010E"/>
    <w:rsid w:val="00F06AA0"/>
    <w:rsid w:val="00F1185C"/>
    <w:rsid w:val="00F13C50"/>
    <w:rsid w:val="00F15616"/>
    <w:rsid w:val="00F158C1"/>
    <w:rsid w:val="00F15AD4"/>
    <w:rsid w:val="00F20778"/>
    <w:rsid w:val="00F208D9"/>
    <w:rsid w:val="00F24A48"/>
    <w:rsid w:val="00F3072D"/>
    <w:rsid w:val="00F31359"/>
    <w:rsid w:val="00F320AB"/>
    <w:rsid w:val="00F34115"/>
    <w:rsid w:val="00F34A87"/>
    <w:rsid w:val="00F40F3B"/>
    <w:rsid w:val="00F459C3"/>
    <w:rsid w:val="00F45D1A"/>
    <w:rsid w:val="00F467BE"/>
    <w:rsid w:val="00F52AAC"/>
    <w:rsid w:val="00F61C70"/>
    <w:rsid w:val="00F64210"/>
    <w:rsid w:val="00F647D0"/>
    <w:rsid w:val="00F6551A"/>
    <w:rsid w:val="00F66051"/>
    <w:rsid w:val="00F662EC"/>
    <w:rsid w:val="00F66948"/>
    <w:rsid w:val="00F6756D"/>
    <w:rsid w:val="00F76F00"/>
    <w:rsid w:val="00F7727C"/>
    <w:rsid w:val="00F77F55"/>
    <w:rsid w:val="00F82480"/>
    <w:rsid w:val="00F8410F"/>
    <w:rsid w:val="00F846BF"/>
    <w:rsid w:val="00F85597"/>
    <w:rsid w:val="00F86670"/>
    <w:rsid w:val="00F874B8"/>
    <w:rsid w:val="00F9333B"/>
    <w:rsid w:val="00F96076"/>
    <w:rsid w:val="00FA14D1"/>
    <w:rsid w:val="00FA4F14"/>
    <w:rsid w:val="00FA5A68"/>
    <w:rsid w:val="00FA5EBC"/>
    <w:rsid w:val="00FA7449"/>
    <w:rsid w:val="00FB130F"/>
    <w:rsid w:val="00FB2A29"/>
    <w:rsid w:val="00FB30DA"/>
    <w:rsid w:val="00FB47BE"/>
    <w:rsid w:val="00FB4F1C"/>
    <w:rsid w:val="00FB65A1"/>
    <w:rsid w:val="00FC0DD2"/>
    <w:rsid w:val="00FC189C"/>
    <w:rsid w:val="00FC2146"/>
    <w:rsid w:val="00FC3A1D"/>
    <w:rsid w:val="00FC6F2A"/>
    <w:rsid w:val="00FC7F7C"/>
    <w:rsid w:val="00FD5D46"/>
    <w:rsid w:val="00FE2CDE"/>
    <w:rsid w:val="00FE4D73"/>
    <w:rsid w:val="00FE71D3"/>
    <w:rsid w:val="00FE7F56"/>
    <w:rsid w:val="00FF021D"/>
    <w:rsid w:val="00FF0F48"/>
    <w:rsid w:val="00FF20CF"/>
    <w:rsid w:val="00FF3F69"/>
    <w:rsid w:val="00FF5F3E"/>
    <w:rsid w:val="00FF639B"/>
    <w:rsid w:val="00FF65F0"/>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F5414-C9C3-4355-AA38-E8E7713B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E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5EF4"/>
    <w:pPr>
      <w:spacing w:after="0" w:line="240" w:lineRule="auto"/>
    </w:pPr>
    <w:rPr>
      <w:rFonts w:ascii="Times New Roman" w:eastAsia="Times New Roman" w:hAnsi="Times New Roman" w:cs="Times New Roman"/>
      <w:sz w:val="20"/>
      <w:szCs w:val="20"/>
      <w:lang w:eastAsia="ru-RU"/>
    </w:rPr>
  </w:style>
  <w:style w:type="character" w:customStyle="1" w:styleId="a4">
    <w:name w:val="Гипертекстовая ссылка"/>
    <w:uiPriority w:val="99"/>
    <w:rsid w:val="00255EF4"/>
    <w:rPr>
      <w:b w:val="0"/>
      <w:bCs w:val="0"/>
      <w:color w:val="106BBE"/>
    </w:rPr>
  </w:style>
  <w:style w:type="paragraph" w:customStyle="1" w:styleId="ConsPlusTitle">
    <w:name w:val="ConsPlusTitle"/>
    <w:rsid w:val="008E1B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5">
    <w:name w:val="List Paragraph"/>
    <w:basedOn w:val="a"/>
    <w:uiPriority w:val="34"/>
    <w:qFormat/>
    <w:rsid w:val="008E1B67"/>
    <w:pPr>
      <w:ind w:left="720"/>
      <w:contextualSpacing/>
    </w:pPr>
  </w:style>
  <w:style w:type="character" w:styleId="a6">
    <w:name w:val="Hyperlink"/>
    <w:basedOn w:val="a0"/>
    <w:uiPriority w:val="99"/>
    <w:unhideWhenUsed/>
    <w:rsid w:val="00EA5F30"/>
    <w:rPr>
      <w:color w:val="0000FF" w:themeColor="hyperlink"/>
      <w:u w:val="single"/>
    </w:rPr>
  </w:style>
  <w:style w:type="paragraph" w:customStyle="1" w:styleId="ConsPlusNormal">
    <w:name w:val="ConsPlusNormal"/>
    <w:rsid w:val="00EA5F3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uiPriority w:val="99"/>
    <w:rsid w:val="00A4310E"/>
    <w:pPr>
      <w:autoSpaceDE w:val="0"/>
      <w:autoSpaceDN w:val="0"/>
      <w:adjustRightInd w:val="0"/>
      <w:spacing w:after="0" w:line="240" w:lineRule="auto"/>
    </w:pPr>
    <w:rPr>
      <w:rFonts w:ascii="Tahoma" w:hAnsi="Tahoma" w:cs="Tahoma"/>
      <w:sz w:val="24"/>
      <w:szCs w:val="24"/>
    </w:rPr>
  </w:style>
  <w:style w:type="paragraph" w:styleId="a7">
    <w:name w:val="Balloon Text"/>
    <w:basedOn w:val="a"/>
    <w:link w:val="a8"/>
    <w:uiPriority w:val="99"/>
    <w:semiHidden/>
    <w:unhideWhenUsed/>
    <w:rsid w:val="00560EC3"/>
    <w:rPr>
      <w:rFonts w:ascii="Tahoma" w:hAnsi="Tahoma" w:cs="Tahoma"/>
      <w:sz w:val="16"/>
      <w:szCs w:val="16"/>
    </w:rPr>
  </w:style>
  <w:style w:type="character" w:customStyle="1" w:styleId="a8">
    <w:name w:val="Текст выноски Знак"/>
    <w:basedOn w:val="a0"/>
    <w:link w:val="a7"/>
    <w:uiPriority w:val="99"/>
    <w:semiHidden/>
    <w:rsid w:val="00560EC3"/>
    <w:rPr>
      <w:rFonts w:ascii="Tahoma" w:eastAsia="Times New Roman" w:hAnsi="Tahoma" w:cs="Tahoma"/>
      <w:sz w:val="16"/>
      <w:szCs w:val="16"/>
      <w:lang w:eastAsia="ru-RU"/>
    </w:rPr>
  </w:style>
  <w:style w:type="paragraph" w:customStyle="1" w:styleId="ConsPlusNonformat">
    <w:name w:val="ConsPlusNonformat"/>
    <w:rsid w:val="00A338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20873">
      <w:bodyDiv w:val="1"/>
      <w:marLeft w:val="0"/>
      <w:marRight w:val="0"/>
      <w:marTop w:val="0"/>
      <w:marBottom w:val="0"/>
      <w:divBdr>
        <w:top w:val="none" w:sz="0" w:space="0" w:color="auto"/>
        <w:left w:val="none" w:sz="0" w:space="0" w:color="auto"/>
        <w:bottom w:val="none" w:sz="0" w:space="0" w:color="auto"/>
        <w:right w:val="none" w:sz="0" w:space="0" w:color="auto"/>
      </w:divBdr>
    </w:div>
    <w:div w:id="208892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rava-bodaibo.ru" TargetMode="External"/><Relationship Id="rId5" Type="http://schemas.openxmlformats.org/officeDocument/2006/relationships/hyperlink" Target="consultantplus://offline/ref=33E5EFBA7EBE1EAF3391D56F6ABAD7A8F848EA671AB4A1AB8275557A89B99D369001EE09D6CF60055D5261BExDY1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3482</Words>
  <Characters>19850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23286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 Юрий Петрович</dc:creator>
  <cp:lastModifiedBy>Ходарева Светлана Николаевна</cp:lastModifiedBy>
  <cp:revision>15</cp:revision>
  <cp:lastPrinted>2016-08-23T07:56:00Z</cp:lastPrinted>
  <dcterms:created xsi:type="dcterms:W3CDTF">2016-08-09T03:15:00Z</dcterms:created>
  <dcterms:modified xsi:type="dcterms:W3CDTF">2016-08-23T08:44:00Z</dcterms:modified>
</cp:coreProperties>
</file>