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56" w:rsidRPr="00F903D6" w:rsidRDefault="00810F56" w:rsidP="006E2418">
      <w:pPr>
        <w:ind w:right="44"/>
        <w:jc w:val="center"/>
        <w:rPr>
          <w:b/>
        </w:rPr>
      </w:pPr>
      <w:bookmarkStart w:id="0" w:name="_GoBack"/>
      <w:bookmarkEnd w:id="0"/>
      <w:r>
        <w:rPr>
          <w:b/>
        </w:rPr>
        <w:t>РОССИЙСКАЯ ФЕДЕРАЦИЯ</w:t>
      </w:r>
    </w:p>
    <w:p w:rsidR="00810F56" w:rsidRDefault="00810F56" w:rsidP="00810F56">
      <w:pPr>
        <w:ind w:right="44"/>
        <w:jc w:val="center"/>
        <w:rPr>
          <w:b/>
        </w:rPr>
      </w:pPr>
      <w:r>
        <w:rPr>
          <w:b/>
        </w:rPr>
        <w:t>ИРКУТСКАЯ ОБЛАСТЬ БОДАЙБИНСКИЙ РАЙОН</w:t>
      </w:r>
    </w:p>
    <w:p w:rsidR="00810F56" w:rsidRDefault="00810F56" w:rsidP="00810F56">
      <w:pPr>
        <w:ind w:right="44"/>
        <w:jc w:val="center"/>
        <w:rPr>
          <w:b/>
        </w:rPr>
      </w:pPr>
      <w:r>
        <w:rPr>
          <w:b/>
        </w:rPr>
        <w:t>ДУМА БОДАЙБИНСКОГО ГОРОДСКОГО ПОСЕЛЕНИЯ</w:t>
      </w:r>
    </w:p>
    <w:p w:rsidR="00810F56" w:rsidRDefault="00810F56" w:rsidP="00810F56">
      <w:pPr>
        <w:ind w:right="44"/>
        <w:jc w:val="center"/>
        <w:rPr>
          <w:b/>
        </w:rPr>
      </w:pPr>
      <w:r>
        <w:rPr>
          <w:b/>
        </w:rPr>
        <w:t>РЕШЕНИЕ</w:t>
      </w:r>
    </w:p>
    <w:p w:rsidR="006E2418" w:rsidRDefault="00810F56" w:rsidP="006E2418">
      <w:pPr>
        <w:pStyle w:val="a8"/>
        <w:jc w:val="center"/>
      </w:pPr>
      <w:r>
        <w:tab/>
      </w:r>
    </w:p>
    <w:p w:rsidR="006E2418" w:rsidRPr="006E2418" w:rsidRDefault="006E2418" w:rsidP="006E2418">
      <w:pPr>
        <w:pStyle w:val="a8"/>
        <w:jc w:val="center"/>
        <w:rPr>
          <w:rFonts w:ascii="Times New Roman" w:hAnsi="Times New Roman" w:cs="Times New Roman"/>
          <w:b/>
          <w:sz w:val="24"/>
          <w:szCs w:val="24"/>
        </w:rPr>
      </w:pPr>
      <w:r w:rsidRPr="006E2418">
        <w:rPr>
          <w:rFonts w:ascii="Times New Roman" w:hAnsi="Times New Roman" w:cs="Times New Roman"/>
          <w:b/>
          <w:sz w:val="24"/>
          <w:szCs w:val="24"/>
        </w:rPr>
        <w:t>Принято на заседании Думы Бодайбинского городского поселения 27.10.2015 г.</w:t>
      </w:r>
    </w:p>
    <w:p w:rsidR="00810F56" w:rsidRDefault="00810F56" w:rsidP="00810F56">
      <w:pPr>
        <w:tabs>
          <w:tab w:val="left" w:pos="3510"/>
        </w:tabs>
        <w:ind w:right="-766"/>
        <w:jc w:val="both"/>
      </w:pPr>
    </w:p>
    <w:p w:rsidR="00810F56" w:rsidRDefault="00810F56" w:rsidP="00810F56">
      <w:pPr>
        <w:ind w:right="-908"/>
        <w:jc w:val="both"/>
      </w:pPr>
    </w:p>
    <w:p w:rsidR="00810F56" w:rsidRDefault="00810F56" w:rsidP="00810F56">
      <w:pPr>
        <w:tabs>
          <w:tab w:val="left" w:pos="0"/>
        </w:tabs>
        <w:ind w:right="-186"/>
        <w:jc w:val="center"/>
      </w:pPr>
      <w:r>
        <w:t>Об утверждении Положения о порядке предоставления в аренду, безвозмездное пользование объектов, находящихся в муниципальной собственности Бодайбинского муниципального образования</w:t>
      </w:r>
    </w:p>
    <w:p w:rsidR="00810F56" w:rsidRDefault="00810F56" w:rsidP="00810F56">
      <w:pPr>
        <w:ind w:right="-908"/>
        <w:jc w:val="both"/>
      </w:pPr>
    </w:p>
    <w:p w:rsidR="00810F56" w:rsidRDefault="00810F56" w:rsidP="00810F56">
      <w:pPr>
        <w:ind w:right="-908"/>
        <w:jc w:val="both"/>
      </w:pPr>
    </w:p>
    <w:p w:rsidR="00810F56" w:rsidRDefault="00810F56" w:rsidP="00810F56">
      <w:pPr>
        <w:tabs>
          <w:tab w:val="left" w:pos="0"/>
        </w:tabs>
        <w:ind w:right="-186"/>
        <w:jc w:val="both"/>
      </w:pPr>
      <w:r>
        <w:tab/>
        <w:t xml:space="preserve">В целях обеспечения исполнения полномочий по решению вопросов местного значения, руководствуясь статьями 14, 35 Федерального закона от 06.10.2003 г. № 131-ФЗ «Об общих принципах организации местного самоуправления в Российской Федерации», </w:t>
      </w:r>
      <w:r w:rsidRPr="00A10DB2">
        <w:t>Положением о порядке управления и распоряжения муниципальным имуществом, находящимся в муниципальной собственности Бодайбинского муниципального образования, утвержденным решением Думы Бодайбинского городского поселения от 29.09.2015 г. № 28-па</w:t>
      </w:r>
      <w:r>
        <w:t>, статьей 31 Устава Бодайбинского муниципального образования, Дума Бодайбинского городского поселения,</w:t>
      </w:r>
    </w:p>
    <w:p w:rsidR="00810F56" w:rsidRDefault="00810F56" w:rsidP="00810F56">
      <w:pPr>
        <w:ind w:right="-6"/>
        <w:jc w:val="both"/>
        <w:rPr>
          <w:b/>
        </w:rPr>
      </w:pPr>
      <w:r>
        <w:rPr>
          <w:b/>
        </w:rPr>
        <w:t xml:space="preserve">РЕШИЛА: </w:t>
      </w:r>
    </w:p>
    <w:p w:rsidR="00810F56" w:rsidRDefault="00810F56" w:rsidP="00810F56">
      <w:pPr>
        <w:ind w:right="-143" w:firstLine="708"/>
        <w:jc w:val="both"/>
        <w:rPr>
          <w:b/>
        </w:rPr>
      </w:pPr>
      <w:r>
        <w:t xml:space="preserve">1. </w:t>
      </w:r>
      <w:r w:rsidRPr="007B5D0C">
        <w:t>Утвердить Положение о порядке предоставления в аренду, безвозмездное пользование объектов, находящихся в муниципальной собственности Бодайбинского муниципального образования.</w:t>
      </w:r>
      <w:r>
        <w:rPr>
          <w:b/>
        </w:rPr>
        <w:t xml:space="preserve"> </w:t>
      </w:r>
    </w:p>
    <w:p w:rsidR="00810F56" w:rsidRPr="007B5D0C" w:rsidRDefault="00810F56" w:rsidP="00810F56">
      <w:pPr>
        <w:ind w:right="-143" w:firstLine="708"/>
        <w:jc w:val="both"/>
      </w:pPr>
      <w:r>
        <w:t>2</w:t>
      </w:r>
      <w:r w:rsidRPr="00F62383">
        <w:t>.</w:t>
      </w:r>
      <w:r>
        <w:t xml:space="preserve"> </w:t>
      </w:r>
      <w:r w:rsidR="006E2418">
        <w:t xml:space="preserve"> </w:t>
      </w:r>
      <w:r>
        <w:t>Признать утратившим силу следующие решения Думы Бодайбинского городского поселения</w:t>
      </w:r>
      <w:r w:rsidRPr="007B5D0C">
        <w:t>:</w:t>
      </w:r>
    </w:p>
    <w:p w:rsidR="00810F56" w:rsidRDefault="00810F56" w:rsidP="00810F56">
      <w:pPr>
        <w:ind w:right="-143" w:firstLine="708"/>
        <w:jc w:val="both"/>
      </w:pPr>
      <w:r>
        <w:t xml:space="preserve">- </w:t>
      </w:r>
      <w:r w:rsidRPr="00F62383">
        <w:t>от</w:t>
      </w:r>
      <w:r>
        <w:t xml:space="preserve"> 27.03.2013 г. № 39-па «Об утверждении Положения</w:t>
      </w:r>
      <w:r w:rsidRPr="00F62383">
        <w:t xml:space="preserve"> о порядке предоставления в аренду, безвозмездное пользование объектов, находящихся в муниципальной собственности Бодайбинского муниципального образования</w:t>
      </w:r>
      <w:r>
        <w:t>»;</w:t>
      </w:r>
    </w:p>
    <w:p w:rsidR="00810F56" w:rsidRDefault="00810F56" w:rsidP="00810F56">
      <w:pPr>
        <w:ind w:right="-143" w:firstLine="708"/>
        <w:jc w:val="both"/>
        <w:rPr>
          <w:b/>
        </w:rPr>
      </w:pPr>
      <w:r>
        <w:t>- от 26.02.2014 г. № 01-па «О внесении изменений и дополнений в решение Думы Бодайбинского городского поселения</w:t>
      </w:r>
      <w:r w:rsidRPr="00F62383">
        <w:t xml:space="preserve"> от</w:t>
      </w:r>
      <w:r>
        <w:t xml:space="preserve"> 27.03.2013 г. № 39-па «Об утверждении Положения</w:t>
      </w:r>
      <w:r w:rsidRPr="00F62383">
        <w:t xml:space="preserve"> о порядке предоставления в аренду, безвозмездное пользование объектов, находящихся в муниципальной собственности Бодайбинского муниципального образования</w:t>
      </w:r>
      <w:r>
        <w:t>».</w:t>
      </w:r>
      <w:r>
        <w:rPr>
          <w:b/>
        </w:rPr>
        <w:t xml:space="preserve"> </w:t>
      </w:r>
    </w:p>
    <w:p w:rsidR="00810F56" w:rsidRPr="0054399B" w:rsidRDefault="00810F56" w:rsidP="00810F56">
      <w:pPr>
        <w:ind w:right="-143" w:firstLine="708"/>
        <w:jc w:val="both"/>
        <w:rPr>
          <w:b/>
        </w:rPr>
      </w:pPr>
      <w:r w:rsidRPr="0054399B">
        <w:t>3.</w:t>
      </w:r>
      <w:r>
        <w:rPr>
          <w:b/>
        </w:rPr>
        <w:t xml:space="preserve"> </w:t>
      </w:r>
      <w:r>
        <w:t xml:space="preserve">Настоящее решение подлежит официальному опубликованию в газете «Бодайбинские ведомости» и размещению в сети Интернет на официальном сайте администрации Бодайбинского городского поселения </w:t>
      </w:r>
      <w:r w:rsidRPr="0054399B">
        <w:rPr>
          <w:lang w:val="en-US"/>
        </w:rPr>
        <w:t>www</w:t>
      </w:r>
      <w:r w:rsidRPr="0054399B">
        <w:t>.</w:t>
      </w:r>
      <w:r>
        <w:rPr>
          <w:lang w:val="en-US"/>
        </w:rPr>
        <w:t>uprava</w:t>
      </w:r>
      <w:r w:rsidRPr="002B31CD">
        <w:t>-</w:t>
      </w:r>
      <w:r w:rsidRPr="0054399B">
        <w:rPr>
          <w:lang w:val="en-US"/>
        </w:rPr>
        <w:t>bodaibo</w:t>
      </w:r>
      <w:r w:rsidRPr="0054399B">
        <w:t>.</w:t>
      </w:r>
      <w:r w:rsidRPr="0054399B">
        <w:rPr>
          <w:lang w:val="en-US"/>
        </w:rPr>
        <w:t>ru</w:t>
      </w:r>
      <w:r w:rsidRPr="0054399B">
        <w:t>.</w:t>
      </w:r>
    </w:p>
    <w:p w:rsidR="00810F56" w:rsidRDefault="00810F56" w:rsidP="00810F56">
      <w:pPr>
        <w:tabs>
          <w:tab w:val="left" w:pos="0"/>
        </w:tabs>
        <w:ind w:right="-143"/>
        <w:jc w:val="both"/>
      </w:pPr>
      <w:r>
        <w:tab/>
        <w:t xml:space="preserve">4. </w:t>
      </w:r>
      <w:r w:rsidR="006E2418">
        <w:t xml:space="preserve"> </w:t>
      </w:r>
      <w:r>
        <w:t xml:space="preserve">Настоящее решение вступает в силу со дня его официального опубликования.  </w:t>
      </w:r>
      <w:r>
        <w:tab/>
      </w:r>
    </w:p>
    <w:p w:rsidR="00810F56" w:rsidRDefault="00810F56" w:rsidP="00810F56">
      <w:pPr>
        <w:widowControl w:val="0"/>
        <w:autoSpaceDE w:val="0"/>
        <w:autoSpaceDN w:val="0"/>
        <w:adjustRightInd w:val="0"/>
        <w:jc w:val="both"/>
        <w:rPr>
          <w:color w:val="000000"/>
        </w:rPr>
      </w:pPr>
    </w:p>
    <w:p w:rsidR="006E2418" w:rsidRDefault="006E2418" w:rsidP="00810F56">
      <w:pPr>
        <w:widowControl w:val="0"/>
        <w:autoSpaceDE w:val="0"/>
        <w:autoSpaceDN w:val="0"/>
        <w:adjustRightInd w:val="0"/>
        <w:jc w:val="both"/>
        <w:rPr>
          <w:color w:val="000000"/>
        </w:rPr>
      </w:pPr>
    </w:p>
    <w:p w:rsidR="00810F56" w:rsidRDefault="00810F56" w:rsidP="00810F56">
      <w:pPr>
        <w:widowControl w:val="0"/>
        <w:autoSpaceDE w:val="0"/>
        <w:autoSpaceDN w:val="0"/>
        <w:adjustRightInd w:val="0"/>
        <w:ind w:firstLine="485"/>
        <w:jc w:val="both"/>
        <w:rPr>
          <w:color w:val="000000"/>
        </w:rPr>
      </w:pPr>
    </w:p>
    <w:p w:rsidR="00810F56" w:rsidRPr="00795DCD" w:rsidRDefault="00810F56" w:rsidP="00810F56">
      <w:pPr>
        <w:pStyle w:val="a8"/>
        <w:rPr>
          <w:rFonts w:ascii="Times New Roman" w:hAnsi="Times New Roman" w:cs="Times New Roman"/>
          <w:b/>
          <w:sz w:val="24"/>
          <w:szCs w:val="24"/>
        </w:rPr>
      </w:pPr>
      <w:r w:rsidRPr="00795DCD">
        <w:rPr>
          <w:rFonts w:ascii="Times New Roman" w:hAnsi="Times New Roman" w:cs="Times New Roman"/>
          <w:b/>
          <w:sz w:val="24"/>
          <w:szCs w:val="24"/>
        </w:rPr>
        <w:t xml:space="preserve">Председатель Думы Бодайбинского                                </w:t>
      </w:r>
      <w:r>
        <w:rPr>
          <w:rFonts w:ascii="Times New Roman" w:hAnsi="Times New Roman" w:cs="Times New Roman"/>
          <w:b/>
          <w:sz w:val="24"/>
          <w:szCs w:val="24"/>
        </w:rPr>
        <w:t xml:space="preserve">    </w:t>
      </w:r>
      <w:r w:rsidRPr="00795DCD">
        <w:rPr>
          <w:rFonts w:ascii="Times New Roman" w:hAnsi="Times New Roman" w:cs="Times New Roman"/>
          <w:b/>
          <w:sz w:val="24"/>
          <w:szCs w:val="24"/>
        </w:rPr>
        <w:t xml:space="preserve">Глава Бодайбинского </w:t>
      </w:r>
    </w:p>
    <w:p w:rsidR="00810F56" w:rsidRPr="00795DCD" w:rsidRDefault="00810F56" w:rsidP="00810F56">
      <w:pPr>
        <w:pStyle w:val="a8"/>
        <w:rPr>
          <w:rFonts w:ascii="Times New Roman" w:hAnsi="Times New Roman" w:cs="Times New Roman"/>
          <w:b/>
          <w:sz w:val="24"/>
          <w:szCs w:val="24"/>
        </w:rPr>
      </w:pPr>
      <w:r w:rsidRPr="00795DCD">
        <w:rPr>
          <w:rFonts w:ascii="Times New Roman" w:hAnsi="Times New Roman" w:cs="Times New Roman"/>
          <w:b/>
          <w:sz w:val="24"/>
          <w:szCs w:val="24"/>
        </w:rPr>
        <w:t xml:space="preserve">городского поселения                                                          </w:t>
      </w:r>
      <w:r>
        <w:rPr>
          <w:rFonts w:ascii="Times New Roman" w:hAnsi="Times New Roman" w:cs="Times New Roman"/>
          <w:b/>
          <w:sz w:val="24"/>
          <w:szCs w:val="24"/>
        </w:rPr>
        <w:t xml:space="preserve">   </w:t>
      </w:r>
      <w:r w:rsidRPr="00795DCD">
        <w:rPr>
          <w:rFonts w:ascii="Times New Roman" w:hAnsi="Times New Roman" w:cs="Times New Roman"/>
          <w:b/>
          <w:sz w:val="24"/>
          <w:szCs w:val="24"/>
        </w:rPr>
        <w:t>муниципального образования</w:t>
      </w:r>
    </w:p>
    <w:p w:rsidR="00810F56" w:rsidRPr="00795DCD" w:rsidRDefault="00810F56" w:rsidP="00810F56">
      <w:pPr>
        <w:pStyle w:val="a8"/>
        <w:rPr>
          <w:rFonts w:ascii="Times New Roman" w:hAnsi="Times New Roman" w:cs="Times New Roman"/>
          <w:b/>
          <w:sz w:val="24"/>
          <w:szCs w:val="24"/>
        </w:rPr>
      </w:pPr>
      <w:r w:rsidRPr="00795DCD">
        <w:rPr>
          <w:rFonts w:ascii="Times New Roman" w:hAnsi="Times New Roman" w:cs="Times New Roman"/>
          <w:b/>
          <w:sz w:val="24"/>
          <w:szCs w:val="24"/>
        </w:rPr>
        <w:t xml:space="preserve">_________________ П.Я. Матвеев                                     </w:t>
      </w:r>
      <w:r>
        <w:rPr>
          <w:rFonts w:ascii="Times New Roman" w:hAnsi="Times New Roman" w:cs="Times New Roman"/>
          <w:b/>
          <w:sz w:val="24"/>
          <w:szCs w:val="24"/>
        </w:rPr>
        <w:t xml:space="preserve">    </w:t>
      </w:r>
      <w:r w:rsidRPr="00795DCD">
        <w:rPr>
          <w:rFonts w:ascii="Times New Roman" w:hAnsi="Times New Roman" w:cs="Times New Roman"/>
          <w:b/>
          <w:sz w:val="24"/>
          <w:szCs w:val="24"/>
        </w:rPr>
        <w:t>________________ А.В. Дубков</w:t>
      </w:r>
    </w:p>
    <w:p w:rsidR="00810F56" w:rsidRPr="00795DCD" w:rsidRDefault="00810F56" w:rsidP="00810F56">
      <w:pPr>
        <w:pStyle w:val="a8"/>
        <w:rPr>
          <w:rFonts w:ascii="Times New Roman" w:hAnsi="Times New Roman" w:cs="Times New Roman"/>
          <w:b/>
          <w:sz w:val="24"/>
          <w:szCs w:val="24"/>
        </w:rPr>
      </w:pPr>
    </w:p>
    <w:p w:rsidR="00810F56" w:rsidRPr="00795DCD" w:rsidRDefault="00810F56" w:rsidP="00810F56">
      <w:pPr>
        <w:pStyle w:val="a8"/>
        <w:rPr>
          <w:rFonts w:ascii="Times New Roman" w:hAnsi="Times New Roman" w:cs="Times New Roman"/>
          <w:b/>
          <w:sz w:val="24"/>
          <w:szCs w:val="24"/>
        </w:rPr>
      </w:pPr>
    </w:p>
    <w:p w:rsidR="00810F56" w:rsidRPr="00795DCD" w:rsidRDefault="00810F56" w:rsidP="00810F56">
      <w:pPr>
        <w:pStyle w:val="a8"/>
        <w:rPr>
          <w:rFonts w:ascii="Times New Roman" w:hAnsi="Times New Roman" w:cs="Times New Roman"/>
          <w:b/>
          <w:sz w:val="24"/>
          <w:szCs w:val="24"/>
        </w:rPr>
      </w:pPr>
    </w:p>
    <w:p w:rsidR="006E2418" w:rsidRPr="006E2418" w:rsidRDefault="006E2418" w:rsidP="006E2418">
      <w:pPr>
        <w:pStyle w:val="a8"/>
        <w:rPr>
          <w:rFonts w:ascii="Times New Roman" w:hAnsi="Times New Roman" w:cs="Times New Roman"/>
          <w:sz w:val="20"/>
          <w:szCs w:val="20"/>
        </w:rPr>
      </w:pPr>
      <w:r w:rsidRPr="006E2418">
        <w:rPr>
          <w:rFonts w:ascii="Times New Roman" w:hAnsi="Times New Roman" w:cs="Times New Roman"/>
          <w:sz w:val="20"/>
          <w:szCs w:val="20"/>
        </w:rPr>
        <w:t>М.П.                                                                                                                                             27.10.2015 г. № 3</w:t>
      </w:r>
      <w:r>
        <w:rPr>
          <w:rFonts w:ascii="Times New Roman" w:hAnsi="Times New Roman" w:cs="Times New Roman"/>
          <w:sz w:val="20"/>
          <w:szCs w:val="20"/>
        </w:rPr>
        <w:t>3</w:t>
      </w:r>
      <w:r w:rsidRPr="006E2418">
        <w:rPr>
          <w:rFonts w:ascii="Times New Roman" w:hAnsi="Times New Roman" w:cs="Times New Roman"/>
          <w:sz w:val="20"/>
          <w:szCs w:val="20"/>
        </w:rPr>
        <w:t>-па</w:t>
      </w:r>
    </w:p>
    <w:p w:rsidR="006E2418" w:rsidRPr="006E2418" w:rsidRDefault="006E2418" w:rsidP="006E2418">
      <w:pPr>
        <w:ind w:right="-1"/>
        <w:jc w:val="right"/>
        <w:rPr>
          <w:sz w:val="20"/>
          <w:szCs w:val="20"/>
        </w:rPr>
      </w:pPr>
      <w:r w:rsidRPr="006E2418">
        <w:rPr>
          <w:sz w:val="20"/>
          <w:szCs w:val="20"/>
        </w:rPr>
        <w:t xml:space="preserve">        г. Бодайбо</w:t>
      </w:r>
    </w:p>
    <w:p w:rsidR="00810F56" w:rsidRPr="006E2418" w:rsidRDefault="00810F56" w:rsidP="00810F56">
      <w:pPr>
        <w:pStyle w:val="a8"/>
        <w:rPr>
          <w:rFonts w:ascii="Times New Roman" w:hAnsi="Times New Roman" w:cs="Times New Roman"/>
          <w:b/>
          <w:sz w:val="20"/>
          <w:szCs w:val="20"/>
        </w:rPr>
      </w:pPr>
    </w:p>
    <w:p w:rsidR="00810F56" w:rsidRPr="006E2418" w:rsidRDefault="00810F56" w:rsidP="00810F56">
      <w:pPr>
        <w:widowControl w:val="0"/>
        <w:autoSpaceDE w:val="0"/>
        <w:autoSpaceDN w:val="0"/>
        <w:adjustRightInd w:val="0"/>
        <w:jc w:val="both"/>
        <w:rPr>
          <w:color w:val="000000"/>
          <w:sz w:val="20"/>
          <w:szCs w:val="20"/>
        </w:rPr>
      </w:pPr>
    </w:p>
    <w:p w:rsidR="006E2418" w:rsidRDefault="006E2418" w:rsidP="005660FB">
      <w:pPr>
        <w:widowControl w:val="0"/>
        <w:autoSpaceDE w:val="0"/>
        <w:autoSpaceDN w:val="0"/>
        <w:adjustRightInd w:val="0"/>
        <w:ind w:left="5954"/>
        <w:outlineLvl w:val="0"/>
        <w:rPr>
          <w:sz w:val="22"/>
          <w:szCs w:val="22"/>
        </w:rPr>
      </w:pPr>
    </w:p>
    <w:p w:rsidR="006E2418" w:rsidRDefault="006E2418" w:rsidP="005660FB">
      <w:pPr>
        <w:widowControl w:val="0"/>
        <w:autoSpaceDE w:val="0"/>
        <w:autoSpaceDN w:val="0"/>
        <w:adjustRightInd w:val="0"/>
        <w:ind w:left="5954"/>
        <w:outlineLvl w:val="0"/>
        <w:rPr>
          <w:sz w:val="22"/>
          <w:szCs w:val="22"/>
        </w:rPr>
      </w:pPr>
    </w:p>
    <w:p w:rsidR="006E2418" w:rsidRDefault="006E2418" w:rsidP="005660FB">
      <w:pPr>
        <w:widowControl w:val="0"/>
        <w:autoSpaceDE w:val="0"/>
        <w:autoSpaceDN w:val="0"/>
        <w:adjustRightInd w:val="0"/>
        <w:ind w:left="5954"/>
        <w:outlineLvl w:val="0"/>
        <w:rPr>
          <w:sz w:val="22"/>
          <w:szCs w:val="22"/>
        </w:rPr>
      </w:pPr>
    </w:p>
    <w:p w:rsidR="004936ED" w:rsidRPr="000D6491" w:rsidRDefault="004936ED" w:rsidP="005660FB">
      <w:pPr>
        <w:widowControl w:val="0"/>
        <w:autoSpaceDE w:val="0"/>
        <w:autoSpaceDN w:val="0"/>
        <w:adjustRightInd w:val="0"/>
        <w:ind w:left="5954"/>
        <w:outlineLvl w:val="0"/>
        <w:rPr>
          <w:sz w:val="22"/>
          <w:szCs w:val="22"/>
        </w:rPr>
      </w:pPr>
      <w:r w:rsidRPr="000D6491">
        <w:rPr>
          <w:sz w:val="22"/>
          <w:szCs w:val="22"/>
        </w:rPr>
        <w:t>УТВЕРЖДЕНО</w:t>
      </w:r>
    </w:p>
    <w:p w:rsidR="00AE2EFA" w:rsidRPr="000D6491" w:rsidRDefault="004936ED" w:rsidP="005660FB">
      <w:pPr>
        <w:widowControl w:val="0"/>
        <w:autoSpaceDE w:val="0"/>
        <w:autoSpaceDN w:val="0"/>
        <w:adjustRightInd w:val="0"/>
        <w:ind w:left="5954"/>
        <w:rPr>
          <w:sz w:val="22"/>
          <w:szCs w:val="22"/>
        </w:rPr>
      </w:pPr>
      <w:r w:rsidRPr="000D6491">
        <w:rPr>
          <w:sz w:val="22"/>
          <w:szCs w:val="22"/>
        </w:rPr>
        <w:t xml:space="preserve">решением Думы Бодайбинского </w:t>
      </w:r>
    </w:p>
    <w:p w:rsidR="004936ED" w:rsidRPr="000D6491" w:rsidRDefault="004936ED" w:rsidP="005660FB">
      <w:pPr>
        <w:widowControl w:val="0"/>
        <w:autoSpaceDE w:val="0"/>
        <w:autoSpaceDN w:val="0"/>
        <w:adjustRightInd w:val="0"/>
        <w:ind w:left="5954"/>
        <w:rPr>
          <w:sz w:val="22"/>
          <w:szCs w:val="22"/>
        </w:rPr>
      </w:pPr>
      <w:r w:rsidRPr="000D6491">
        <w:rPr>
          <w:sz w:val="22"/>
          <w:szCs w:val="22"/>
        </w:rPr>
        <w:t>городского поселения</w:t>
      </w:r>
    </w:p>
    <w:p w:rsidR="004936ED" w:rsidRPr="000D6491" w:rsidRDefault="004936ED" w:rsidP="005660FB">
      <w:pPr>
        <w:widowControl w:val="0"/>
        <w:autoSpaceDE w:val="0"/>
        <w:autoSpaceDN w:val="0"/>
        <w:adjustRightInd w:val="0"/>
        <w:ind w:left="5954"/>
        <w:rPr>
          <w:sz w:val="22"/>
          <w:szCs w:val="22"/>
        </w:rPr>
      </w:pPr>
      <w:r w:rsidRPr="000D6491">
        <w:rPr>
          <w:sz w:val="22"/>
          <w:szCs w:val="22"/>
        </w:rPr>
        <w:t xml:space="preserve">от </w:t>
      </w:r>
      <w:r w:rsidR="006E2418">
        <w:rPr>
          <w:sz w:val="22"/>
          <w:szCs w:val="22"/>
        </w:rPr>
        <w:t>27.10.</w:t>
      </w:r>
      <w:r w:rsidRPr="000D6491">
        <w:rPr>
          <w:sz w:val="22"/>
          <w:szCs w:val="22"/>
        </w:rPr>
        <w:t>2015 г.  №</w:t>
      </w:r>
      <w:r w:rsidR="006E2418">
        <w:rPr>
          <w:sz w:val="22"/>
          <w:szCs w:val="22"/>
        </w:rPr>
        <w:t xml:space="preserve"> 33-па</w:t>
      </w:r>
    </w:p>
    <w:p w:rsidR="004936ED" w:rsidRPr="000D6491" w:rsidRDefault="004936ED" w:rsidP="009229E7">
      <w:pPr>
        <w:pStyle w:val="ConsPlusTitle"/>
        <w:rPr>
          <w:sz w:val="22"/>
          <w:szCs w:val="22"/>
        </w:rPr>
      </w:pPr>
    </w:p>
    <w:p w:rsidR="004936ED" w:rsidRPr="000D6491" w:rsidRDefault="004936ED" w:rsidP="004936ED">
      <w:pPr>
        <w:pStyle w:val="ConsPlusTitle"/>
        <w:jc w:val="center"/>
        <w:rPr>
          <w:sz w:val="22"/>
          <w:szCs w:val="22"/>
        </w:rPr>
      </w:pPr>
      <w:r w:rsidRPr="000D6491">
        <w:rPr>
          <w:sz w:val="22"/>
          <w:szCs w:val="22"/>
        </w:rPr>
        <w:t>П</w:t>
      </w:r>
      <w:r w:rsidR="001A0233" w:rsidRPr="000D6491">
        <w:rPr>
          <w:sz w:val="22"/>
          <w:szCs w:val="22"/>
        </w:rPr>
        <w:t>ОЛОЖЕНИЕ</w:t>
      </w:r>
    </w:p>
    <w:p w:rsidR="004936ED" w:rsidRPr="000D6491" w:rsidRDefault="004936ED" w:rsidP="004936ED">
      <w:pPr>
        <w:pStyle w:val="ConsPlusTitle"/>
        <w:jc w:val="center"/>
        <w:rPr>
          <w:sz w:val="22"/>
          <w:szCs w:val="22"/>
        </w:rPr>
      </w:pPr>
      <w:r w:rsidRPr="000D6491">
        <w:rPr>
          <w:sz w:val="22"/>
          <w:szCs w:val="22"/>
        </w:rPr>
        <w:t>о по</w:t>
      </w:r>
      <w:r w:rsidR="005660FB" w:rsidRPr="000D6491">
        <w:rPr>
          <w:sz w:val="22"/>
          <w:szCs w:val="22"/>
        </w:rPr>
        <w:t xml:space="preserve">рядке предоставления в аренду, </w:t>
      </w:r>
      <w:r w:rsidRPr="000D6491">
        <w:rPr>
          <w:sz w:val="22"/>
          <w:szCs w:val="22"/>
        </w:rPr>
        <w:t>безвозмездное пользование</w:t>
      </w:r>
    </w:p>
    <w:p w:rsidR="004936ED" w:rsidRPr="000D6491" w:rsidRDefault="004936ED" w:rsidP="004936ED">
      <w:pPr>
        <w:pStyle w:val="ConsPlusTitle"/>
        <w:jc w:val="center"/>
        <w:rPr>
          <w:sz w:val="22"/>
          <w:szCs w:val="22"/>
        </w:rPr>
      </w:pPr>
      <w:r w:rsidRPr="000D6491">
        <w:rPr>
          <w:sz w:val="22"/>
          <w:szCs w:val="22"/>
        </w:rPr>
        <w:t xml:space="preserve">объектов, находящихся в муниципальной собственности  </w:t>
      </w:r>
    </w:p>
    <w:p w:rsidR="004936ED" w:rsidRPr="000D6491" w:rsidRDefault="004936ED" w:rsidP="004936ED">
      <w:pPr>
        <w:pStyle w:val="ConsPlusTitle"/>
        <w:jc w:val="center"/>
        <w:rPr>
          <w:sz w:val="22"/>
          <w:szCs w:val="22"/>
        </w:rPr>
      </w:pPr>
      <w:r w:rsidRPr="000D6491">
        <w:rPr>
          <w:sz w:val="22"/>
          <w:szCs w:val="22"/>
        </w:rPr>
        <w:t>Бодайбинского муниципального образования</w:t>
      </w:r>
    </w:p>
    <w:p w:rsidR="004936ED" w:rsidRPr="000D6491" w:rsidRDefault="004936ED" w:rsidP="004936ED">
      <w:pPr>
        <w:widowControl w:val="0"/>
        <w:autoSpaceDE w:val="0"/>
        <w:autoSpaceDN w:val="0"/>
        <w:adjustRightInd w:val="0"/>
        <w:jc w:val="center"/>
        <w:rPr>
          <w:sz w:val="22"/>
          <w:szCs w:val="22"/>
        </w:rPr>
      </w:pPr>
    </w:p>
    <w:p w:rsidR="004936ED" w:rsidRPr="000D6491" w:rsidRDefault="004936ED" w:rsidP="004936ED">
      <w:pPr>
        <w:widowControl w:val="0"/>
        <w:autoSpaceDE w:val="0"/>
        <w:autoSpaceDN w:val="0"/>
        <w:adjustRightInd w:val="0"/>
        <w:jc w:val="center"/>
        <w:outlineLvl w:val="1"/>
        <w:rPr>
          <w:b/>
          <w:sz w:val="22"/>
          <w:szCs w:val="22"/>
        </w:rPr>
      </w:pPr>
      <w:r w:rsidRPr="000D6491">
        <w:rPr>
          <w:b/>
          <w:sz w:val="22"/>
          <w:szCs w:val="22"/>
        </w:rPr>
        <w:t>1. ОБЩИЕ ПОЛОЖЕНИЯ</w:t>
      </w:r>
    </w:p>
    <w:p w:rsidR="004936ED" w:rsidRPr="000D6491" w:rsidRDefault="004936ED" w:rsidP="004936ED">
      <w:pPr>
        <w:widowControl w:val="0"/>
        <w:autoSpaceDE w:val="0"/>
        <w:autoSpaceDN w:val="0"/>
        <w:adjustRightInd w:val="0"/>
        <w:jc w:val="both"/>
        <w:rPr>
          <w:sz w:val="22"/>
          <w:szCs w:val="22"/>
        </w:rPr>
      </w:pPr>
    </w:p>
    <w:p w:rsidR="004936ED" w:rsidRPr="000D6491" w:rsidRDefault="00F43CE0" w:rsidP="00F43CE0">
      <w:pPr>
        <w:widowControl w:val="0"/>
        <w:autoSpaceDE w:val="0"/>
        <w:autoSpaceDN w:val="0"/>
        <w:adjustRightInd w:val="0"/>
        <w:ind w:firstLine="540"/>
        <w:jc w:val="both"/>
        <w:rPr>
          <w:sz w:val="22"/>
          <w:szCs w:val="22"/>
        </w:rPr>
      </w:pPr>
      <w:r w:rsidRPr="000D6491">
        <w:rPr>
          <w:sz w:val="22"/>
          <w:szCs w:val="22"/>
        </w:rPr>
        <w:t>1.1.</w:t>
      </w:r>
      <w:r w:rsidR="00635A3B" w:rsidRPr="000D6491">
        <w:rPr>
          <w:sz w:val="22"/>
          <w:szCs w:val="22"/>
        </w:rPr>
        <w:t xml:space="preserve"> </w:t>
      </w:r>
      <w:r w:rsidR="000A56D0" w:rsidRPr="000D6491">
        <w:rPr>
          <w:sz w:val="22"/>
          <w:szCs w:val="22"/>
        </w:rPr>
        <w:t>Настоящее П</w:t>
      </w:r>
      <w:r w:rsidR="004936ED" w:rsidRPr="000D6491">
        <w:rPr>
          <w:sz w:val="22"/>
          <w:szCs w:val="22"/>
        </w:rPr>
        <w:t xml:space="preserve">оложение </w:t>
      </w:r>
      <w:r w:rsidR="000A56D0" w:rsidRPr="000D6491">
        <w:rPr>
          <w:sz w:val="22"/>
          <w:szCs w:val="22"/>
        </w:rPr>
        <w:t>о</w:t>
      </w:r>
      <w:r w:rsidR="004936ED" w:rsidRPr="000D6491">
        <w:rPr>
          <w:sz w:val="22"/>
          <w:szCs w:val="22"/>
        </w:rPr>
        <w:t xml:space="preserve"> порядке предоставления в аренду, безвозмездное пользование объектов, находящихся в муниципальной собственности Бодайбинского муниципального образования</w:t>
      </w:r>
      <w:r w:rsidR="00CA4FF0" w:rsidRPr="000D6491">
        <w:rPr>
          <w:sz w:val="22"/>
          <w:szCs w:val="22"/>
        </w:rPr>
        <w:t>»</w:t>
      </w:r>
      <w:r w:rsidR="004936ED" w:rsidRPr="000D6491">
        <w:rPr>
          <w:sz w:val="22"/>
          <w:szCs w:val="22"/>
        </w:rPr>
        <w:t xml:space="preserve"> (далее</w:t>
      </w:r>
      <w:r w:rsidR="00CA4FF0" w:rsidRPr="000D6491">
        <w:rPr>
          <w:sz w:val="22"/>
          <w:szCs w:val="22"/>
        </w:rPr>
        <w:t xml:space="preserve"> </w:t>
      </w:r>
      <w:r w:rsidRPr="000D6491">
        <w:rPr>
          <w:sz w:val="22"/>
          <w:szCs w:val="22"/>
        </w:rPr>
        <w:t>–</w:t>
      </w:r>
      <w:r w:rsidR="004936ED" w:rsidRPr="000D6491">
        <w:rPr>
          <w:sz w:val="22"/>
          <w:szCs w:val="22"/>
        </w:rPr>
        <w:t xml:space="preserve"> Положение), разработано в соответствии с Гражданским </w:t>
      </w:r>
      <w:hyperlink r:id="rId6" w:history="1">
        <w:r w:rsidR="004936ED" w:rsidRPr="000D6491">
          <w:rPr>
            <w:sz w:val="22"/>
            <w:szCs w:val="22"/>
          </w:rPr>
          <w:t>кодексом</w:t>
        </w:r>
      </w:hyperlink>
      <w:r w:rsidR="004936ED" w:rsidRPr="000D6491">
        <w:rPr>
          <w:sz w:val="22"/>
          <w:szCs w:val="22"/>
        </w:rPr>
        <w:t xml:space="preserve"> Российской Федерации, Бюджетным </w:t>
      </w:r>
      <w:hyperlink r:id="rId7" w:history="1">
        <w:r w:rsidR="004936ED" w:rsidRPr="000D6491">
          <w:rPr>
            <w:sz w:val="22"/>
            <w:szCs w:val="22"/>
          </w:rPr>
          <w:t>кодексом</w:t>
        </w:r>
      </w:hyperlink>
      <w:r w:rsidR="004936ED" w:rsidRPr="000D6491">
        <w:rPr>
          <w:sz w:val="22"/>
          <w:szCs w:val="22"/>
        </w:rPr>
        <w:t xml:space="preserve"> Российской Федерации, Федеральным </w:t>
      </w:r>
      <w:hyperlink r:id="rId8" w:history="1">
        <w:r w:rsidR="004936ED" w:rsidRPr="000D6491">
          <w:rPr>
            <w:sz w:val="22"/>
            <w:szCs w:val="22"/>
          </w:rPr>
          <w:t>законом</w:t>
        </w:r>
      </w:hyperlink>
      <w:r w:rsidR="004936ED" w:rsidRPr="000D6491">
        <w:rPr>
          <w:sz w:val="22"/>
          <w:szCs w:val="22"/>
        </w:rPr>
        <w:t xml:space="preserve"> от 06.10.2003 г. № 131-ФЗ «Об общих принципах организации местного самоуправления в Российской Федерации», Федеральным </w:t>
      </w:r>
      <w:hyperlink r:id="rId9" w:history="1">
        <w:r w:rsidR="004936ED" w:rsidRPr="000D6491">
          <w:rPr>
            <w:sz w:val="22"/>
            <w:szCs w:val="22"/>
          </w:rPr>
          <w:t>законом</w:t>
        </w:r>
      </w:hyperlink>
      <w:r w:rsidR="000A56D0" w:rsidRPr="000D6491">
        <w:rPr>
          <w:sz w:val="22"/>
          <w:szCs w:val="22"/>
        </w:rPr>
        <w:t xml:space="preserve"> от 26.07.2006 г. </w:t>
      </w:r>
      <w:r w:rsidR="004936ED" w:rsidRPr="000D6491">
        <w:rPr>
          <w:sz w:val="22"/>
          <w:szCs w:val="22"/>
        </w:rPr>
        <w:t xml:space="preserve">№ 135-ФЗ «О защите конкуренции», Федеральным </w:t>
      </w:r>
      <w:hyperlink r:id="rId10" w:history="1">
        <w:r w:rsidR="004936ED" w:rsidRPr="000D6491">
          <w:rPr>
            <w:sz w:val="22"/>
            <w:szCs w:val="22"/>
          </w:rPr>
          <w:t>законом</w:t>
        </w:r>
      </w:hyperlink>
      <w:r w:rsidR="004936ED" w:rsidRPr="000D6491">
        <w:rPr>
          <w:sz w:val="22"/>
          <w:szCs w:val="22"/>
        </w:rPr>
        <w:t xml:space="preserve"> от 12.01.1996 г. № 7-ФЗ «О некоммерческих организациях», Федеральным </w:t>
      </w:r>
      <w:hyperlink r:id="rId11" w:history="1">
        <w:r w:rsidR="004936ED" w:rsidRPr="000D6491">
          <w:rPr>
            <w:sz w:val="22"/>
            <w:szCs w:val="22"/>
          </w:rPr>
          <w:t>законом</w:t>
        </w:r>
      </w:hyperlink>
      <w:r w:rsidR="004936ED" w:rsidRPr="000D6491">
        <w:rPr>
          <w:sz w:val="22"/>
          <w:szCs w:val="22"/>
        </w:rPr>
        <w:t xml:space="preserve"> от 14.11.2002 г.</w:t>
      </w:r>
      <w:r w:rsidR="00CA4FF0" w:rsidRPr="000D6491">
        <w:rPr>
          <w:sz w:val="22"/>
          <w:szCs w:val="22"/>
        </w:rPr>
        <w:t xml:space="preserve"> </w:t>
      </w:r>
      <w:r w:rsidR="004936ED" w:rsidRPr="000D6491">
        <w:rPr>
          <w:sz w:val="22"/>
          <w:szCs w:val="22"/>
        </w:rPr>
        <w:t>№ 161-ФЗ «О государственных и муниципальных унитарных предприятиях»,</w:t>
      </w:r>
      <w:r w:rsidR="00CA4FF0" w:rsidRPr="000D6491">
        <w:rPr>
          <w:color w:val="000000"/>
          <w:sz w:val="22"/>
          <w:szCs w:val="22"/>
        </w:rPr>
        <w:t xml:space="preserve"> </w:t>
      </w:r>
      <w:r w:rsidRPr="000D6491">
        <w:rPr>
          <w:color w:val="000000"/>
          <w:sz w:val="22"/>
          <w:szCs w:val="22"/>
        </w:rPr>
        <w:t xml:space="preserve">Приказом Федеральной антимонопольной службы </w:t>
      </w:r>
      <w:r w:rsidRPr="000D6491">
        <w:rPr>
          <w:sz w:val="22"/>
          <w:szCs w:val="22"/>
        </w:rPr>
        <w:t>от 10.02.2010</w:t>
      </w:r>
      <w:r w:rsidR="00980A41" w:rsidRPr="000D6491">
        <w:rPr>
          <w:sz w:val="22"/>
          <w:szCs w:val="22"/>
        </w:rPr>
        <w:t xml:space="preserve"> г. </w:t>
      </w:r>
      <w:r w:rsidRPr="000D6491">
        <w:rPr>
          <w:sz w:val="22"/>
          <w:szCs w:val="22"/>
        </w:rPr>
        <w:t>№ 67</w:t>
      </w:r>
      <w:r w:rsidRPr="000D6491">
        <w:rPr>
          <w:color w:val="000000"/>
          <w:sz w:val="22"/>
          <w:szCs w:val="22"/>
        </w:rPr>
        <w:t xml:space="preserve"> «</w:t>
      </w:r>
      <w:r w:rsidRPr="000D6491">
        <w:rPr>
          <w:sz w:val="22"/>
          <w:szCs w:val="22"/>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4936ED" w:rsidRPr="000D6491">
        <w:rPr>
          <w:sz w:val="22"/>
          <w:szCs w:val="22"/>
        </w:rPr>
        <w:t xml:space="preserve"> Положением о порядке управления и распоряжения муниципальн</w:t>
      </w:r>
      <w:r w:rsidR="005660FB" w:rsidRPr="000D6491">
        <w:rPr>
          <w:sz w:val="22"/>
          <w:szCs w:val="22"/>
        </w:rPr>
        <w:t>ым</w:t>
      </w:r>
      <w:r w:rsidR="004936ED" w:rsidRPr="000D6491">
        <w:rPr>
          <w:sz w:val="22"/>
          <w:szCs w:val="22"/>
        </w:rPr>
        <w:t xml:space="preserve"> </w:t>
      </w:r>
      <w:r w:rsidR="005660FB" w:rsidRPr="000D6491">
        <w:rPr>
          <w:sz w:val="22"/>
          <w:szCs w:val="22"/>
        </w:rPr>
        <w:t xml:space="preserve">имуществом, находящимся в муниципальной собственности </w:t>
      </w:r>
      <w:r w:rsidR="004936ED" w:rsidRPr="000D6491">
        <w:rPr>
          <w:sz w:val="22"/>
          <w:szCs w:val="22"/>
        </w:rPr>
        <w:t>Бодайбинского муниципального образования, утвержденным решением Думы Бодайбин</w:t>
      </w:r>
      <w:r w:rsidR="005660FB" w:rsidRPr="000D6491">
        <w:rPr>
          <w:sz w:val="22"/>
          <w:szCs w:val="22"/>
        </w:rPr>
        <w:t>ского городского поселения от 29</w:t>
      </w:r>
      <w:r w:rsidR="004936ED" w:rsidRPr="000D6491">
        <w:rPr>
          <w:sz w:val="22"/>
          <w:szCs w:val="22"/>
        </w:rPr>
        <w:t>.0</w:t>
      </w:r>
      <w:r w:rsidR="005660FB" w:rsidRPr="000D6491">
        <w:rPr>
          <w:sz w:val="22"/>
          <w:szCs w:val="22"/>
        </w:rPr>
        <w:t>9</w:t>
      </w:r>
      <w:r w:rsidR="004936ED" w:rsidRPr="000D6491">
        <w:rPr>
          <w:sz w:val="22"/>
          <w:szCs w:val="22"/>
        </w:rPr>
        <w:t>.20</w:t>
      </w:r>
      <w:r w:rsidR="005660FB" w:rsidRPr="000D6491">
        <w:rPr>
          <w:sz w:val="22"/>
          <w:szCs w:val="22"/>
        </w:rPr>
        <w:t>15 г. № 28-па</w:t>
      </w:r>
      <w:r w:rsidR="004936ED" w:rsidRPr="000D6491">
        <w:rPr>
          <w:sz w:val="22"/>
          <w:szCs w:val="22"/>
        </w:rPr>
        <w:t xml:space="preserve">, </w:t>
      </w:r>
      <w:hyperlink r:id="rId12" w:history="1">
        <w:r w:rsidR="004936ED" w:rsidRPr="000D6491">
          <w:rPr>
            <w:sz w:val="22"/>
            <w:szCs w:val="22"/>
          </w:rPr>
          <w:t>Уставом</w:t>
        </w:r>
      </w:hyperlink>
      <w:r w:rsidR="004936ED" w:rsidRPr="000D6491">
        <w:rPr>
          <w:sz w:val="22"/>
          <w:szCs w:val="22"/>
        </w:rPr>
        <w:t xml:space="preserve"> Бодайбинского муниципального образования</w:t>
      </w:r>
      <w:r w:rsidR="00CA4FF0" w:rsidRPr="000D6491">
        <w:rPr>
          <w:sz w:val="22"/>
          <w:szCs w:val="22"/>
        </w:rPr>
        <w:t>, в целях повышения эффективности использования имущества, находящегося в собственности Бодайбинского муниципального образования, формирования устойчивого источника доходной части местного бюджета</w:t>
      </w:r>
      <w:r w:rsidR="00B10368" w:rsidRPr="000D6491">
        <w:rPr>
          <w:sz w:val="22"/>
          <w:szCs w:val="22"/>
        </w:rPr>
        <w:t>.</w:t>
      </w:r>
    </w:p>
    <w:p w:rsidR="004936ED" w:rsidRPr="000D6491" w:rsidRDefault="00635A3B" w:rsidP="004936ED">
      <w:pPr>
        <w:widowControl w:val="0"/>
        <w:autoSpaceDE w:val="0"/>
        <w:autoSpaceDN w:val="0"/>
        <w:adjustRightInd w:val="0"/>
        <w:ind w:firstLine="540"/>
        <w:jc w:val="both"/>
        <w:rPr>
          <w:sz w:val="22"/>
          <w:szCs w:val="22"/>
        </w:rPr>
      </w:pPr>
      <w:r w:rsidRPr="000D6491">
        <w:rPr>
          <w:sz w:val="22"/>
          <w:szCs w:val="22"/>
        </w:rPr>
        <w:t xml:space="preserve">1.2. </w:t>
      </w:r>
      <w:r w:rsidR="004936ED" w:rsidRPr="000D6491">
        <w:rPr>
          <w:sz w:val="22"/>
          <w:szCs w:val="22"/>
        </w:rPr>
        <w:t>Положение регулирует правоотношения, возникающие в связи с предоставлением в аренду, безвозмездное пользование объектов, находящихся в муниципальной собственности Бодайбинского муниципального образования, в том числе в муниципальной казне, а также в пользовании муниципальных унитарных предприятий и муниципальных учреждений Бодайбинского муниципального образования, и определяет порядок, условия и сроки предоставления в аренду, безвозмездное пользование имущества.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Положение не распространяется на отношения по предоставлению в аренду земельных участков, лесных и других природных объектов.</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1.3. Настоящее Положение содержит следующие основные понятия и термины:</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1) арендодатель - администрация Бодайбинского городского поселения (далее - администрация поселения); муниципальные унитарные предприятия </w:t>
      </w:r>
      <w:proofErr w:type="gramStart"/>
      <w:r w:rsidRPr="000D6491">
        <w:rPr>
          <w:sz w:val="22"/>
          <w:szCs w:val="22"/>
        </w:rPr>
        <w:t>Бодайбинского  муниципального</w:t>
      </w:r>
      <w:proofErr w:type="gramEnd"/>
      <w:r w:rsidRPr="000D6491">
        <w:rPr>
          <w:sz w:val="22"/>
          <w:szCs w:val="22"/>
        </w:rPr>
        <w:t xml:space="preserve"> образования, муниципальные бюджетные учреждения Бодайбинского муниципального образования (далее - муниципальные организации), во владении и пользовании которых находится муниципальное имущество;</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 ссудодатель – администрация поселения, муниципальные организации;</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 арендатор - юридическое лицо или физическое лицо, а также физическое лицо, зарегистрированное в качестве индивидуального предпринимателя без образования юридического лица, заключившие договор аренды и пользующиеся муниципальным имуществом за установленную плату;</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4) ссудополучатель - юридическое лицо или физическое лицо, а также физическое лицо, зарегистрированное в качестве индивидуального предпринимателя без образования юридического лица, заключившие договор безвозмездного пользования и пользующиеся муниципальным имуществом по условиям договора;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5) собственник муниципального имущества – Бодайбинское муниципальное </w:t>
      </w:r>
      <w:proofErr w:type="gramStart"/>
      <w:r w:rsidRPr="000D6491">
        <w:rPr>
          <w:sz w:val="22"/>
          <w:szCs w:val="22"/>
        </w:rPr>
        <w:t xml:space="preserve">образование  </w:t>
      </w:r>
      <w:r w:rsidRPr="000D6491">
        <w:rPr>
          <w:sz w:val="22"/>
          <w:szCs w:val="22"/>
        </w:rPr>
        <w:lastRenderedPageBreak/>
        <w:t>(</w:t>
      </w:r>
      <w:proofErr w:type="gramEnd"/>
      <w:r w:rsidRPr="000D6491">
        <w:rPr>
          <w:sz w:val="22"/>
          <w:szCs w:val="22"/>
        </w:rPr>
        <w:t>далее</w:t>
      </w:r>
      <w:r w:rsidR="00496388" w:rsidRPr="000D6491">
        <w:rPr>
          <w:sz w:val="22"/>
          <w:szCs w:val="22"/>
        </w:rPr>
        <w:t xml:space="preserve"> </w:t>
      </w:r>
      <w:r w:rsidRPr="000D6491">
        <w:rPr>
          <w:sz w:val="22"/>
          <w:szCs w:val="22"/>
        </w:rPr>
        <w:t>- МО) в лице администрации поселения;</w:t>
      </w:r>
    </w:p>
    <w:p w:rsidR="004936ED" w:rsidRPr="000D6491" w:rsidRDefault="004936ED" w:rsidP="00635A3B">
      <w:pPr>
        <w:widowControl w:val="0"/>
        <w:autoSpaceDE w:val="0"/>
        <w:autoSpaceDN w:val="0"/>
        <w:adjustRightInd w:val="0"/>
        <w:ind w:firstLine="540"/>
        <w:jc w:val="both"/>
        <w:rPr>
          <w:sz w:val="22"/>
          <w:szCs w:val="22"/>
        </w:rPr>
      </w:pPr>
      <w:r w:rsidRPr="000D6491">
        <w:rPr>
          <w:sz w:val="22"/>
          <w:szCs w:val="22"/>
        </w:rPr>
        <w:t xml:space="preserve">6) </w:t>
      </w:r>
      <w:r w:rsidR="00496388" w:rsidRPr="000D6491">
        <w:rPr>
          <w:sz w:val="22"/>
          <w:szCs w:val="22"/>
        </w:rPr>
        <w:t xml:space="preserve">объект </w:t>
      </w:r>
      <w:r w:rsidR="006735B4" w:rsidRPr="000D6491">
        <w:rPr>
          <w:sz w:val="22"/>
          <w:szCs w:val="22"/>
        </w:rPr>
        <w:t xml:space="preserve">договора </w:t>
      </w:r>
      <w:r w:rsidRPr="000D6491">
        <w:rPr>
          <w:sz w:val="22"/>
          <w:szCs w:val="22"/>
        </w:rPr>
        <w:t>аренды</w:t>
      </w:r>
      <w:r w:rsidRPr="000D6491">
        <w:rPr>
          <w:b/>
          <w:sz w:val="22"/>
          <w:szCs w:val="22"/>
        </w:rPr>
        <w:t xml:space="preserve"> </w:t>
      </w:r>
      <w:r w:rsidRPr="000D6491">
        <w:rPr>
          <w:sz w:val="22"/>
          <w:szCs w:val="22"/>
        </w:rPr>
        <w:t xml:space="preserve">либо безвозмездного пользования </w:t>
      </w:r>
      <w:r w:rsidR="00635A3B" w:rsidRPr="000D6491">
        <w:rPr>
          <w:sz w:val="22"/>
          <w:szCs w:val="22"/>
        </w:rPr>
        <w:t>–</w:t>
      </w:r>
      <w:r w:rsidRPr="000D6491">
        <w:rPr>
          <w:sz w:val="22"/>
          <w:szCs w:val="22"/>
        </w:rPr>
        <w:t xml:space="preserve"> объекты муниципальной собственности, в том числе движимое или недвижимое муниципальное имущество, имущественный комплекс (предприятие), находящиеся в муниципальной казне МО, в хозяйственном ведении или оперативном управлении муниципальных организаций МО.</w:t>
      </w:r>
    </w:p>
    <w:p w:rsidR="004936ED" w:rsidRPr="000D6491" w:rsidRDefault="004936ED" w:rsidP="00635A3B">
      <w:pPr>
        <w:widowControl w:val="0"/>
        <w:autoSpaceDE w:val="0"/>
        <w:autoSpaceDN w:val="0"/>
        <w:adjustRightInd w:val="0"/>
        <w:ind w:firstLine="540"/>
        <w:jc w:val="both"/>
        <w:rPr>
          <w:sz w:val="22"/>
          <w:szCs w:val="22"/>
        </w:rPr>
      </w:pPr>
      <w:r w:rsidRPr="000D6491">
        <w:rPr>
          <w:sz w:val="22"/>
          <w:szCs w:val="22"/>
        </w:rPr>
        <w:t>1.4. Основным документом, регламентирующим аренду объектов, является договор аренды объектов муниципальной собственности (</w:t>
      </w:r>
      <w:proofErr w:type="gramStart"/>
      <w:r w:rsidRPr="000D6491">
        <w:rPr>
          <w:sz w:val="22"/>
          <w:szCs w:val="22"/>
        </w:rPr>
        <w:t>далее  -</w:t>
      </w:r>
      <w:proofErr w:type="gramEnd"/>
      <w:r w:rsidRPr="000D6491">
        <w:rPr>
          <w:sz w:val="22"/>
          <w:szCs w:val="22"/>
        </w:rPr>
        <w:t xml:space="preserve"> договор аренды).</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1.5. Основным документом, регламентирующим передачу в безвозмездное пользование объектов, является договор безвозмездного пользования объектов муниципальной собственности (</w:t>
      </w:r>
      <w:proofErr w:type="gramStart"/>
      <w:r w:rsidRPr="000D6491">
        <w:rPr>
          <w:sz w:val="22"/>
          <w:szCs w:val="22"/>
        </w:rPr>
        <w:t>далее  -</w:t>
      </w:r>
      <w:proofErr w:type="gramEnd"/>
      <w:r w:rsidRPr="000D6491">
        <w:rPr>
          <w:sz w:val="22"/>
          <w:szCs w:val="22"/>
        </w:rPr>
        <w:t xml:space="preserve"> договор безвозмездного пользования).</w:t>
      </w:r>
    </w:p>
    <w:p w:rsidR="004936ED" w:rsidRPr="000D6491" w:rsidRDefault="000A56D0" w:rsidP="000A56D0">
      <w:pPr>
        <w:widowControl w:val="0"/>
        <w:autoSpaceDE w:val="0"/>
        <w:autoSpaceDN w:val="0"/>
        <w:adjustRightInd w:val="0"/>
        <w:ind w:firstLine="540"/>
        <w:jc w:val="both"/>
        <w:rPr>
          <w:sz w:val="22"/>
          <w:szCs w:val="22"/>
        </w:rPr>
      </w:pPr>
      <w:r w:rsidRPr="000D6491">
        <w:rPr>
          <w:sz w:val="22"/>
          <w:szCs w:val="22"/>
        </w:rPr>
        <w:t xml:space="preserve">1.6. </w:t>
      </w:r>
      <w:r w:rsidR="004936ED" w:rsidRPr="000D6491">
        <w:rPr>
          <w:sz w:val="22"/>
          <w:szCs w:val="22"/>
        </w:rPr>
        <w:t>Заключение договора аренды либо безвозмездного пользования не предоставляет арендатору (ссудополучателю) права выкупа такого объекта.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w:t>
      </w:r>
      <w:r w:rsidR="000A56D0" w:rsidRPr="000D6491">
        <w:rPr>
          <w:sz w:val="22"/>
          <w:szCs w:val="22"/>
        </w:rPr>
        <w:t>7</w:t>
      </w:r>
      <w:r w:rsidRPr="000D6491">
        <w:rPr>
          <w:sz w:val="22"/>
          <w:szCs w:val="22"/>
        </w:rPr>
        <w:t>. Договор аренды объекта может быть:</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краткосрочным (заключенным на срок до одного года);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долгосрочным (заключенным на срок до пяти лет включительно).</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При заключении долгосрочного договора аренды на объекты недвижимого имущества арендатор проводит государственную регистрацию указанного договора в порядке, установленном законодательством Российской Федерации.</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Расходы по оформлению документов, необходимых для государственной регистрации договора аренды, в стоимость арендной платы не засчитываются.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w:t>
      </w:r>
      <w:r w:rsidR="000A56D0" w:rsidRPr="000D6491">
        <w:rPr>
          <w:sz w:val="22"/>
          <w:szCs w:val="22"/>
        </w:rPr>
        <w:t>8</w:t>
      </w:r>
      <w:r w:rsidRPr="000D6491">
        <w:rPr>
          <w:sz w:val="22"/>
          <w:szCs w:val="22"/>
        </w:rPr>
        <w:t>. Риск случайной гибели или случайного повреждения муниципального имущества на время заключения договора аренды возлагается на арендатора.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w:t>
      </w:r>
      <w:r w:rsidR="000A56D0" w:rsidRPr="000D6491">
        <w:rPr>
          <w:sz w:val="22"/>
          <w:szCs w:val="22"/>
        </w:rPr>
        <w:t>9</w:t>
      </w:r>
      <w:r w:rsidRPr="000D6491">
        <w:rPr>
          <w:sz w:val="22"/>
          <w:szCs w:val="22"/>
        </w:rPr>
        <w:t>. На объекты недвижимого имущества арендатор обязан заключить договор страхования на случай гибели или повреждения объекта. При этом выгодоприобретателем по договору страхования объекта является арендодатель.</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Страховой взнос не входит в арендную плату и уплачивается арендатором в качестве отдельного платежа в размере и на условиях, определяемых договором страхования.</w:t>
      </w:r>
    </w:p>
    <w:p w:rsidR="004936ED" w:rsidRPr="000D6491" w:rsidRDefault="004936ED" w:rsidP="004936ED">
      <w:pPr>
        <w:ind w:right="-6"/>
        <w:jc w:val="both"/>
        <w:rPr>
          <w:sz w:val="22"/>
          <w:szCs w:val="22"/>
        </w:rPr>
      </w:pPr>
      <w:r w:rsidRPr="000D6491">
        <w:rPr>
          <w:sz w:val="22"/>
          <w:szCs w:val="22"/>
        </w:rPr>
        <w:t xml:space="preserve">         1</w:t>
      </w:r>
      <w:r w:rsidR="000A56D0" w:rsidRPr="000D6491">
        <w:rPr>
          <w:sz w:val="22"/>
          <w:szCs w:val="22"/>
        </w:rPr>
        <w:t>.10</w:t>
      </w:r>
      <w:r w:rsidRPr="000D6491">
        <w:rPr>
          <w:sz w:val="22"/>
          <w:szCs w:val="22"/>
        </w:rPr>
        <w:t>. В случае, когда в аренду сдается нежилое помещение (его часть)</w:t>
      </w:r>
      <w:r w:rsidR="000A56D0" w:rsidRPr="000D6491">
        <w:rPr>
          <w:sz w:val="22"/>
          <w:szCs w:val="22"/>
        </w:rPr>
        <w:t xml:space="preserve">, </w:t>
      </w:r>
      <w:proofErr w:type="gramStart"/>
      <w:r w:rsidR="000A56D0" w:rsidRPr="000D6491">
        <w:rPr>
          <w:sz w:val="22"/>
          <w:szCs w:val="22"/>
        </w:rPr>
        <w:t>расположенное  в</w:t>
      </w:r>
      <w:proofErr w:type="gramEnd"/>
      <w:r w:rsidR="000A56D0" w:rsidRPr="000D6491">
        <w:rPr>
          <w:sz w:val="22"/>
          <w:szCs w:val="22"/>
        </w:rPr>
        <w:t xml:space="preserve"> </w:t>
      </w:r>
      <w:r w:rsidRPr="000D6491">
        <w:rPr>
          <w:sz w:val="22"/>
          <w:szCs w:val="22"/>
        </w:rPr>
        <w:t xml:space="preserve">здании, расчет арендной платы производится исходя из фактически занимаемой арендатором  площади на основании поэтажного плана и экспликации технического паспорта и части мест общего пользования  здания пропорционально занимаемой площади. </w:t>
      </w:r>
    </w:p>
    <w:p w:rsidR="004936ED" w:rsidRPr="000D6491" w:rsidRDefault="004936ED" w:rsidP="004936ED">
      <w:pPr>
        <w:ind w:right="-6"/>
        <w:jc w:val="both"/>
        <w:rPr>
          <w:sz w:val="22"/>
          <w:szCs w:val="22"/>
        </w:rPr>
      </w:pPr>
      <w:r w:rsidRPr="000D6491">
        <w:rPr>
          <w:sz w:val="22"/>
          <w:szCs w:val="22"/>
        </w:rPr>
        <w:t xml:space="preserve">          В случае сдачи в аренду отдельно стоящего здания или изолированного </w:t>
      </w:r>
      <w:proofErr w:type="gramStart"/>
      <w:r w:rsidRPr="000D6491">
        <w:rPr>
          <w:sz w:val="22"/>
          <w:szCs w:val="22"/>
        </w:rPr>
        <w:t>помещения,  которые</w:t>
      </w:r>
      <w:proofErr w:type="gramEnd"/>
      <w:r w:rsidRPr="000D6491">
        <w:rPr>
          <w:sz w:val="22"/>
          <w:szCs w:val="22"/>
        </w:rPr>
        <w:t xml:space="preserve"> используются только арендатором, расчет арендной платы производится исходя из общей площади объекта (площадь помещений и площадь мест общего пользования).</w:t>
      </w:r>
    </w:p>
    <w:p w:rsidR="00CA26F0" w:rsidRPr="000D6491" w:rsidRDefault="00CA26F0" w:rsidP="00CA26F0">
      <w:pPr>
        <w:widowControl w:val="0"/>
        <w:autoSpaceDE w:val="0"/>
        <w:autoSpaceDN w:val="0"/>
        <w:adjustRightInd w:val="0"/>
        <w:ind w:firstLine="540"/>
        <w:jc w:val="both"/>
        <w:rPr>
          <w:b/>
          <w:sz w:val="22"/>
          <w:szCs w:val="22"/>
        </w:rPr>
      </w:pPr>
    </w:p>
    <w:p w:rsidR="00CA26F0" w:rsidRPr="000D6491" w:rsidRDefault="00CA26F0" w:rsidP="00CA26F0">
      <w:pPr>
        <w:widowControl w:val="0"/>
        <w:autoSpaceDE w:val="0"/>
        <w:autoSpaceDN w:val="0"/>
        <w:adjustRightInd w:val="0"/>
        <w:ind w:firstLine="540"/>
        <w:jc w:val="center"/>
        <w:rPr>
          <w:b/>
          <w:sz w:val="22"/>
          <w:szCs w:val="22"/>
        </w:rPr>
      </w:pPr>
      <w:r w:rsidRPr="000D6491">
        <w:rPr>
          <w:b/>
          <w:sz w:val="22"/>
          <w:szCs w:val="22"/>
        </w:rPr>
        <w:t>2. ПОРЯДОК ПРЕДОСТАВЛЕНИЯ В АРЕНДУ, БЕЗВОЗМЕЗДНОЕ ПОЛЬЗОВАНИЕ ОБЪЕКТОВ МУНИЦИПАЛЬНОЙ СОБСТВЕННОСТИ</w:t>
      </w:r>
    </w:p>
    <w:p w:rsidR="004936ED" w:rsidRPr="000D6491" w:rsidRDefault="004936ED" w:rsidP="00CA26F0">
      <w:pPr>
        <w:widowControl w:val="0"/>
        <w:autoSpaceDE w:val="0"/>
        <w:autoSpaceDN w:val="0"/>
        <w:adjustRightInd w:val="0"/>
        <w:jc w:val="both"/>
        <w:rPr>
          <w:sz w:val="22"/>
          <w:szCs w:val="22"/>
        </w:rPr>
      </w:pP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2.1. Передача в аренду (безвозмездное пользование) объектов, находящихся в муниципальной казне, в хозяйственном ведении или оперативном управлении муниципальных организаций, осуществляется: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1) без проведения торгов в случаях, установленных Федеральным </w:t>
      </w:r>
      <w:hyperlink r:id="rId13" w:history="1">
        <w:r w:rsidRPr="000D6491">
          <w:rPr>
            <w:sz w:val="22"/>
            <w:szCs w:val="22"/>
          </w:rPr>
          <w:t>законом</w:t>
        </w:r>
      </w:hyperlink>
      <w:r w:rsidRPr="000D6491">
        <w:rPr>
          <w:sz w:val="22"/>
          <w:szCs w:val="22"/>
        </w:rPr>
        <w:t xml:space="preserve"> от 26.07.2006</w:t>
      </w:r>
      <w:r w:rsidR="007752B0" w:rsidRPr="000D6491">
        <w:rPr>
          <w:sz w:val="22"/>
          <w:szCs w:val="22"/>
        </w:rPr>
        <w:t xml:space="preserve"> </w:t>
      </w:r>
      <w:r w:rsidRPr="000D6491">
        <w:rPr>
          <w:sz w:val="22"/>
          <w:szCs w:val="22"/>
        </w:rPr>
        <w:t>г. № 135-ФЗ «О защите конкуренции»</w:t>
      </w:r>
      <w:r w:rsidR="007B4CF9" w:rsidRPr="000D6491">
        <w:rPr>
          <w:sz w:val="22"/>
          <w:szCs w:val="22"/>
        </w:rPr>
        <w:t xml:space="preserve">, в том </w:t>
      </w:r>
      <w:r w:rsidR="000D6491">
        <w:rPr>
          <w:sz w:val="22"/>
          <w:szCs w:val="22"/>
        </w:rPr>
        <w:t xml:space="preserve">числе в порядке предоставления </w:t>
      </w:r>
      <w:r w:rsidR="007B4CF9" w:rsidRPr="000D6491">
        <w:rPr>
          <w:sz w:val="22"/>
          <w:szCs w:val="22"/>
        </w:rPr>
        <w:t>муниципальной преференции.</w:t>
      </w:r>
    </w:p>
    <w:p w:rsidR="002D17C1" w:rsidRPr="000D6491" w:rsidRDefault="004936ED" w:rsidP="00CA26F0">
      <w:pPr>
        <w:widowControl w:val="0"/>
        <w:autoSpaceDE w:val="0"/>
        <w:autoSpaceDN w:val="0"/>
        <w:adjustRightInd w:val="0"/>
        <w:ind w:firstLine="540"/>
        <w:jc w:val="both"/>
        <w:rPr>
          <w:sz w:val="22"/>
          <w:szCs w:val="22"/>
        </w:rPr>
      </w:pPr>
      <w:r w:rsidRPr="000D6491">
        <w:rPr>
          <w:sz w:val="22"/>
          <w:szCs w:val="22"/>
        </w:rPr>
        <w:t>2) по результатам торгов (конкурсов или аукционов).</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2.2. Имущество, находящееся в хозяйственном ведении или оперативном управлении муниципальных организаций, предоставляется ими в аренду (безвозмездное пользование) самостоятельно с согласия собственника имущества.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2.3. В этих целях муниципальные организации направляют в адрес администрации поселения письменное обращение о согласовании сделки предоставления муниципального имущества в аренду (безвозмездное пользование) с указанием:</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1) </w:t>
      </w:r>
      <w:r w:rsidR="007752B0" w:rsidRPr="000D6491">
        <w:rPr>
          <w:sz w:val="22"/>
          <w:szCs w:val="22"/>
        </w:rPr>
        <w:t xml:space="preserve">объект </w:t>
      </w:r>
      <w:r w:rsidRPr="000D6491">
        <w:rPr>
          <w:sz w:val="22"/>
          <w:szCs w:val="22"/>
        </w:rPr>
        <w:t>договора аренды</w:t>
      </w:r>
      <w:r w:rsidR="007752B0" w:rsidRPr="000D6491">
        <w:rPr>
          <w:sz w:val="22"/>
          <w:szCs w:val="22"/>
        </w:rPr>
        <w:t xml:space="preserve"> (безвозмездного пользования)</w:t>
      </w:r>
      <w:r w:rsidRPr="000D6491">
        <w:rPr>
          <w:sz w:val="22"/>
          <w:szCs w:val="22"/>
        </w:rPr>
        <w:t>, его местонахождения и технических характеристик;</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 целевого использования имущества;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 предварительного расчета арендной платы либо начальной цены арендной платы в соответствии с отчетом об оценке;</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4) заключения о последствиях сдачи в арен</w:t>
      </w:r>
      <w:r w:rsidR="009D45ED">
        <w:rPr>
          <w:sz w:val="22"/>
          <w:szCs w:val="22"/>
        </w:rPr>
        <w:t xml:space="preserve">ду (безвозмездное пользование) </w:t>
      </w:r>
      <w:r w:rsidRPr="000D6491">
        <w:rPr>
          <w:sz w:val="22"/>
          <w:szCs w:val="22"/>
        </w:rPr>
        <w:t xml:space="preserve">имущества для </w:t>
      </w:r>
      <w:r w:rsidRPr="000D6491">
        <w:rPr>
          <w:sz w:val="22"/>
          <w:szCs w:val="22"/>
        </w:rPr>
        <w:lastRenderedPageBreak/>
        <w:t>муниципальной организации.</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2.4. По результатам рассмотрения обращения администрация поселения принимает одно из следующих решений:</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 о согласовании сделки по предоставлению муниципального имущества в аренду (безвозмездное пользование) путем проведения торгов;</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2) о согласовании заключения договора аренды (безвозмездного пользования) без проведения торгов в случаях, установленных Федеральным </w:t>
      </w:r>
      <w:hyperlink r:id="rId14" w:history="1">
        <w:r w:rsidRPr="000D6491">
          <w:rPr>
            <w:sz w:val="22"/>
            <w:szCs w:val="22"/>
          </w:rPr>
          <w:t>законом</w:t>
        </w:r>
      </w:hyperlink>
      <w:r w:rsidRPr="000D6491">
        <w:rPr>
          <w:sz w:val="22"/>
          <w:szCs w:val="22"/>
        </w:rPr>
        <w:t xml:space="preserve"> </w:t>
      </w:r>
      <w:r w:rsidR="007752B0" w:rsidRPr="000D6491">
        <w:rPr>
          <w:sz w:val="22"/>
          <w:szCs w:val="22"/>
        </w:rPr>
        <w:t>от 26.07.2006 г.</w:t>
      </w:r>
      <w:r w:rsidR="000D6491">
        <w:rPr>
          <w:sz w:val="22"/>
          <w:szCs w:val="22"/>
        </w:rPr>
        <w:t xml:space="preserve"> </w:t>
      </w:r>
      <w:r w:rsidR="007752B0" w:rsidRPr="000D6491">
        <w:rPr>
          <w:sz w:val="22"/>
          <w:szCs w:val="22"/>
        </w:rPr>
        <w:t xml:space="preserve">№ 135-ФЗ </w:t>
      </w:r>
      <w:r w:rsidRPr="000D6491">
        <w:rPr>
          <w:sz w:val="22"/>
          <w:szCs w:val="22"/>
        </w:rPr>
        <w:t>«О защите конкуренции»;</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 об отказе в согласовании сделки по предоставлению муниципального имущества в аренду (безвозмездное пользование).</w:t>
      </w:r>
    </w:p>
    <w:p w:rsidR="004936ED" w:rsidRPr="000D6491" w:rsidRDefault="004936ED" w:rsidP="00CA26F0">
      <w:pPr>
        <w:widowControl w:val="0"/>
        <w:autoSpaceDE w:val="0"/>
        <w:autoSpaceDN w:val="0"/>
        <w:adjustRightInd w:val="0"/>
        <w:ind w:firstLine="540"/>
        <w:jc w:val="both"/>
        <w:rPr>
          <w:sz w:val="22"/>
          <w:szCs w:val="22"/>
        </w:rPr>
      </w:pPr>
      <w:r w:rsidRPr="000D6491">
        <w:rPr>
          <w:sz w:val="22"/>
          <w:szCs w:val="22"/>
        </w:rPr>
        <w:t xml:space="preserve">2.5 Предоставление муниципального имущества в аренду (безвозмездное пользование) </w:t>
      </w:r>
      <w:r w:rsidR="007752B0" w:rsidRPr="000D6491">
        <w:rPr>
          <w:sz w:val="22"/>
          <w:szCs w:val="22"/>
        </w:rPr>
        <w:t xml:space="preserve">без </w:t>
      </w:r>
      <w:r w:rsidRPr="000D6491">
        <w:rPr>
          <w:sz w:val="22"/>
          <w:szCs w:val="22"/>
        </w:rPr>
        <w:t xml:space="preserve">проведения торгов в случаях, установленных </w:t>
      </w:r>
      <w:hyperlink r:id="rId15" w:history="1">
        <w:r w:rsidRPr="000D6491">
          <w:rPr>
            <w:sz w:val="22"/>
            <w:szCs w:val="22"/>
          </w:rPr>
          <w:t>статьей 17.1</w:t>
        </w:r>
      </w:hyperlink>
      <w:r w:rsidRPr="000D6491">
        <w:rPr>
          <w:sz w:val="22"/>
          <w:szCs w:val="22"/>
        </w:rPr>
        <w:t xml:space="preserve"> Федерального закона </w:t>
      </w:r>
      <w:r w:rsidR="007752B0" w:rsidRPr="000D6491">
        <w:rPr>
          <w:sz w:val="22"/>
          <w:szCs w:val="22"/>
        </w:rPr>
        <w:t xml:space="preserve">от 26.07.2006 г. </w:t>
      </w:r>
      <w:r w:rsidR="009D45ED">
        <w:rPr>
          <w:sz w:val="22"/>
          <w:szCs w:val="22"/>
        </w:rPr>
        <w:t xml:space="preserve">               </w:t>
      </w:r>
      <w:r w:rsidR="007752B0" w:rsidRPr="000D6491">
        <w:rPr>
          <w:sz w:val="22"/>
          <w:szCs w:val="22"/>
        </w:rPr>
        <w:t xml:space="preserve">№ 135-ФЗ </w:t>
      </w:r>
      <w:r w:rsidRPr="000D6491">
        <w:rPr>
          <w:sz w:val="22"/>
          <w:szCs w:val="22"/>
        </w:rPr>
        <w:t>«О защите конкуренции», осуществляется по заявлению заинтересованного лица. К заявлению прилагаются следующие документы:</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 копии учредительных документов заявителя (для юридических лиц)</w:t>
      </w:r>
      <w:r w:rsidR="007752B0" w:rsidRPr="000D6491">
        <w:rPr>
          <w:sz w:val="22"/>
          <w:szCs w:val="22"/>
        </w:rPr>
        <w:t xml:space="preserve"> – устав, учредительный договор</w:t>
      </w:r>
      <w:r w:rsidRPr="000D6491">
        <w:rPr>
          <w:sz w:val="22"/>
          <w:szCs w:val="22"/>
        </w:rPr>
        <w:t>;</w:t>
      </w:r>
    </w:p>
    <w:p w:rsidR="004936ED" w:rsidRPr="000D6491" w:rsidRDefault="004936ED" w:rsidP="004936ED">
      <w:pPr>
        <w:widowControl w:val="0"/>
        <w:autoSpaceDE w:val="0"/>
        <w:autoSpaceDN w:val="0"/>
        <w:adjustRightInd w:val="0"/>
        <w:ind w:firstLine="540"/>
        <w:jc w:val="both"/>
        <w:rPr>
          <w:b/>
          <w:sz w:val="22"/>
          <w:szCs w:val="22"/>
        </w:rPr>
      </w:pPr>
      <w:r w:rsidRPr="000D6491">
        <w:rPr>
          <w:sz w:val="22"/>
          <w:szCs w:val="22"/>
        </w:rPr>
        <w:t>2) копии документов, удостоверяющих личность (для индивидуальных предпринимателей и иных физических лиц)</w:t>
      </w:r>
      <w:r w:rsidR="007752B0" w:rsidRPr="000D6491">
        <w:rPr>
          <w:sz w:val="22"/>
          <w:szCs w:val="22"/>
        </w:rPr>
        <w:t xml:space="preserve"> – копии паспорта всех страниц</w:t>
      </w:r>
      <w:r w:rsidRPr="000D6491">
        <w:rPr>
          <w:sz w:val="22"/>
          <w:szCs w:val="22"/>
        </w:rPr>
        <w:t>;</w:t>
      </w:r>
    </w:p>
    <w:p w:rsidR="008F534F" w:rsidRPr="000D6491" w:rsidRDefault="007752B0" w:rsidP="008F534F">
      <w:pPr>
        <w:widowControl w:val="0"/>
        <w:autoSpaceDE w:val="0"/>
        <w:autoSpaceDN w:val="0"/>
        <w:adjustRightInd w:val="0"/>
        <w:ind w:firstLine="540"/>
        <w:jc w:val="both"/>
        <w:rPr>
          <w:sz w:val="22"/>
          <w:szCs w:val="22"/>
        </w:rPr>
      </w:pPr>
      <w:r w:rsidRPr="000D6491">
        <w:rPr>
          <w:sz w:val="22"/>
          <w:szCs w:val="22"/>
        </w:rPr>
        <w:t>3</w:t>
      </w:r>
      <w:r w:rsidR="004936ED" w:rsidRPr="000D6491">
        <w:rPr>
          <w:sz w:val="22"/>
          <w:szCs w:val="22"/>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w:t>
      </w:r>
      <w:r w:rsidR="008F534F" w:rsidRPr="000D6491">
        <w:rPr>
          <w:sz w:val="22"/>
          <w:szCs w:val="22"/>
        </w:rPr>
        <w:t xml:space="preserve">  </w:t>
      </w:r>
    </w:p>
    <w:p w:rsidR="00C43D61" w:rsidRPr="000D6491" w:rsidRDefault="00C43D61" w:rsidP="008F534F">
      <w:pPr>
        <w:widowControl w:val="0"/>
        <w:autoSpaceDE w:val="0"/>
        <w:autoSpaceDN w:val="0"/>
        <w:adjustRightInd w:val="0"/>
        <w:ind w:firstLine="540"/>
        <w:jc w:val="both"/>
        <w:rPr>
          <w:sz w:val="22"/>
          <w:szCs w:val="22"/>
        </w:rPr>
      </w:pPr>
      <w:r w:rsidRPr="000D6491">
        <w:rPr>
          <w:sz w:val="22"/>
          <w:szCs w:val="22"/>
        </w:rPr>
        <w:t>2.6. Проверка документов на достоверность включает:</w:t>
      </w:r>
    </w:p>
    <w:p w:rsidR="008F534F" w:rsidRPr="000D6491" w:rsidRDefault="000A56D0" w:rsidP="008F534F">
      <w:pPr>
        <w:widowControl w:val="0"/>
        <w:autoSpaceDE w:val="0"/>
        <w:autoSpaceDN w:val="0"/>
        <w:adjustRightInd w:val="0"/>
        <w:ind w:firstLine="540"/>
        <w:jc w:val="both"/>
        <w:rPr>
          <w:sz w:val="22"/>
          <w:szCs w:val="22"/>
        </w:rPr>
      </w:pPr>
      <w:r w:rsidRPr="000D6491">
        <w:rPr>
          <w:sz w:val="22"/>
          <w:szCs w:val="22"/>
        </w:rPr>
        <w:t>1</w:t>
      </w:r>
      <w:r w:rsidR="00C43D61" w:rsidRPr="000D6491">
        <w:rPr>
          <w:sz w:val="22"/>
          <w:szCs w:val="22"/>
        </w:rPr>
        <w:t>) д</w:t>
      </w:r>
      <w:r w:rsidR="008F534F" w:rsidRPr="000D6491">
        <w:rPr>
          <w:sz w:val="22"/>
          <w:szCs w:val="22"/>
        </w:rPr>
        <w:t>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8F534F" w:rsidRPr="000D6491" w:rsidRDefault="000A56D0" w:rsidP="008F534F">
      <w:pPr>
        <w:widowControl w:val="0"/>
        <w:autoSpaceDE w:val="0"/>
        <w:autoSpaceDN w:val="0"/>
        <w:adjustRightInd w:val="0"/>
        <w:ind w:firstLine="540"/>
        <w:jc w:val="both"/>
        <w:rPr>
          <w:sz w:val="22"/>
          <w:szCs w:val="22"/>
        </w:rPr>
      </w:pPr>
      <w:r w:rsidRPr="000D6491">
        <w:rPr>
          <w:sz w:val="22"/>
          <w:szCs w:val="22"/>
        </w:rPr>
        <w:t>2</w:t>
      </w:r>
      <w:r w:rsidR="008F534F" w:rsidRPr="000D6491">
        <w:rPr>
          <w:sz w:val="22"/>
          <w:szCs w:val="22"/>
        </w:rPr>
        <w:t>) тексты документов должны быть написаны разборчиво;</w:t>
      </w:r>
    </w:p>
    <w:p w:rsidR="008F534F" w:rsidRPr="000D6491" w:rsidRDefault="000A56D0" w:rsidP="008F534F">
      <w:pPr>
        <w:widowControl w:val="0"/>
        <w:autoSpaceDE w:val="0"/>
        <w:autoSpaceDN w:val="0"/>
        <w:adjustRightInd w:val="0"/>
        <w:ind w:firstLine="540"/>
        <w:jc w:val="both"/>
        <w:rPr>
          <w:sz w:val="22"/>
          <w:szCs w:val="22"/>
        </w:rPr>
      </w:pPr>
      <w:r w:rsidRPr="000D6491">
        <w:rPr>
          <w:sz w:val="22"/>
          <w:szCs w:val="22"/>
        </w:rPr>
        <w:t>3</w:t>
      </w:r>
      <w:r w:rsidR="008F534F" w:rsidRPr="000D6491">
        <w:rPr>
          <w:sz w:val="22"/>
          <w:szCs w:val="22"/>
        </w:rPr>
        <w:t>) документы не должны иметь подчисток, приписок, зачеркнутых слов и не оговоренных в них исправлений;</w:t>
      </w:r>
    </w:p>
    <w:p w:rsidR="008F534F" w:rsidRPr="000D6491" w:rsidRDefault="000A56D0" w:rsidP="008F534F">
      <w:pPr>
        <w:widowControl w:val="0"/>
        <w:autoSpaceDE w:val="0"/>
        <w:autoSpaceDN w:val="0"/>
        <w:adjustRightInd w:val="0"/>
        <w:ind w:firstLine="540"/>
        <w:jc w:val="both"/>
        <w:rPr>
          <w:sz w:val="22"/>
          <w:szCs w:val="22"/>
        </w:rPr>
      </w:pPr>
      <w:r w:rsidRPr="000D6491">
        <w:rPr>
          <w:sz w:val="22"/>
          <w:szCs w:val="22"/>
        </w:rPr>
        <w:t>4</w:t>
      </w:r>
      <w:r w:rsidR="008F534F" w:rsidRPr="000D6491">
        <w:rPr>
          <w:sz w:val="22"/>
          <w:szCs w:val="22"/>
        </w:rPr>
        <w:t>) документы не должны быть исполнены карандашом;</w:t>
      </w:r>
    </w:p>
    <w:p w:rsidR="000F1F09" w:rsidRPr="000D6491" w:rsidRDefault="000A56D0" w:rsidP="00CA26F0">
      <w:pPr>
        <w:widowControl w:val="0"/>
        <w:autoSpaceDE w:val="0"/>
        <w:autoSpaceDN w:val="0"/>
        <w:adjustRightInd w:val="0"/>
        <w:ind w:firstLine="540"/>
        <w:jc w:val="both"/>
        <w:rPr>
          <w:sz w:val="22"/>
          <w:szCs w:val="22"/>
        </w:rPr>
      </w:pPr>
      <w:r w:rsidRPr="000D6491">
        <w:rPr>
          <w:sz w:val="22"/>
          <w:szCs w:val="22"/>
        </w:rPr>
        <w:t>5</w:t>
      </w:r>
      <w:r w:rsidR="008F534F" w:rsidRPr="000D6491">
        <w:rPr>
          <w:sz w:val="22"/>
          <w:szCs w:val="22"/>
        </w:rPr>
        <w:t>) документы не должны иметь повреждений, наличие которых не позволяет однозначно истолковать их содержание.</w:t>
      </w:r>
    </w:p>
    <w:p w:rsidR="004936ED" w:rsidRPr="000D6491" w:rsidRDefault="00C43D61" w:rsidP="004936ED">
      <w:pPr>
        <w:widowControl w:val="0"/>
        <w:autoSpaceDE w:val="0"/>
        <w:autoSpaceDN w:val="0"/>
        <w:adjustRightInd w:val="0"/>
        <w:ind w:firstLine="540"/>
        <w:jc w:val="both"/>
        <w:rPr>
          <w:sz w:val="22"/>
          <w:szCs w:val="22"/>
        </w:rPr>
      </w:pPr>
      <w:r w:rsidRPr="000D6491">
        <w:rPr>
          <w:sz w:val="22"/>
          <w:szCs w:val="22"/>
        </w:rPr>
        <w:t>2.7</w:t>
      </w:r>
      <w:r w:rsidR="004936ED" w:rsidRPr="000D6491">
        <w:rPr>
          <w:sz w:val="22"/>
          <w:szCs w:val="22"/>
        </w:rPr>
        <w:t xml:space="preserve">. Предоставление муниципального имущества в аренду (безвозмездное пользование) без проведения торгов в целях оказания муниципальной преференции осуществляется в соответствии со </w:t>
      </w:r>
      <w:hyperlink r:id="rId16" w:history="1">
        <w:r w:rsidR="004936ED" w:rsidRPr="000D6491">
          <w:rPr>
            <w:sz w:val="22"/>
            <w:szCs w:val="22"/>
          </w:rPr>
          <w:t>статьями 19</w:t>
        </w:r>
      </w:hyperlink>
      <w:r w:rsidR="004936ED" w:rsidRPr="000D6491">
        <w:rPr>
          <w:sz w:val="22"/>
          <w:szCs w:val="22"/>
        </w:rPr>
        <w:t xml:space="preserve">, </w:t>
      </w:r>
      <w:hyperlink r:id="rId17" w:history="1">
        <w:r w:rsidR="004936ED" w:rsidRPr="000D6491">
          <w:rPr>
            <w:sz w:val="22"/>
            <w:szCs w:val="22"/>
          </w:rPr>
          <w:t>20</w:t>
        </w:r>
      </w:hyperlink>
      <w:r w:rsidR="004936ED" w:rsidRPr="000D6491">
        <w:rPr>
          <w:sz w:val="22"/>
          <w:szCs w:val="22"/>
        </w:rPr>
        <w:t xml:space="preserve"> Федерального закона </w:t>
      </w:r>
      <w:r w:rsidRPr="000D6491">
        <w:rPr>
          <w:sz w:val="22"/>
          <w:szCs w:val="22"/>
        </w:rPr>
        <w:t>от 26.07.2006 г.</w:t>
      </w:r>
      <w:r w:rsidR="000F1F09" w:rsidRPr="000D6491">
        <w:rPr>
          <w:sz w:val="22"/>
          <w:szCs w:val="22"/>
        </w:rPr>
        <w:t xml:space="preserve"> </w:t>
      </w:r>
      <w:r w:rsidRPr="000D6491">
        <w:rPr>
          <w:sz w:val="22"/>
          <w:szCs w:val="22"/>
        </w:rPr>
        <w:t xml:space="preserve">№ 135-ФЗ </w:t>
      </w:r>
      <w:r w:rsidR="004936ED" w:rsidRPr="000D6491">
        <w:rPr>
          <w:sz w:val="22"/>
          <w:szCs w:val="22"/>
        </w:rPr>
        <w:t>«О защите конкуренции».</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Срок рассмотрения заявления о предоставлении муниципальной преференции продлевается до принятия соответствующего решения антимонопольным органом.</w:t>
      </w:r>
    </w:p>
    <w:p w:rsidR="004936ED" w:rsidRPr="000D6491" w:rsidRDefault="00C43D61" w:rsidP="004936ED">
      <w:pPr>
        <w:widowControl w:val="0"/>
        <w:autoSpaceDE w:val="0"/>
        <w:autoSpaceDN w:val="0"/>
        <w:adjustRightInd w:val="0"/>
        <w:ind w:firstLine="540"/>
        <w:jc w:val="both"/>
        <w:rPr>
          <w:sz w:val="22"/>
          <w:szCs w:val="22"/>
        </w:rPr>
      </w:pPr>
      <w:r w:rsidRPr="000D6491">
        <w:rPr>
          <w:sz w:val="22"/>
          <w:szCs w:val="22"/>
        </w:rPr>
        <w:t>2.8</w:t>
      </w:r>
      <w:r w:rsidR="004936ED" w:rsidRPr="000D6491">
        <w:rPr>
          <w:sz w:val="22"/>
          <w:szCs w:val="22"/>
        </w:rPr>
        <w:t>. При положительном решении арендодатель (ссудодатель) направляет заявителю предложение о заключении договора аренды (безвозмездного пользования) объектов муниципальной собственности с приложением договора аренды (безвозмездного пользования). Договор должен быть заключен арендатором (ссудополучателем) в течение десяти дней со дня получения указанного предложения и договора аренды (безвозмездного пользования). При нарушении данного срока договор считается незаключенным.</w:t>
      </w:r>
    </w:p>
    <w:p w:rsidR="004936ED" w:rsidRPr="000D6491" w:rsidRDefault="00C43D61" w:rsidP="004936ED">
      <w:pPr>
        <w:widowControl w:val="0"/>
        <w:autoSpaceDE w:val="0"/>
        <w:autoSpaceDN w:val="0"/>
        <w:adjustRightInd w:val="0"/>
        <w:ind w:firstLine="540"/>
        <w:jc w:val="both"/>
        <w:rPr>
          <w:sz w:val="22"/>
          <w:szCs w:val="22"/>
        </w:rPr>
      </w:pPr>
      <w:r w:rsidRPr="000D6491">
        <w:rPr>
          <w:sz w:val="22"/>
          <w:szCs w:val="22"/>
        </w:rPr>
        <w:t>2.9</w:t>
      </w:r>
      <w:r w:rsidR="004936ED" w:rsidRPr="000D6491">
        <w:rPr>
          <w:sz w:val="22"/>
          <w:szCs w:val="22"/>
        </w:rPr>
        <w:t>. При отрицательном решении администрация поселения направляет заявителю мотивированный отказ</w:t>
      </w:r>
      <w:r w:rsidRPr="000D6491">
        <w:rPr>
          <w:sz w:val="22"/>
          <w:szCs w:val="22"/>
        </w:rPr>
        <w:t xml:space="preserve"> </w:t>
      </w:r>
      <w:r w:rsidR="000A56D0" w:rsidRPr="000D6491">
        <w:rPr>
          <w:sz w:val="22"/>
          <w:szCs w:val="22"/>
        </w:rPr>
        <w:t>не позднее следующего рабочего дня</w:t>
      </w:r>
      <w:r w:rsidRPr="000D6491">
        <w:rPr>
          <w:sz w:val="22"/>
          <w:szCs w:val="22"/>
        </w:rPr>
        <w:t xml:space="preserve"> после поступления </w:t>
      </w:r>
      <w:r w:rsidR="000A56D0" w:rsidRPr="000D6491">
        <w:rPr>
          <w:sz w:val="22"/>
          <w:szCs w:val="22"/>
        </w:rPr>
        <w:t xml:space="preserve">решения антимонопольного органа </w:t>
      </w:r>
      <w:r w:rsidRPr="000D6491">
        <w:rPr>
          <w:sz w:val="22"/>
          <w:szCs w:val="22"/>
        </w:rPr>
        <w:t>заказным письмом с уведомлением о вручении</w:t>
      </w:r>
      <w:r w:rsidR="004936ED" w:rsidRPr="000D6491">
        <w:rPr>
          <w:sz w:val="22"/>
          <w:szCs w:val="22"/>
        </w:rPr>
        <w:t>.</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Основаниями для отказа в передаче объекта в аренду (безвозмездное пользование) без проведения торгов или в согласовании сделки предоставления муниципального имущества в аренду (безвозмездное пользование) муниципальной организацией являются: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 отсутствие на момент обращения свободного муниципального имущества, которое может быть передано в аренду (безвозмездное пользование);</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 в отношении данного муниципального имущества принято решение о проведении торгов (конкурса, аукциона). Отказ по указанной причине действует до момента признания конкурса, аукциона несостоявшимся;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3) не представлены или представлены не в полном объеме документы, установленные </w:t>
      </w:r>
      <w:hyperlink w:anchor="Par68" w:history="1">
        <w:r w:rsidRPr="000D6491">
          <w:rPr>
            <w:sz w:val="22"/>
            <w:szCs w:val="22"/>
          </w:rPr>
          <w:t>пунктами 2.3</w:t>
        </w:r>
      </w:hyperlink>
      <w:r w:rsidRPr="000D6491">
        <w:rPr>
          <w:sz w:val="22"/>
          <w:szCs w:val="22"/>
        </w:rPr>
        <w:t xml:space="preserve">, </w:t>
      </w:r>
      <w:hyperlink w:anchor="Par77" w:history="1">
        <w:r w:rsidRPr="000D6491">
          <w:rPr>
            <w:sz w:val="22"/>
            <w:szCs w:val="22"/>
          </w:rPr>
          <w:t>2.5</w:t>
        </w:r>
      </w:hyperlink>
      <w:r w:rsidRPr="000D6491">
        <w:rPr>
          <w:sz w:val="22"/>
          <w:szCs w:val="22"/>
        </w:rPr>
        <w:t xml:space="preserve"> настоящего Положения;</w:t>
      </w:r>
    </w:p>
    <w:p w:rsidR="004936ED" w:rsidRPr="000D6491" w:rsidRDefault="004936ED" w:rsidP="004936ED">
      <w:pPr>
        <w:widowControl w:val="0"/>
        <w:autoSpaceDE w:val="0"/>
        <w:autoSpaceDN w:val="0"/>
        <w:adjustRightInd w:val="0"/>
        <w:ind w:firstLine="540"/>
        <w:jc w:val="both"/>
        <w:rPr>
          <w:sz w:val="22"/>
          <w:szCs w:val="22"/>
        </w:rPr>
      </w:pPr>
      <w:bookmarkStart w:id="1" w:name="Par68"/>
      <w:bookmarkEnd w:id="1"/>
      <w:r w:rsidRPr="000D6491">
        <w:rPr>
          <w:sz w:val="22"/>
          <w:szCs w:val="22"/>
        </w:rPr>
        <w:t>4) недостоверность информации в представленных документах;</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5) наличие обременения объекта правами третьих лиц;</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6) 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объектов муниципальной собственности;</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7) несоответствие цели использования муниципального имущества, заявляемой заявителем, функциональному назначению данного имущества.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w:t>
      </w:r>
      <w:r w:rsidR="00C43D61" w:rsidRPr="000D6491">
        <w:rPr>
          <w:sz w:val="22"/>
          <w:szCs w:val="22"/>
        </w:rPr>
        <w:t>10</w:t>
      </w:r>
      <w:r w:rsidRPr="000D6491">
        <w:rPr>
          <w:sz w:val="22"/>
          <w:szCs w:val="22"/>
        </w:rPr>
        <w:t>. Порядок предоставления муниципального имущества в аренду (безвозмездное пользование) путем проведения торгов (конкурсов, аукционов) на право заключения договоров аренды (безвозмездного пользования) и перечень видов имущества, в отношении которого заключение договоров аренды (безвозмездного пользования) может осуществляться путем проведения торгов в форме конкурса, устанавливаются федеральным антимонопольным органом.</w:t>
      </w:r>
    </w:p>
    <w:p w:rsidR="004936ED" w:rsidRPr="000D6491" w:rsidRDefault="00C43D61" w:rsidP="004936ED">
      <w:pPr>
        <w:widowControl w:val="0"/>
        <w:autoSpaceDE w:val="0"/>
        <w:autoSpaceDN w:val="0"/>
        <w:adjustRightInd w:val="0"/>
        <w:ind w:firstLine="540"/>
        <w:jc w:val="both"/>
        <w:rPr>
          <w:sz w:val="22"/>
          <w:szCs w:val="22"/>
        </w:rPr>
      </w:pPr>
      <w:r w:rsidRPr="000D6491">
        <w:rPr>
          <w:sz w:val="22"/>
          <w:szCs w:val="22"/>
        </w:rPr>
        <w:t>2.11</w:t>
      </w:r>
      <w:r w:rsidR="004936ED" w:rsidRPr="000D6491">
        <w:rPr>
          <w:sz w:val="22"/>
          <w:szCs w:val="22"/>
        </w:rPr>
        <w:t>. Организатором торгов на право заключения договора аренды (безвозмездного пользования) муниципального имущества, находящегося в муниципальной казне, является администрация поселения. В этих целях администрация поселения принимает решение о проведении конкурса или аукциона, создает конкурсную или аукционную комиссию, утверждает конкурсную документацию или документацию для проведения аукционов.</w:t>
      </w:r>
      <w:r w:rsidRPr="000D6491">
        <w:rPr>
          <w:sz w:val="22"/>
          <w:szCs w:val="22"/>
        </w:rPr>
        <w:t xml:space="preserve"> </w:t>
      </w:r>
      <w:r w:rsidR="006735B4" w:rsidRPr="000D6491">
        <w:rPr>
          <w:sz w:val="22"/>
          <w:szCs w:val="22"/>
        </w:rPr>
        <w:t>Данное р</w:t>
      </w:r>
      <w:r w:rsidR="006744DE" w:rsidRPr="000D6491">
        <w:rPr>
          <w:sz w:val="22"/>
          <w:szCs w:val="22"/>
        </w:rPr>
        <w:t xml:space="preserve">ешение принимается в форме постановления </w:t>
      </w:r>
      <w:r w:rsidR="000A56D0" w:rsidRPr="000D6491">
        <w:rPr>
          <w:sz w:val="22"/>
          <w:szCs w:val="22"/>
        </w:rPr>
        <w:t xml:space="preserve">администрации </w:t>
      </w:r>
      <w:r w:rsidR="006744DE" w:rsidRPr="000D6491">
        <w:rPr>
          <w:sz w:val="22"/>
          <w:szCs w:val="22"/>
        </w:rPr>
        <w:t>Бодайбинского городского поселения.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w:t>
      </w:r>
      <w:r w:rsidR="00C43D61" w:rsidRPr="000D6491">
        <w:rPr>
          <w:sz w:val="22"/>
          <w:szCs w:val="22"/>
        </w:rPr>
        <w:t>.12</w:t>
      </w:r>
      <w:r w:rsidRPr="000D6491">
        <w:rPr>
          <w:sz w:val="22"/>
          <w:szCs w:val="22"/>
        </w:rPr>
        <w:t>. Организационно-техническое обеспечение по проведению торгов, заключению и согласованию договоров аренды, учет и контроль за их исполнением осуществляет главный специалист по вопросам управления муниципальным имуществом отдела по управлению муниципальным имущество</w:t>
      </w:r>
      <w:r w:rsidR="006744DE" w:rsidRPr="000D6491">
        <w:rPr>
          <w:sz w:val="22"/>
          <w:szCs w:val="22"/>
        </w:rPr>
        <w:t xml:space="preserve">м и жилищно-социальным вопросам </w:t>
      </w:r>
      <w:r w:rsidRPr="000D6491">
        <w:rPr>
          <w:sz w:val="22"/>
          <w:szCs w:val="22"/>
        </w:rPr>
        <w:t>администрации поселения.</w:t>
      </w:r>
    </w:p>
    <w:p w:rsidR="004936ED" w:rsidRPr="000D6491" w:rsidRDefault="00C43D61" w:rsidP="004936ED">
      <w:pPr>
        <w:widowControl w:val="0"/>
        <w:autoSpaceDE w:val="0"/>
        <w:autoSpaceDN w:val="0"/>
        <w:adjustRightInd w:val="0"/>
        <w:ind w:firstLine="540"/>
        <w:jc w:val="both"/>
        <w:rPr>
          <w:sz w:val="22"/>
          <w:szCs w:val="22"/>
        </w:rPr>
      </w:pPr>
      <w:r w:rsidRPr="000D6491">
        <w:rPr>
          <w:sz w:val="22"/>
          <w:szCs w:val="22"/>
        </w:rPr>
        <w:t>2.13</w:t>
      </w:r>
      <w:r w:rsidR="004936ED" w:rsidRPr="000D6491">
        <w:rPr>
          <w:sz w:val="22"/>
          <w:szCs w:val="22"/>
        </w:rPr>
        <w:t>. Организаторами торгов на право заключения договора аренды (безвозмездного пользования) муниципального имущества, находящегося в хозяйственном ведении или оперативном управлении, являются муниципальные организации.</w:t>
      </w:r>
    </w:p>
    <w:p w:rsidR="00903144" w:rsidRPr="000D6491" w:rsidRDefault="00903144" w:rsidP="00903144">
      <w:pPr>
        <w:widowControl w:val="0"/>
        <w:autoSpaceDE w:val="0"/>
        <w:autoSpaceDN w:val="0"/>
        <w:adjustRightInd w:val="0"/>
        <w:outlineLvl w:val="1"/>
        <w:rPr>
          <w:b/>
          <w:sz w:val="22"/>
          <w:szCs w:val="22"/>
        </w:rPr>
      </w:pPr>
      <w:bookmarkStart w:id="2" w:name="Par77"/>
      <w:bookmarkEnd w:id="2"/>
    </w:p>
    <w:p w:rsidR="004936ED" w:rsidRPr="000D6491" w:rsidRDefault="004936ED" w:rsidP="004936ED">
      <w:pPr>
        <w:widowControl w:val="0"/>
        <w:autoSpaceDE w:val="0"/>
        <w:autoSpaceDN w:val="0"/>
        <w:adjustRightInd w:val="0"/>
        <w:jc w:val="center"/>
        <w:outlineLvl w:val="1"/>
        <w:rPr>
          <w:b/>
          <w:sz w:val="22"/>
          <w:szCs w:val="22"/>
        </w:rPr>
      </w:pPr>
      <w:r w:rsidRPr="000D6491">
        <w:rPr>
          <w:b/>
          <w:sz w:val="22"/>
          <w:szCs w:val="22"/>
        </w:rPr>
        <w:t>3. ДОГОВОР АРЕНДЫ</w:t>
      </w:r>
    </w:p>
    <w:p w:rsidR="004936ED" w:rsidRPr="000D6491" w:rsidRDefault="004936ED" w:rsidP="004936ED">
      <w:pPr>
        <w:widowControl w:val="0"/>
        <w:autoSpaceDE w:val="0"/>
        <w:autoSpaceDN w:val="0"/>
        <w:adjustRightInd w:val="0"/>
        <w:jc w:val="center"/>
        <w:rPr>
          <w:sz w:val="22"/>
          <w:szCs w:val="22"/>
        </w:rPr>
      </w:pP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3.1. Договор аренды муниципального имущества определяет существенные условия предоставления в аренду объектов муниципальной собственности, основные права и обязанности арендодателя и арендатора.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Условия договора устанавливаются по соглашению сторон в соответствии с федеральным законодательством, по результатам проведенных торгов, а также с учетом состояния объекта недвижимого имущества.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3.2. По договору аренды недвижимого имущества одновременно с передачей прав владения и пользования объектом арендатору передаются права на земельный участок, который занят таким объектом и необходим для его использования.</w:t>
      </w:r>
    </w:p>
    <w:p w:rsidR="004936ED" w:rsidRPr="000D6491" w:rsidRDefault="004936ED" w:rsidP="004936ED">
      <w:pPr>
        <w:widowControl w:val="0"/>
        <w:autoSpaceDE w:val="0"/>
        <w:autoSpaceDN w:val="0"/>
        <w:adjustRightInd w:val="0"/>
        <w:ind w:firstLine="540"/>
        <w:jc w:val="both"/>
        <w:rPr>
          <w:sz w:val="22"/>
          <w:szCs w:val="22"/>
        </w:rPr>
      </w:pPr>
      <w:bookmarkStart w:id="3" w:name="Par82"/>
      <w:bookmarkEnd w:id="3"/>
      <w:r w:rsidRPr="000D6491">
        <w:rPr>
          <w:sz w:val="22"/>
          <w:szCs w:val="22"/>
        </w:rPr>
        <w:t>Площадь земельного участка, занятая отдельно стоящим зданием (строением, сооружением) и необходимая для его использования, устанавливается в соответствии с данными кадастрового паспорта земельного участка, на котором расположен объект.</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По договору аренды встроенного (пристроенного) объекта площадь земельного участка устанавливается в соответствии с данными кадастрового паспорта земельного участка пропорционально размеру данного объекта к площади земельного участка, занятого объектом и необходимым для его использования.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3.3. Размер арендной платы в расчете на год или месяц определяется арендодателем одним из следующих способов:</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 по результатам торгов (конкурсов, аукционов);</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 в соответствии с расчетом согласно Порядку определения размера арендной платы за пользование объектами, находящимися в муниципальной собственности МО (прилагается).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Размер арендной платы в договоре аренды указывается с учетом налога на добавленную стоимость (далее по тексту - НДС). НДС оплачивается арендатором самостоятельно в бюджет Р</w:t>
      </w:r>
      <w:r w:rsidR="00980A41" w:rsidRPr="000D6491">
        <w:rPr>
          <w:sz w:val="22"/>
          <w:szCs w:val="22"/>
        </w:rPr>
        <w:t xml:space="preserve">оссийской </w:t>
      </w:r>
      <w:r w:rsidRPr="000D6491">
        <w:rPr>
          <w:sz w:val="22"/>
          <w:szCs w:val="22"/>
        </w:rPr>
        <w:t>Ф</w:t>
      </w:r>
      <w:r w:rsidR="00980A41" w:rsidRPr="000D6491">
        <w:rPr>
          <w:sz w:val="22"/>
          <w:szCs w:val="22"/>
        </w:rPr>
        <w:t>едерации</w:t>
      </w:r>
      <w:r w:rsidRPr="000D6491">
        <w:rPr>
          <w:sz w:val="22"/>
          <w:szCs w:val="22"/>
        </w:rPr>
        <w:t>.</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3.4. Плата за пользование земельным участком определяется отдельно согласно </w:t>
      </w:r>
      <w:hyperlink r:id="rId18" w:history="1">
        <w:r w:rsidRPr="000D6491">
          <w:rPr>
            <w:sz w:val="22"/>
            <w:szCs w:val="22"/>
          </w:rPr>
          <w:t>Порядку</w:t>
        </w:r>
      </w:hyperlink>
      <w:r w:rsidRPr="000D6491">
        <w:rPr>
          <w:sz w:val="22"/>
          <w:szCs w:val="22"/>
        </w:rPr>
        <w:t xml:space="preserve"> </w:t>
      </w:r>
      <w:r w:rsidR="00C05988" w:rsidRPr="000D6491">
        <w:rPr>
          <w:sz w:val="22"/>
          <w:szCs w:val="22"/>
        </w:rPr>
        <w:t>определения размера арендной платы, условиях и сроках внесения арендной платы за земельные участки</w:t>
      </w:r>
      <w:r w:rsidRPr="000D6491">
        <w:rPr>
          <w:sz w:val="22"/>
          <w:szCs w:val="22"/>
        </w:rPr>
        <w:t xml:space="preserve">, </w:t>
      </w:r>
      <w:r w:rsidR="00C05988" w:rsidRPr="000D6491">
        <w:rPr>
          <w:sz w:val="22"/>
          <w:szCs w:val="22"/>
        </w:rPr>
        <w:t xml:space="preserve">находящиеся в муниципальной </w:t>
      </w:r>
      <w:r w:rsidRPr="000D6491">
        <w:rPr>
          <w:sz w:val="22"/>
          <w:szCs w:val="22"/>
        </w:rPr>
        <w:t>собственности</w:t>
      </w:r>
      <w:r w:rsidR="00C05988" w:rsidRPr="000D6491">
        <w:rPr>
          <w:sz w:val="22"/>
          <w:szCs w:val="22"/>
        </w:rPr>
        <w:t xml:space="preserve"> МО</w:t>
      </w:r>
      <w:r w:rsidRPr="000D6491">
        <w:rPr>
          <w:sz w:val="22"/>
          <w:szCs w:val="22"/>
        </w:rPr>
        <w:t xml:space="preserve">, </w:t>
      </w:r>
      <w:r w:rsidR="00903144" w:rsidRPr="000D6491">
        <w:rPr>
          <w:sz w:val="22"/>
          <w:szCs w:val="22"/>
        </w:rPr>
        <w:t xml:space="preserve">утвержденному решением Думы Бодайбинского городского поселения от 24.03.2015 г. № 06-па, </w:t>
      </w:r>
      <w:r w:rsidRPr="000D6491">
        <w:rPr>
          <w:sz w:val="22"/>
          <w:szCs w:val="22"/>
        </w:rPr>
        <w:t xml:space="preserve">и в состав арендной платы за </w:t>
      </w:r>
      <w:r w:rsidRPr="000D6491">
        <w:rPr>
          <w:sz w:val="22"/>
          <w:szCs w:val="22"/>
        </w:rPr>
        <w:lastRenderedPageBreak/>
        <w:t>пользование недвижимым имуществом не включается.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3.5. Изменение размера арендной платы производится арендодателем в одностороннем порядке, но не чаще одного раза в год в следующих случаях:</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  в соответствии с условиями, предусмотренными в договоре аренды;</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 при изменении базовой величины средней рыночной стоимости строительства</w:t>
      </w:r>
      <w:r w:rsidR="000D6491">
        <w:rPr>
          <w:sz w:val="22"/>
          <w:szCs w:val="22"/>
        </w:rPr>
        <w:t xml:space="preserve">                                       </w:t>
      </w:r>
      <w:r w:rsidRPr="000D6491">
        <w:rPr>
          <w:sz w:val="22"/>
          <w:szCs w:val="22"/>
        </w:rPr>
        <w:t>1 квадратного метра;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3) изменения </w:t>
      </w:r>
      <w:hyperlink r:id="rId19" w:history="1">
        <w:r w:rsidRPr="000D6491">
          <w:rPr>
            <w:sz w:val="22"/>
            <w:szCs w:val="22"/>
          </w:rPr>
          <w:t>Порядка</w:t>
        </w:r>
      </w:hyperlink>
      <w:r w:rsidRPr="000D6491">
        <w:rPr>
          <w:sz w:val="22"/>
          <w:szCs w:val="22"/>
        </w:rPr>
        <w:t xml:space="preserve"> определения размера арендной платы за пользование объектами, находящимися в муниципальной собственности МО</w:t>
      </w:r>
      <w:r w:rsidR="00496388" w:rsidRPr="000D6491">
        <w:rPr>
          <w:sz w:val="22"/>
          <w:szCs w:val="22"/>
        </w:rPr>
        <w:t>;</w:t>
      </w:r>
    </w:p>
    <w:p w:rsidR="00496388" w:rsidRPr="000D6491" w:rsidRDefault="00496388" w:rsidP="004936ED">
      <w:pPr>
        <w:widowControl w:val="0"/>
        <w:autoSpaceDE w:val="0"/>
        <w:autoSpaceDN w:val="0"/>
        <w:adjustRightInd w:val="0"/>
        <w:ind w:firstLine="540"/>
        <w:jc w:val="both"/>
        <w:rPr>
          <w:sz w:val="22"/>
          <w:szCs w:val="22"/>
        </w:rPr>
      </w:pPr>
      <w:r w:rsidRPr="000D6491">
        <w:rPr>
          <w:sz w:val="22"/>
          <w:szCs w:val="22"/>
        </w:rPr>
        <w:t>4) в случае повышения рыночных цен, подтвержденного заключением независимого оценщика о рыночной стоимости аренды объектов, находящихся в муниципальной собственности МО.</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Об изменении арендной платы арендодатель письменно уведомляет арендатора</w:t>
      </w:r>
      <w:r w:rsidR="006744DE" w:rsidRPr="000D6491">
        <w:rPr>
          <w:sz w:val="22"/>
          <w:szCs w:val="22"/>
        </w:rPr>
        <w:t>, в</w:t>
      </w:r>
      <w:r w:rsidR="000D6491">
        <w:rPr>
          <w:sz w:val="22"/>
          <w:szCs w:val="22"/>
        </w:rPr>
        <w:t xml:space="preserve"> </w:t>
      </w:r>
      <w:r w:rsidR="006744DE" w:rsidRPr="000D6491">
        <w:rPr>
          <w:sz w:val="22"/>
          <w:szCs w:val="22"/>
        </w:rPr>
        <w:t xml:space="preserve">10-ти </w:t>
      </w:r>
      <w:proofErr w:type="spellStart"/>
      <w:r w:rsidRPr="000D6491">
        <w:rPr>
          <w:sz w:val="22"/>
          <w:szCs w:val="22"/>
        </w:rPr>
        <w:t>дневный</w:t>
      </w:r>
      <w:proofErr w:type="spellEnd"/>
      <w:r w:rsidRPr="000D6491">
        <w:rPr>
          <w:sz w:val="22"/>
          <w:szCs w:val="22"/>
        </w:rPr>
        <w:t xml:space="preserve"> срок, с момента принятия соответствующего решения. </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3.6. По согласованию с арендатором размер арендной платы может быть изменен в случае внесения изменений в </w:t>
      </w:r>
      <w:hyperlink r:id="rId20" w:history="1">
        <w:r w:rsidRPr="000D6491">
          <w:rPr>
            <w:sz w:val="22"/>
            <w:szCs w:val="22"/>
          </w:rPr>
          <w:t>Порядок</w:t>
        </w:r>
      </w:hyperlink>
      <w:r w:rsidRPr="000D6491">
        <w:rPr>
          <w:sz w:val="22"/>
          <w:szCs w:val="22"/>
        </w:rPr>
        <w:t xml:space="preserve"> определения размера арендной платы за пользование объектами, находящимися в муниципальной собственности МО, в течение текущего финансового года.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3.7. Стоимость страховых взносов, коммунальных услуг, эксплуатационных и общехозяйственных расходов не входит в состав арендной платы.</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Оплата коммунальных услуг, эксплуатационных и общехозяйственных расходов осуществляется арендатором самостоятельно по договорам, которые арендатор заключает с организациями, оказывающими соответствующие услуги, или с арендодателем имущества.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3.8. Неотъемлемой частью договора аренды объекта является: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 расчет арендной платы;</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 акт приема-передачи объекта, в котором отражается его техническое состояние на момент фактической передачи;</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 виды, график и объемы производства работ по реконструкции, капитальному или текущему ремонту объекта в случае, если это предусмотрено условием торгов на право заключения договора аренды;</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4</w:t>
      </w:r>
      <w:r w:rsidR="006744DE" w:rsidRPr="000D6491">
        <w:rPr>
          <w:sz w:val="22"/>
          <w:szCs w:val="22"/>
        </w:rPr>
        <w:t>)</w:t>
      </w:r>
      <w:r w:rsidRPr="000D6491">
        <w:rPr>
          <w:sz w:val="22"/>
          <w:szCs w:val="22"/>
        </w:rPr>
        <w:t xml:space="preserve"> копия кадастрового (технического) паспорта объекта либо поэтажный план объекта.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3.9. Договор аренды может быть расторгнут досрочно в следующих случаях:</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 по соглашению сторон;</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 в судебном порядке при нарушении существенных условий договора;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w:t>
      </w:r>
      <w:r w:rsidR="006744DE" w:rsidRPr="000D6491">
        <w:rPr>
          <w:sz w:val="22"/>
          <w:szCs w:val="22"/>
        </w:rPr>
        <w:t xml:space="preserve">) при ликвидации арендатора </w:t>
      </w:r>
      <w:r w:rsidRPr="000D6491">
        <w:rPr>
          <w:sz w:val="22"/>
          <w:szCs w:val="22"/>
        </w:rPr>
        <w:t>(юридического лица, индивидуального предпринимателя);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4) в иных случаях, предусмотренных законом или договором.</w:t>
      </w:r>
    </w:p>
    <w:p w:rsidR="008C605E" w:rsidRPr="000D6491" w:rsidRDefault="008C605E" w:rsidP="004936ED">
      <w:pPr>
        <w:widowControl w:val="0"/>
        <w:autoSpaceDE w:val="0"/>
        <w:autoSpaceDN w:val="0"/>
        <w:adjustRightInd w:val="0"/>
        <w:ind w:firstLine="540"/>
        <w:jc w:val="both"/>
        <w:rPr>
          <w:sz w:val="22"/>
          <w:szCs w:val="22"/>
        </w:rPr>
      </w:pPr>
      <w:r w:rsidRPr="000D6491">
        <w:rPr>
          <w:sz w:val="22"/>
          <w:szCs w:val="22"/>
        </w:rPr>
        <w:t xml:space="preserve">3.10. </w:t>
      </w:r>
      <w:r w:rsidR="000D6491" w:rsidRPr="000D6491">
        <w:rPr>
          <w:sz w:val="22"/>
          <w:szCs w:val="22"/>
        </w:rPr>
        <w:t>В договоре аренды может быть предусмотрено право арендатора на проведение капитального ремонта и (или) реконструкции арендуемого объекта при наличии предварительного письменного согласия арендодателя.</w:t>
      </w:r>
    </w:p>
    <w:p w:rsidR="00EC56F2" w:rsidRPr="000D6491" w:rsidRDefault="00EC56F2" w:rsidP="00EC56F2">
      <w:pPr>
        <w:widowControl w:val="0"/>
        <w:autoSpaceDE w:val="0"/>
        <w:autoSpaceDN w:val="0"/>
        <w:adjustRightInd w:val="0"/>
        <w:ind w:firstLine="540"/>
        <w:jc w:val="both"/>
        <w:rPr>
          <w:sz w:val="22"/>
          <w:szCs w:val="22"/>
        </w:rPr>
      </w:pPr>
      <w:r w:rsidRPr="000D6491">
        <w:rPr>
          <w:sz w:val="22"/>
          <w:szCs w:val="22"/>
        </w:rPr>
        <w:t>3.1</w:t>
      </w:r>
      <w:r w:rsidR="000D6491" w:rsidRPr="000D6491">
        <w:rPr>
          <w:sz w:val="22"/>
          <w:szCs w:val="22"/>
        </w:rPr>
        <w:t>1</w:t>
      </w:r>
      <w:r w:rsidRPr="000D6491">
        <w:rPr>
          <w:sz w:val="22"/>
          <w:szCs w:val="22"/>
        </w:rPr>
        <w:t xml:space="preserve">. </w:t>
      </w:r>
      <w:r w:rsidR="008C605E" w:rsidRPr="000D6491">
        <w:rPr>
          <w:sz w:val="22"/>
          <w:szCs w:val="22"/>
        </w:rPr>
        <w:t>З</w:t>
      </w:r>
      <w:r w:rsidRPr="000D6491">
        <w:rPr>
          <w:sz w:val="22"/>
          <w:szCs w:val="22"/>
        </w:rPr>
        <w:t xml:space="preserve">ачет стоимости капитального ремонта и (или) реконструкции </w:t>
      </w:r>
      <w:r w:rsidR="008C605E" w:rsidRPr="000D6491">
        <w:rPr>
          <w:sz w:val="22"/>
          <w:szCs w:val="22"/>
        </w:rPr>
        <w:t xml:space="preserve">арендуемого </w:t>
      </w:r>
      <w:r w:rsidRPr="000D6491">
        <w:rPr>
          <w:sz w:val="22"/>
          <w:szCs w:val="22"/>
        </w:rPr>
        <w:t xml:space="preserve">объекта, </w:t>
      </w:r>
      <w:r w:rsidR="008C605E" w:rsidRPr="000D6491">
        <w:rPr>
          <w:sz w:val="22"/>
          <w:szCs w:val="22"/>
        </w:rPr>
        <w:t xml:space="preserve">определяется </w:t>
      </w:r>
      <w:r w:rsidR="009229E7" w:rsidRPr="000D6491">
        <w:rPr>
          <w:sz w:val="22"/>
          <w:szCs w:val="22"/>
        </w:rPr>
        <w:t xml:space="preserve">в </w:t>
      </w:r>
      <w:r w:rsidRPr="000D6491">
        <w:rPr>
          <w:sz w:val="22"/>
          <w:szCs w:val="22"/>
        </w:rPr>
        <w:t>порядке, установленным Думой Бодайбинского городского поселения.</w:t>
      </w:r>
    </w:p>
    <w:p w:rsidR="004936ED" w:rsidRDefault="000D6491" w:rsidP="000D6491">
      <w:pPr>
        <w:widowControl w:val="0"/>
        <w:autoSpaceDE w:val="0"/>
        <w:autoSpaceDN w:val="0"/>
        <w:adjustRightInd w:val="0"/>
        <w:ind w:firstLine="540"/>
        <w:jc w:val="both"/>
        <w:rPr>
          <w:sz w:val="22"/>
          <w:szCs w:val="22"/>
        </w:rPr>
      </w:pPr>
      <w:r w:rsidRPr="000D6491">
        <w:rPr>
          <w:sz w:val="22"/>
          <w:szCs w:val="22"/>
        </w:rPr>
        <w:t>3.12</w:t>
      </w:r>
      <w:r w:rsidR="004936ED" w:rsidRPr="000D6491">
        <w:rPr>
          <w:sz w:val="22"/>
          <w:szCs w:val="22"/>
        </w:rPr>
        <w:t>. В договоре аренды должны быть предусмотрены меры ответственности арендатора в случае нарушения им условий договора. Арендодатель принимает к арендатору, нарушающему договор аренды, меры, предусмотренные Г</w:t>
      </w:r>
      <w:r w:rsidR="000A56D0" w:rsidRPr="000D6491">
        <w:rPr>
          <w:sz w:val="22"/>
          <w:szCs w:val="22"/>
        </w:rPr>
        <w:t xml:space="preserve">ражданским кодексом </w:t>
      </w:r>
      <w:r w:rsidR="004936ED" w:rsidRPr="000D6491">
        <w:rPr>
          <w:sz w:val="22"/>
          <w:szCs w:val="22"/>
        </w:rPr>
        <w:t>Р</w:t>
      </w:r>
      <w:r w:rsidR="0009572A" w:rsidRPr="000D6491">
        <w:rPr>
          <w:sz w:val="22"/>
          <w:szCs w:val="22"/>
        </w:rPr>
        <w:t xml:space="preserve">оссийской </w:t>
      </w:r>
      <w:r w:rsidR="004936ED" w:rsidRPr="000D6491">
        <w:rPr>
          <w:sz w:val="22"/>
          <w:szCs w:val="22"/>
        </w:rPr>
        <w:t>Ф</w:t>
      </w:r>
      <w:r w:rsidR="0009572A" w:rsidRPr="000D6491">
        <w:rPr>
          <w:sz w:val="22"/>
          <w:szCs w:val="22"/>
        </w:rPr>
        <w:t>едерации</w:t>
      </w:r>
      <w:r w:rsidR="004936ED" w:rsidRPr="000D6491">
        <w:rPr>
          <w:sz w:val="22"/>
          <w:szCs w:val="22"/>
        </w:rPr>
        <w:t>, договором аренды и настоящим Положением.</w:t>
      </w:r>
    </w:p>
    <w:p w:rsidR="000D6491" w:rsidRPr="000D6491" w:rsidRDefault="000D6491" w:rsidP="000D6491">
      <w:pPr>
        <w:widowControl w:val="0"/>
        <w:autoSpaceDE w:val="0"/>
        <w:autoSpaceDN w:val="0"/>
        <w:adjustRightInd w:val="0"/>
        <w:ind w:firstLine="540"/>
        <w:jc w:val="both"/>
        <w:rPr>
          <w:sz w:val="22"/>
          <w:szCs w:val="22"/>
        </w:rPr>
      </w:pPr>
    </w:p>
    <w:p w:rsidR="004936ED" w:rsidRPr="000D6491" w:rsidRDefault="004936ED" w:rsidP="004936ED">
      <w:pPr>
        <w:widowControl w:val="0"/>
        <w:autoSpaceDE w:val="0"/>
        <w:autoSpaceDN w:val="0"/>
        <w:adjustRightInd w:val="0"/>
        <w:jc w:val="center"/>
        <w:outlineLvl w:val="1"/>
        <w:rPr>
          <w:b/>
          <w:sz w:val="22"/>
          <w:szCs w:val="22"/>
        </w:rPr>
      </w:pPr>
      <w:r w:rsidRPr="000D6491">
        <w:rPr>
          <w:b/>
          <w:sz w:val="22"/>
          <w:szCs w:val="22"/>
        </w:rPr>
        <w:t>4. ПЛАТЕЖИ И РАСЧЕТЫ ПО ДОГОВОРУ АРЕНДЫ</w:t>
      </w:r>
    </w:p>
    <w:p w:rsidR="004936ED" w:rsidRPr="000D6491" w:rsidRDefault="004936ED" w:rsidP="004936ED">
      <w:pPr>
        <w:widowControl w:val="0"/>
        <w:autoSpaceDE w:val="0"/>
        <w:autoSpaceDN w:val="0"/>
        <w:adjustRightInd w:val="0"/>
        <w:ind w:firstLine="540"/>
        <w:jc w:val="both"/>
        <w:rPr>
          <w:sz w:val="22"/>
          <w:szCs w:val="22"/>
        </w:rPr>
      </w:pP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4.1. Арендная плата за пользование объектами муниципального имущества уплачивается арендаторами в сроки, определенные договором аренды, путем перечисления денежных средств на счет арендодателя.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4.2. Арендная плата за пользование объектами уплачивается в следующем порядке:</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 при единовременной уплате за весь период аренды с момента передачи объекта по акту приема-передачи в течение 20 дней;</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 при ежемесячных платежах не позднее последнего календарного дня расчетного месяца.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4.3. Арендная плата за пользование объектами, находящимися в муниципальной казне, уплачивается без учета НДС. В платежном поручении указывается назначение платежа, номер договора, дата заключения договора, период, за который вносится арендная плата.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Налог на добавленную стоимость, указанный в договоре аренды, перечисляется арендатором </w:t>
      </w:r>
      <w:r w:rsidRPr="000D6491">
        <w:rPr>
          <w:sz w:val="22"/>
          <w:szCs w:val="22"/>
        </w:rPr>
        <w:lastRenderedPageBreak/>
        <w:t>самостоятельно в соответствии с налоговым законодательством.</w:t>
      </w:r>
    </w:p>
    <w:p w:rsidR="009229E7" w:rsidRDefault="004936ED" w:rsidP="000D6491">
      <w:pPr>
        <w:widowControl w:val="0"/>
        <w:autoSpaceDE w:val="0"/>
        <w:autoSpaceDN w:val="0"/>
        <w:adjustRightInd w:val="0"/>
        <w:ind w:firstLine="540"/>
        <w:jc w:val="both"/>
        <w:rPr>
          <w:sz w:val="22"/>
          <w:szCs w:val="22"/>
        </w:rPr>
      </w:pPr>
      <w:r w:rsidRPr="000D6491">
        <w:rPr>
          <w:sz w:val="22"/>
          <w:szCs w:val="22"/>
        </w:rPr>
        <w:t xml:space="preserve">4.4. При просрочке арендных платежей за пользование объектом арендатор обязан уплатить арендодателю пеню в размере 0,1% от несвоевременно уплаченной суммы арендной </w:t>
      </w:r>
      <w:r w:rsidR="000D6491">
        <w:rPr>
          <w:sz w:val="22"/>
          <w:szCs w:val="22"/>
        </w:rPr>
        <w:t>платы за каждый день просрочки.</w:t>
      </w:r>
    </w:p>
    <w:p w:rsidR="000D6491" w:rsidRPr="000D6491" w:rsidRDefault="000D6491" w:rsidP="000D6491">
      <w:pPr>
        <w:widowControl w:val="0"/>
        <w:autoSpaceDE w:val="0"/>
        <w:autoSpaceDN w:val="0"/>
        <w:adjustRightInd w:val="0"/>
        <w:ind w:firstLine="540"/>
        <w:jc w:val="both"/>
        <w:rPr>
          <w:sz w:val="22"/>
          <w:szCs w:val="22"/>
        </w:rPr>
      </w:pPr>
    </w:p>
    <w:p w:rsidR="004936ED" w:rsidRPr="000D6491" w:rsidRDefault="009229E7" w:rsidP="004936ED">
      <w:pPr>
        <w:widowControl w:val="0"/>
        <w:autoSpaceDE w:val="0"/>
        <w:autoSpaceDN w:val="0"/>
        <w:adjustRightInd w:val="0"/>
        <w:jc w:val="center"/>
        <w:outlineLvl w:val="1"/>
        <w:rPr>
          <w:b/>
          <w:sz w:val="22"/>
          <w:szCs w:val="22"/>
        </w:rPr>
      </w:pPr>
      <w:r w:rsidRPr="000D6491">
        <w:rPr>
          <w:b/>
          <w:sz w:val="22"/>
          <w:szCs w:val="22"/>
        </w:rPr>
        <w:t>5</w:t>
      </w:r>
      <w:r w:rsidR="004936ED" w:rsidRPr="000D6491">
        <w:rPr>
          <w:b/>
          <w:sz w:val="22"/>
          <w:szCs w:val="22"/>
        </w:rPr>
        <w:t>. ПРЕКРАЩЕНИЕ ДОГОВОРА АРЕНДЫ</w:t>
      </w:r>
    </w:p>
    <w:p w:rsidR="004936ED" w:rsidRPr="000D6491" w:rsidRDefault="004936ED" w:rsidP="004936ED">
      <w:pPr>
        <w:widowControl w:val="0"/>
        <w:autoSpaceDE w:val="0"/>
        <w:autoSpaceDN w:val="0"/>
        <w:adjustRightInd w:val="0"/>
        <w:jc w:val="center"/>
        <w:outlineLvl w:val="1"/>
        <w:rPr>
          <w:b/>
          <w:sz w:val="22"/>
          <w:szCs w:val="22"/>
        </w:rPr>
      </w:pP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5</w:t>
      </w:r>
      <w:r w:rsidR="004936ED" w:rsidRPr="000D6491">
        <w:rPr>
          <w:sz w:val="22"/>
          <w:szCs w:val="22"/>
        </w:rPr>
        <w:t>.1. При прекращении договора аренды объекта в связи с окончанием его срока арендодатель направляет арендатору соответствующее уведомление.</w:t>
      </w: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5</w:t>
      </w:r>
      <w:r w:rsidR="004936ED" w:rsidRPr="000D6491">
        <w:rPr>
          <w:sz w:val="22"/>
          <w:szCs w:val="22"/>
        </w:rPr>
        <w:t>.2. Договор аренды объекта расторгается досрочно в судебном порядке по инициативе арендодателя в случаях, когда арендатор:</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1) нарушает существенные условия конкурса </w:t>
      </w:r>
      <w:r w:rsidR="007B10D0" w:rsidRPr="000D6491">
        <w:rPr>
          <w:sz w:val="22"/>
          <w:szCs w:val="22"/>
        </w:rPr>
        <w:t xml:space="preserve">или </w:t>
      </w:r>
      <w:r w:rsidRPr="000D6491">
        <w:rPr>
          <w:sz w:val="22"/>
          <w:szCs w:val="22"/>
        </w:rPr>
        <w:t>аукциона, на основании которых был заключен договор, в том числе не производит капитального ремонта имущества в установленные договором аренды сроки;</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 использует муниципальное имущество не по целевому назначению;</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 существенно ухудшает техническое состояние муниципального имущества;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4) более двух раз подряд по истечении установленного договором срока платежа не вносит арендную плату.</w:t>
      </w: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5</w:t>
      </w:r>
      <w:r w:rsidR="004936ED" w:rsidRPr="000D6491">
        <w:rPr>
          <w:sz w:val="22"/>
          <w:szCs w:val="22"/>
        </w:rPr>
        <w:t>.3. Договором аренды могут быть предусмотрены иные основания его досрочного расторжения во внесудебном порядке в связи с односторонним отказом арендодателя от исполнения договора аренды, в том числе, когда арендатор:</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 не использует муниципальное имущество в течение двух месяцев подряд;</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 передал муниципальное имущество в субаренду без предварительного письменного согласия арендодателя;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 проводит капитальный ремонт и (или) реконструкцию объекта без предварительного письменного согласия арендодателя;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4) более двух раз подряд по истечении установленного договором срока платежа не вносит арендную плату.</w:t>
      </w: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5</w:t>
      </w:r>
      <w:r w:rsidR="004936ED" w:rsidRPr="000D6491">
        <w:rPr>
          <w:sz w:val="22"/>
          <w:szCs w:val="22"/>
        </w:rPr>
        <w:t xml:space="preserve">.4. При досрочном расторжении договора аренды в случаях, установленных </w:t>
      </w:r>
      <w:hyperlink w:anchor="Par159" w:history="1">
        <w:r w:rsidRPr="000D6491">
          <w:rPr>
            <w:sz w:val="22"/>
            <w:szCs w:val="22"/>
          </w:rPr>
          <w:t>пунктами 5</w:t>
        </w:r>
        <w:r w:rsidR="004936ED" w:rsidRPr="000D6491">
          <w:rPr>
            <w:sz w:val="22"/>
            <w:szCs w:val="22"/>
          </w:rPr>
          <w:t>.2</w:t>
        </w:r>
      </w:hyperlink>
      <w:r w:rsidR="004936ED" w:rsidRPr="000D6491">
        <w:rPr>
          <w:sz w:val="22"/>
          <w:szCs w:val="22"/>
        </w:rPr>
        <w:t xml:space="preserve">, </w:t>
      </w:r>
      <w:hyperlink w:anchor="Par164" w:history="1">
        <w:r w:rsidRPr="000D6491">
          <w:rPr>
            <w:sz w:val="22"/>
            <w:szCs w:val="22"/>
          </w:rPr>
          <w:t>5</w:t>
        </w:r>
        <w:r w:rsidR="004936ED" w:rsidRPr="000D6491">
          <w:rPr>
            <w:sz w:val="22"/>
            <w:szCs w:val="22"/>
          </w:rPr>
          <w:t>.3</w:t>
        </w:r>
      </w:hyperlink>
      <w:r w:rsidR="004936ED" w:rsidRPr="000D6491">
        <w:rPr>
          <w:sz w:val="22"/>
          <w:szCs w:val="22"/>
        </w:rPr>
        <w:t xml:space="preserve"> настоящего Положения, арендодатель направляет в адрес арендатора письменное предупреждение о необходимости исполнения им обязательства в разумный срок.</w:t>
      </w: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5</w:t>
      </w:r>
      <w:r w:rsidR="004936ED" w:rsidRPr="000D6491">
        <w:rPr>
          <w:sz w:val="22"/>
          <w:szCs w:val="22"/>
        </w:rPr>
        <w:t>.5. В случае намерения арендатора прекратить договор аренды до окончания его срока арендатор не менее чем за десять рабочих дней до предполагаемой даты расторжения договора обращается письменно к арендодателю с предложением о расторжении договора аренды. При этом сторонами заключается соглашение о расторжении договора аренды.</w:t>
      </w: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5</w:t>
      </w:r>
      <w:r w:rsidR="004936ED" w:rsidRPr="000D6491">
        <w:rPr>
          <w:sz w:val="22"/>
          <w:szCs w:val="22"/>
        </w:rPr>
        <w:t>.6. При прекращении арендных отношений арендатором и арендодателем производятся: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 сверка платежей на дату фактической передачи объекта арендодателю;</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 окончательные расчеты по арендной плате.</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Передача объекта от арендатора к арендодателю оформляется актом приема-передачи.</w:t>
      </w:r>
    </w:p>
    <w:p w:rsidR="000D6491" w:rsidRPr="000D6491" w:rsidRDefault="000D6491" w:rsidP="000D6491">
      <w:pPr>
        <w:widowControl w:val="0"/>
        <w:autoSpaceDE w:val="0"/>
        <w:autoSpaceDN w:val="0"/>
        <w:adjustRightInd w:val="0"/>
        <w:outlineLvl w:val="1"/>
        <w:rPr>
          <w:b/>
          <w:sz w:val="22"/>
          <w:szCs w:val="22"/>
        </w:rPr>
      </w:pPr>
    </w:p>
    <w:p w:rsidR="004936ED" w:rsidRPr="000D6491" w:rsidRDefault="009229E7" w:rsidP="004936ED">
      <w:pPr>
        <w:widowControl w:val="0"/>
        <w:autoSpaceDE w:val="0"/>
        <w:autoSpaceDN w:val="0"/>
        <w:adjustRightInd w:val="0"/>
        <w:jc w:val="center"/>
        <w:outlineLvl w:val="1"/>
        <w:rPr>
          <w:b/>
          <w:sz w:val="22"/>
          <w:szCs w:val="22"/>
        </w:rPr>
      </w:pPr>
      <w:r w:rsidRPr="000D6491">
        <w:rPr>
          <w:b/>
          <w:sz w:val="22"/>
          <w:szCs w:val="22"/>
        </w:rPr>
        <w:t>6</w:t>
      </w:r>
      <w:r w:rsidR="004936ED" w:rsidRPr="000D6491">
        <w:rPr>
          <w:b/>
          <w:sz w:val="22"/>
          <w:szCs w:val="22"/>
        </w:rPr>
        <w:t>. ДОГОВОР БЕЗВОЗМЕЗДНОГО ПОЛЬЗОВАНИЯ</w:t>
      </w:r>
    </w:p>
    <w:p w:rsidR="004936ED" w:rsidRPr="000D6491" w:rsidRDefault="004936ED" w:rsidP="004936ED">
      <w:pPr>
        <w:widowControl w:val="0"/>
        <w:autoSpaceDE w:val="0"/>
        <w:autoSpaceDN w:val="0"/>
        <w:adjustRightInd w:val="0"/>
        <w:jc w:val="center"/>
        <w:outlineLvl w:val="1"/>
        <w:rPr>
          <w:b/>
          <w:sz w:val="22"/>
          <w:szCs w:val="22"/>
        </w:rPr>
      </w:pP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6</w:t>
      </w:r>
      <w:r w:rsidR="004936ED" w:rsidRPr="000D6491">
        <w:rPr>
          <w:sz w:val="22"/>
          <w:szCs w:val="22"/>
        </w:rPr>
        <w:t>.1. Договор безвозмездного пользования муниципального имущества определяет существенные условия предоставления в безвозмездное пользование объектов муниципальной собственности, основные права и обязанности ссудодателя и ссудополучателя.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Условия договора устанавливаются по соглашению сторон в соответствии с Г</w:t>
      </w:r>
      <w:r w:rsidR="00C05988" w:rsidRPr="000D6491">
        <w:rPr>
          <w:sz w:val="22"/>
          <w:szCs w:val="22"/>
        </w:rPr>
        <w:t>ражданским кодексом</w:t>
      </w:r>
      <w:r w:rsidRPr="000D6491">
        <w:rPr>
          <w:sz w:val="22"/>
          <w:szCs w:val="22"/>
        </w:rPr>
        <w:t xml:space="preserve"> Р</w:t>
      </w:r>
      <w:r w:rsidR="0009572A" w:rsidRPr="000D6491">
        <w:rPr>
          <w:sz w:val="22"/>
          <w:szCs w:val="22"/>
        </w:rPr>
        <w:t xml:space="preserve">оссийской </w:t>
      </w:r>
      <w:r w:rsidRPr="000D6491">
        <w:rPr>
          <w:sz w:val="22"/>
          <w:szCs w:val="22"/>
        </w:rPr>
        <w:t>Ф</w:t>
      </w:r>
      <w:r w:rsidR="0009572A" w:rsidRPr="000D6491">
        <w:rPr>
          <w:sz w:val="22"/>
          <w:szCs w:val="22"/>
        </w:rPr>
        <w:t>едерации</w:t>
      </w:r>
      <w:r w:rsidRPr="000D6491">
        <w:rPr>
          <w:sz w:val="22"/>
          <w:szCs w:val="22"/>
        </w:rPr>
        <w:t xml:space="preserve"> или по результатам проведенных торгов, а также с учетом состояния объекта недвижимого имущества.</w:t>
      </w: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6</w:t>
      </w:r>
      <w:r w:rsidR="004936ED" w:rsidRPr="000D6491">
        <w:rPr>
          <w:sz w:val="22"/>
          <w:szCs w:val="22"/>
        </w:rPr>
        <w:t>.2. Оплата коммунальных услуг, эксплуатационных и общехозяйственных расходов осуществляется ссудополучателем самостоятельно по договорам, которые ссудополучатель заключает с организациями, оказывающими соответствующие услуги.</w:t>
      </w: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6</w:t>
      </w:r>
      <w:r w:rsidR="004936ED" w:rsidRPr="000D6491">
        <w:rPr>
          <w:sz w:val="22"/>
          <w:szCs w:val="22"/>
        </w:rPr>
        <w:t>.3. Ссудополучатель обязан поддерживать недвижимое имущество, полученное в безвозмездное пользование, в исправном состоянии, включая осуществление текущего и капитального ре</w:t>
      </w:r>
      <w:r w:rsidR="005A446E" w:rsidRPr="000D6491">
        <w:rPr>
          <w:sz w:val="22"/>
          <w:szCs w:val="22"/>
        </w:rPr>
        <w:t xml:space="preserve">монта, самостоятельно нести все </w:t>
      </w:r>
      <w:r w:rsidR="004936ED" w:rsidRPr="000D6491">
        <w:rPr>
          <w:sz w:val="22"/>
          <w:szCs w:val="22"/>
        </w:rPr>
        <w:t>расходы</w:t>
      </w:r>
      <w:r w:rsidR="009D45ED">
        <w:rPr>
          <w:sz w:val="22"/>
          <w:szCs w:val="22"/>
        </w:rPr>
        <w:t>,</w:t>
      </w:r>
      <w:r w:rsidR="004936ED" w:rsidRPr="000D6491">
        <w:rPr>
          <w:sz w:val="22"/>
          <w:szCs w:val="22"/>
        </w:rPr>
        <w:t xml:space="preserve"> связанные с его содержанием. </w:t>
      </w: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6</w:t>
      </w:r>
      <w:r w:rsidR="004936ED" w:rsidRPr="000D6491">
        <w:rPr>
          <w:sz w:val="22"/>
          <w:szCs w:val="22"/>
        </w:rPr>
        <w:t>.4. Неотъемлемой частью договора безвозмездного пользования</w:t>
      </w:r>
      <w:r w:rsidR="005A446E" w:rsidRPr="000D6491">
        <w:rPr>
          <w:sz w:val="22"/>
          <w:szCs w:val="22"/>
        </w:rPr>
        <w:t xml:space="preserve"> объекта являю</w:t>
      </w:r>
      <w:r w:rsidR="004936ED" w:rsidRPr="000D6491">
        <w:rPr>
          <w:sz w:val="22"/>
          <w:szCs w:val="22"/>
        </w:rPr>
        <w:t>тся: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  акт приема-передачи объекта, в котором отражается его техническое состояние на момент фактической передачи;</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lastRenderedPageBreak/>
        <w:t>2) виды, график и объемы производства работ по реконструкции, капитальному или текущему ремонту объекта в случае, если это предусмотрено условием торгов на право заключения договора безвозмездного пользования;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 копия кадастрового (технического) паспорта объекта либо поэтажный план объекта.</w:t>
      </w: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6</w:t>
      </w:r>
      <w:r w:rsidR="004936ED" w:rsidRPr="000D6491">
        <w:rPr>
          <w:sz w:val="22"/>
          <w:szCs w:val="22"/>
        </w:rPr>
        <w:t>.5. По договору безвозмездного пользования недвижимого имущества одновременно с передачей прав владения и пользования объектом ссудополучателю передаются права на земельный участок, который занят таким объектом и необходим для его использования.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Площадь земельного участка, занятая отдельно стоящим зданием (строением, сооружением) и необходимая для его использования, устанавливается в соответствии с данными кадастрового паспорта земельного участка, на котором расположен объект.</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По договору </w:t>
      </w:r>
      <w:proofErr w:type="gramStart"/>
      <w:r w:rsidRPr="000D6491">
        <w:rPr>
          <w:sz w:val="22"/>
          <w:szCs w:val="22"/>
        </w:rPr>
        <w:t>безвозм</w:t>
      </w:r>
      <w:r w:rsidR="009D45ED">
        <w:rPr>
          <w:sz w:val="22"/>
          <w:szCs w:val="22"/>
        </w:rPr>
        <w:t xml:space="preserve">ездного </w:t>
      </w:r>
      <w:r w:rsidRPr="000D6491">
        <w:rPr>
          <w:sz w:val="22"/>
          <w:szCs w:val="22"/>
        </w:rPr>
        <w:t>пользования</w:t>
      </w:r>
      <w:proofErr w:type="gramEnd"/>
      <w:r w:rsidRPr="000D6491">
        <w:rPr>
          <w:sz w:val="22"/>
          <w:szCs w:val="22"/>
        </w:rPr>
        <w:t xml:space="preserve"> встроенного (пристроенного) объекта площадь земельного участка устанавливается в соответствии с данными кадастрового паспорта земельного участка пропорционально размеру данного объекта к площади земельного участка, занятого объектом и необходимым для его использования.</w:t>
      </w: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6</w:t>
      </w:r>
      <w:r w:rsidR="004936ED" w:rsidRPr="000D6491">
        <w:rPr>
          <w:sz w:val="22"/>
          <w:szCs w:val="22"/>
        </w:rPr>
        <w:t>.6. Договор безвозмездного пользования может быть расторгнут досрочно в следующих случаях:</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 по соглашению сторон;</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2) в судебном порядке при нарушении существенных условий договора;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 при ликвидации</w:t>
      </w:r>
      <w:r w:rsidR="005A446E" w:rsidRPr="000D6491">
        <w:rPr>
          <w:sz w:val="22"/>
          <w:szCs w:val="22"/>
        </w:rPr>
        <w:t xml:space="preserve"> ссудополучателя</w:t>
      </w:r>
      <w:r w:rsidR="009D45ED">
        <w:rPr>
          <w:sz w:val="22"/>
          <w:szCs w:val="22"/>
        </w:rPr>
        <w:t xml:space="preserve"> </w:t>
      </w:r>
      <w:r w:rsidRPr="000D6491">
        <w:rPr>
          <w:sz w:val="22"/>
          <w:szCs w:val="22"/>
        </w:rPr>
        <w:t>(юридического лица, индивидуального предпринимателя);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4) в иных случаях, предусмотренных законом или договором.</w:t>
      </w: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6</w:t>
      </w:r>
      <w:r w:rsidR="004936ED" w:rsidRPr="000D6491">
        <w:rPr>
          <w:sz w:val="22"/>
          <w:szCs w:val="22"/>
        </w:rPr>
        <w:t>.7. В договоре безвозмездного пользования должны быть предусмотрены меры ответственности ссудополучателя в случае нарушения им условий договора. Ссудодатель принимает к ссудополучателю, нарушающему договор безвозмездного пользования, меры, предусмотренные федеральным законодательством, договором безвозмездного пользования и настоящим Положением.</w:t>
      </w:r>
    </w:p>
    <w:p w:rsidR="004936ED" w:rsidRPr="000D6491" w:rsidRDefault="004936ED" w:rsidP="004936ED">
      <w:pPr>
        <w:widowControl w:val="0"/>
        <w:autoSpaceDE w:val="0"/>
        <w:autoSpaceDN w:val="0"/>
        <w:adjustRightInd w:val="0"/>
        <w:jc w:val="center"/>
        <w:outlineLvl w:val="1"/>
        <w:rPr>
          <w:b/>
          <w:sz w:val="22"/>
          <w:szCs w:val="22"/>
        </w:rPr>
      </w:pPr>
    </w:p>
    <w:p w:rsidR="004936ED" w:rsidRPr="000D6491" w:rsidRDefault="009229E7" w:rsidP="004936ED">
      <w:pPr>
        <w:widowControl w:val="0"/>
        <w:autoSpaceDE w:val="0"/>
        <w:autoSpaceDN w:val="0"/>
        <w:adjustRightInd w:val="0"/>
        <w:jc w:val="center"/>
        <w:outlineLvl w:val="1"/>
        <w:rPr>
          <w:b/>
          <w:sz w:val="22"/>
          <w:szCs w:val="22"/>
        </w:rPr>
      </w:pPr>
      <w:r w:rsidRPr="000D6491">
        <w:rPr>
          <w:b/>
          <w:sz w:val="22"/>
          <w:szCs w:val="22"/>
        </w:rPr>
        <w:t>7</w:t>
      </w:r>
      <w:r w:rsidR="004936ED" w:rsidRPr="000D6491">
        <w:rPr>
          <w:b/>
          <w:sz w:val="22"/>
          <w:szCs w:val="22"/>
        </w:rPr>
        <w:t>. УЧЕТ И КОНТРОЛЬ ЗА ИСПОЛЬЗОВАНИЕМ ОБЪЕКТОВ</w:t>
      </w:r>
    </w:p>
    <w:p w:rsidR="004936ED" w:rsidRPr="000D6491" w:rsidRDefault="004936ED" w:rsidP="004936ED">
      <w:pPr>
        <w:widowControl w:val="0"/>
        <w:autoSpaceDE w:val="0"/>
        <w:autoSpaceDN w:val="0"/>
        <w:adjustRightInd w:val="0"/>
        <w:jc w:val="center"/>
        <w:rPr>
          <w:b/>
          <w:sz w:val="22"/>
          <w:szCs w:val="22"/>
        </w:rPr>
      </w:pPr>
      <w:r w:rsidRPr="000D6491">
        <w:rPr>
          <w:b/>
          <w:sz w:val="22"/>
          <w:szCs w:val="22"/>
        </w:rPr>
        <w:t>МУНИЦИПАЛЬНОГО ИМУЩЕСТВА, ПЕРЕДАВАЕМЫХ В АРЕНДУ ИЛИ БЕЗВОЗМЕЗДНОЕ ПОЛЬЗОВАНИЕ</w:t>
      </w:r>
    </w:p>
    <w:p w:rsidR="004936ED" w:rsidRPr="000D6491" w:rsidRDefault="004936ED" w:rsidP="004936ED">
      <w:pPr>
        <w:widowControl w:val="0"/>
        <w:autoSpaceDE w:val="0"/>
        <w:autoSpaceDN w:val="0"/>
        <w:adjustRightInd w:val="0"/>
        <w:jc w:val="center"/>
        <w:rPr>
          <w:sz w:val="22"/>
          <w:szCs w:val="22"/>
        </w:rPr>
      </w:pP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7</w:t>
      </w:r>
      <w:r w:rsidR="004936ED" w:rsidRPr="000D6491">
        <w:rPr>
          <w:sz w:val="22"/>
          <w:szCs w:val="22"/>
        </w:rPr>
        <w:t>.1. Учет объектов муниципального имущества, передаваемых в аренду (безвозмездное пользование), учет договоров и контроль за их исполнением осуществляет арендодатель (ссудодатель).</w:t>
      </w:r>
    </w:p>
    <w:p w:rsidR="004936ED" w:rsidRPr="000D6491" w:rsidRDefault="009229E7" w:rsidP="00B17EA5">
      <w:pPr>
        <w:widowControl w:val="0"/>
        <w:autoSpaceDE w:val="0"/>
        <w:autoSpaceDN w:val="0"/>
        <w:adjustRightInd w:val="0"/>
        <w:ind w:firstLine="540"/>
        <w:jc w:val="both"/>
        <w:rPr>
          <w:sz w:val="22"/>
          <w:szCs w:val="22"/>
        </w:rPr>
      </w:pPr>
      <w:r w:rsidRPr="000D6491">
        <w:rPr>
          <w:sz w:val="22"/>
          <w:szCs w:val="22"/>
        </w:rPr>
        <w:t>7</w:t>
      </w:r>
      <w:r w:rsidR="009D45ED">
        <w:rPr>
          <w:sz w:val="22"/>
          <w:szCs w:val="22"/>
        </w:rPr>
        <w:t xml:space="preserve">.2. Арендодатель (ссудодатель) </w:t>
      </w:r>
      <w:r w:rsidR="004936ED" w:rsidRPr="000D6491">
        <w:rPr>
          <w:sz w:val="22"/>
          <w:szCs w:val="22"/>
        </w:rPr>
        <w:t>ведет реестр договоров аренды (безвозмездного пользования), в котором отражается:</w:t>
      </w:r>
    </w:p>
    <w:p w:rsidR="004936ED" w:rsidRPr="000D6491" w:rsidRDefault="004936ED" w:rsidP="00B17EA5">
      <w:pPr>
        <w:widowControl w:val="0"/>
        <w:autoSpaceDE w:val="0"/>
        <w:autoSpaceDN w:val="0"/>
        <w:adjustRightInd w:val="0"/>
        <w:ind w:firstLine="540"/>
        <w:jc w:val="both"/>
        <w:rPr>
          <w:sz w:val="22"/>
          <w:szCs w:val="22"/>
        </w:rPr>
      </w:pPr>
      <w:bookmarkStart w:id="4" w:name="Par159"/>
      <w:bookmarkEnd w:id="4"/>
      <w:r w:rsidRPr="000D6491">
        <w:rPr>
          <w:sz w:val="22"/>
          <w:szCs w:val="22"/>
        </w:rPr>
        <w:t>1) порядковый номер договора;</w:t>
      </w:r>
    </w:p>
    <w:p w:rsidR="004936ED" w:rsidRPr="000D6491" w:rsidRDefault="009D45ED" w:rsidP="00B17EA5">
      <w:pPr>
        <w:widowControl w:val="0"/>
        <w:autoSpaceDE w:val="0"/>
        <w:autoSpaceDN w:val="0"/>
        <w:adjustRightInd w:val="0"/>
        <w:ind w:firstLine="540"/>
        <w:jc w:val="both"/>
        <w:rPr>
          <w:sz w:val="22"/>
          <w:szCs w:val="22"/>
        </w:rPr>
      </w:pPr>
      <w:r>
        <w:rPr>
          <w:sz w:val="22"/>
          <w:szCs w:val="22"/>
        </w:rPr>
        <w:t xml:space="preserve">2) наименование </w:t>
      </w:r>
      <w:r w:rsidR="004936ED" w:rsidRPr="000D6491">
        <w:rPr>
          <w:sz w:val="22"/>
          <w:szCs w:val="22"/>
        </w:rPr>
        <w:t>и почтовый адрес объекта, переданного в аренду (безвозмездное пользование);</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 площадь объекта недвижимости (или иные технические характеристики имущества);</w:t>
      </w:r>
    </w:p>
    <w:p w:rsidR="004936ED" w:rsidRPr="000D6491" w:rsidRDefault="004936ED" w:rsidP="00F430DC">
      <w:pPr>
        <w:widowControl w:val="0"/>
        <w:autoSpaceDE w:val="0"/>
        <w:autoSpaceDN w:val="0"/>
        <w:adjustRightInd w:val="0"/>
        <w:ind w:firstLine="540"/>
        <w:jc w:val="both"/>
        <w:rPr>
          <w:sz w:val="22"/>
          <w:szCs w:val="22"/>
        </w:rPr>
      </w:pPr>
      <w:r w:rsidRPr="000D6491">
        <w:rPr>
          <w:sz w:val="22"/>
          <w:szCs w:val="22"/>
        </w:rPr>
        <w:t>4) индивидуальные призна</w:t>
      </w:r>
      <w:r w:rsidR="009D45ED">
        <w:rPr>
          <w:sz w:val="22"/>
          <w:szCs w:val="22"/>
        </w:rPr>
        <w:t xml:space="preserve">ки арендатора (ссудополучателя) </w:t>
      </w:r>
      <w:r w:rsidRPr="000D6491">
        <w:rPr>
          <w:sz w:val="22"/>
          <w:szCs w:val="22"/>
        </w:rPr>
        <w:t xml:space="preserve">(наименование, местонахождение, данные о государственной регистрации </w:t>
      </w:r>
      <w:r w:rsidR="00F430DC" w:rsidRPr="000D6491">
        <w:rPr>
          <w:sz w:val="22"/>
          <w:szCs w:val="22"/>
        </w:rPr>
        <w:t>–</w:t>
      </w:r>
      <w:r w:rsidRPr="000D6491">
        <w:rPr>
          <w:sz w:val="22"/>
          <w:szCs w:val="22"/>
        </w:rPr>
        <w:t xml:space="preserve"> для юридического лица; фамилия, имя, отчество, и адрес места жительства </w:t>
      </w:r>
      <w:r w:rsidR="00F430DC" w:rsidRPr="000D6491">
        <w:rPr>
          <w:sz w:val="22"/>
          <w:szCs w:val="22"/>
        </w:rPr>
        <w:t>–</w:t>
      </w:r>
      <w:r w:rsidRPr="000D6491">
        <w:rPr>
          <w:sz w:val="22"/>
          <w:szCs w:val="22"/>
        </w:rPr>
        <w:t xml:space="preserve"> для физического лица, индивидуального предпринимателя);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5) срок договора аренды (безвозмездного пользования);</w:t>
      </w:r>
    </w:p>
    <w:p w:rsidR="004936ED" w:rsidRPr="000D6491" w:rsidRDefault="004936ED" w:rsidP="004936ED">
      <w:pPr>
        <w:widowControl w:val="0"/>
        <w:autoSpaceDE w:val="0"/>
        <w:autoSpaceDN w:val="0"/>
        <w:adjustRightInd w:val="0"/>
        <w:ind w:firstLine="540"/>
        <w:jc w:val="both"/>
        <w:rPr>
          <w:sz w:val="22"/>
          <w:szCs w:val="22"/>
        </w:rPr>
      </w:pPr>
      <w:bookmarkStart w:id="5" w:name="Par164"/>
      <w:bookmarkEnd w:id="5"/>
      <w:r w:rsidRPr="000D6491">
        <w:rPr>
          <w:sz w:val="22"/>
          <w:szCs w:val="22"/>
        </w:rPr>
        <w:t>6)  данные о государственной регистрации долгосрочных договоров аренды;</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7)  сумма годовой или месячной арендной платы;</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8)  сведения о страховании объекта.</w:t>
      </w:r>
    </w:p>
    <w:p w:rsidR="004936ED" w:rsidRPr="000D6491" w:rsidRDefault="009229E7" w:rsidP="004936ED">
      <w:pPr>
        <w:widowControl w:val="0"/>
        <w:autoSpaceDE w:val="0"/>
        <w:autoSpaceDN w:val="0"/>
        <w:adjustRightInd w:val="0"/>
        <w:ind w:firstLine="540"/>
        <w:jc w:val="both"/>
        <w:rPr>
          <w:sz w:val="22"/>
          <w:szCs w:val="22"/>
        </w:rPr>
      </w:pPr>
      <w:r w:rsidRPr="000D6491">
        <w:rPr>
          <w:sz w:val="22"/>
          <w:szCs w:val="22"/>
        </w:rPr>
        <w:t>7</w:t>
      </w:r>
      <w:r w:rsidR="004936ED" w:rsidRPr="000D6491">
        <w:rPr>
          <w:sz w:val="22"/>
          <w:szCs w:val="22"/>
        </w:rPr>
        <w:t>.3. Арендодатель (ссудодатель) вправе проверять состояние объекта муниципального имущества, переданного в аренду (безвозмездное пользование), и выполнение арендатором (ссудополучателем) обязательств по договору. Арендатор (ссудополучатель) обязан обеспечивать беспрепятственный доступ представителей арендодателя (ссудодателя) для проведения проверок состояния и использования объекта муниципальной собственности.</w:t>
      </w:r>
    </w:p>
    <w:p w:rsidR="00411790" w:rsidRPr="00B17EA5" w:rsidRDefault="00411790" w:rsidP="00411790">
      <w:pPr>
        <w:widowControl w:val="0"/>
        <w:autoSpaceDE w:val="0"/>
        <w:autoSpaceDN w:val="0"/>
        <w:adjustRightInd w:val="0"/>
        <w:jc w:val="both"/>
        <w:rPr>
          <w:sz w:val="16"/>
          <w:szCs w:val="16"/>
        </w:rPr>
      </w:pPr>
      <w:r w:rsidRPr="00B17EA5">
        <w:rPr>
          <w:sz w:val="16"/>
          <w:szCs w:val="16"/>
        </w:rPr>
        <w:t>Подготовил:</w:t>
      </w:r>
    </w:p>
    <w:p w:rsidR="009D45ED" w:rsidRPr="00B17EA5" w:rsidRDefault="00411790" w:rsidP="00411790">
      <w:pPr>
        <w:widowControl w:val="0"/>
        <w:autoSpaceDE w:val="0"/>
        <w:autoSpaceDN w:val="0"/>
        <w:adjustRightInd w:val="0"/>
        <w:jc w:val="both"/>
        <w:rPr>
          <w:sz w:val="16"/>
          <w:szCs w:val="16"/>
        </w:rPr>
      </w:pPr>
      <w:r w:rsidRPr="00B17EA5">
        <w:rPr>
          <w:sz w:val="16"/>
          <w:szCs w:val="16"/>
        </w:rPr>
        <w:t xml:space="preserve">Главный специалист по </w:t>
      </w:r>
      <w:proofErr w:type="gramStart"/>
      <w:r w:rsidRPr="00B17EA5">
        <w:rPr>
          <w:sz w:val="16"/>
          <w:szCs w:val="16"/>
        </w:rPr>
        <w:t xml:space="preserve">вопросам </w:t>
      </w:r>
      <w:r w:rsidR="009D45ED" w:rsidRPr="00B17EA5">
        <w:rPr>
          <w:sz w:val="16"/>
          <w:szCs w:val="16"/>
        </w:rPr>
        <w:t xml:space="preserve"> </w:t>
      </w:r>
      <w:r w:rsidRPr="00B17EA5">
        <w:rPr>
          <w:sz w:val="16"/>
          <w:szCs w:val="16"/>
        </w:rPr>
        <w:t>управ</w:t>
      </w:r>
      <w:r w:rsidR="009D45ED" w:rsidRPr="00B17EA5">
        <w:rPr>
          <w:sz w:val="16"/>
          <w:szCs w:val="16"/>
        </w:rPr>
        <w:t>л</w:t>
      </w:r>
      <w:r w:rsidRPr="00B17EA5">
        <w:rPr>
          <w:sz w:val="16"/>
          <w:szCs w:val="16"/>
        </w:rPr>
        <w:t>ения</w:t>
      </w:r>
      <w:proofErr w:type="gramEnd"/>
      <w:r w:rsidRPr="00B17EA5">
        <w:rPr>
          <w:sz w:val="16"/>
          <w:szCs w:val="16"/>
        </w:rPr>
        <w:t xml:space="preserve">      </w:t>
      </w:r>
    </w:p>
    <w:p w:rsidR="009D45ED" w:rsidRPr="00B17EA5" w:rsidRDefault="00411790" w:rsidP="00411790">
      <w:pPr>
        <w:widowControl w:val="0"/>
        <w:autoSpaceDE w:val="0"/>
        <w:autoSpaceDN w:val="0"/>
        <w:adjustRightInd w:val="0"/>
        <w:jc w:val="both"/>
        <w:rPr>
          <w:sz w:val="16"/>
          <w:szCs w:val="16"/>
        </w:rPr>
      </w:pPr>
      <w:r w:rsidRPr="00B17EA5">
        <w:rPr>
          <w:sz w:val="16"/>
          <w:szCs w:val="16"/>
        </w:rPr>
        <w:t xml:space="preserve">муниципальным </w:t>
      </w:r>
      <w:r w:rsidR="009D45ED" w:rsidRPr="00B17EA5">
        <w:rPr>
          <w:sz w:val="16"/>
          <w:szCs w:val="16"/>
        </w:rPr>
        <w:t xml:space="preserve">имуществом отдела по </w:t>
      </w:r>
      <w:r w:rsidRPr="00B17EA5">
        <w:rPr>
          <w:sz w:val="16"/>
          <w:szCs w:val="16"/>
        </w:rPr>
        <w:t>управ</w:t>
      </w:r>
      <w:r w:rsidR="009D45ED" w:rsidRPr="00B17EA5">
        <w:rPr>
          <w:sz w:val="16"/>
          <w:szCs w:val="16"/>
        </w:rPr>
        <w:t>-</w:t>
      </w:r>
    </w:p>
    <w:p w:rsidR="009D45ED" w:rsidRPr="00B17EA5" w:rsidRDefault="009D45ED" w:rsidP="00411790">
      <w:pPr>
        <w:widowControl w:val="0"/>
        <w:autoSpaceDE w:val="0"/>
        <w:autoSpaceDN w:val="0"/>
        <w:adjustRightInd w:val="0"/>
        <w:jc w:val="both"/>
        <w:rPr>
          <w:sz w:val="16"/>
          <w:szCs w:val="16"/>
        </w:rPr>
      </w:pPr>
      <w:proofErr w:type="spellStart"/>
      <w:r w:rsidRPr="00B17EA5">
        <w:rPr>
          <w:sz w:val="16"/>
          <w:szCs w:val="16"/>
        </w:rPr>
        <w:t>лению</w:t>
      </w:r>
      <w:proofErr w:type="spellEnd"/>
      <w:r w:rsidRPr="00B17EA5">
        <w:rPr>
          <w:sz w:val="16"/>
          <w:szCs w:val="16"/>
        </w:rPr>
        <w:t xml:space="preserve"> муниципальным </w:t>
      </w:r>
      <w:r w:rsidR="00411790" w:rsidRPr="00B17EA5">
        <w:rPr>
          <w:sz w:val="16"/>
          <w:szCs w:val="16"/>
        </w:rPr>
        <w:t>имуществом и жилищ</w:t>
      </w:r>
      <w:r w:rsidRPr="00B17EA5">
        <w:rPr>
          <w:sz w:val="16"/>
          <w:szCs w:val="16"/>
        </w:rPr>
        <w:t>-</w:t>
      </w:r>
    </w:p>
    <w:p w:rsidR="009D45ED" w:rsidRPr="00B17EA5" w:rsidRDefault="009D45ED" w:rsidP="00411790">
      <w:pPr>
        <w:widowControl w:val="0"/>
        <w:autoSpaceDE w:val="0"/>
        <w:autoSpaceDN w:val="0"/>
        <w:adjustRightInd w:val="0"/>
        <w:jc w:val="both"/>
        <w:rPr>
          <w:sz w:val="16"/>
          <w:szCs w:val="16"/>
        </w:rPr>
      </w:pPr>
      <w:r w:rsidRPr="00B17EA5">
        <w:rPr>
          <w:sz w:val="16"/>
          <w:szCs w:val="16"/>
        </w:rPr>
        <w:t xml:space="preserve">но-социальным </w:t>
      </w:r>
      <w:r w:rsidR="00411790" w:rsidRPr="00B17EA5">
        <w:rPr>
          <w:sz w:val="16"/>
          <w:szCs w:val="16"/>
        </w:rPr>
        <w:t xml:space="preserve">вопросам администрации </w:t>
      </w:r>
    </w:p>
    <w:p w:rsidR="00411790" w:rsidRPr="00B17EA5" w:rsidRDefault="00411790" w:rsidP="00411790">
      <w:pPr>
        <w:widowControl w:val="0"/>
        <w:autoSpaceDE w:val="0"/>
        <w:autoSpaceDN w:val="0"/>
        <w:adjustRightInd w:val="0"/>
        <w:jc w:val="both"/>
        <w:rPr>
          <w:sz w:val="16"/>
          <w:szCs w:val="16"/>
        </w:rPr>
      </w:pPr>
      <w:r w:rsidRPr="00B17EA5">
        <w:rPr>
          <w:sz w:val="16"/>
          <w:szCs w:val="16"/>
        </w:rPr>
        <w:t>Бодайбинского</w:t>
      </w:r>
      <w:r w:rsidR="009D45ED" w:rsidRPr="00B17EA5">
        <w:rPr>
          <w:sz w:val="16"/>
          <w:szCs w:val="16"/>
        </w:rPr>
        <w:t xml:space="preserve"> </w:t>
      </w:r>
      <w:r w:rsidRPr="00B17EA5">
        <w:rPr>
          <w:sz w:val="16"/>
          <w:szCs w:val="16"/>
        </w:rPr>
        <w:t xml:space="preserve">городского поселения  </w:t>
      </w:r>
    </w:p>
    <w:p w:rsidR="00A22D7A" w:rsidRPr="00B17EA5" w:rsidRDefault="00411790" w:rsidP="00EF2C57">
      <w:pPr>
        <w:widowControl w:val="0"/>
        <w:autoSpaceDE w:val="0"/>
        <w:autoSpaceDN w:val="0"/>
        <w:adjustRightInd w:val="0"/>
        <w:jc w:val="both"/>
        <w:rPr>
          <w:sz w:val="16"/>
          <w:szCs w:val="16"/>
        </w:rPr>
      </w:pPr>
      <w:r w:rsidRPr="00B17EA5">
        <w:rPr>
          <w:sz w:val="16"/>
          <w:szCs w:val="16"/>
        </w:rPr>
        <w:t>Н.И. Летута</w:t>
      </w:r>
    </w:p>
    <w:p w:rsidR="004936ED" w:rsidRPr="009D45ED" w:rsidRDefault="004936ED" w:rsidP="00411790">
      <w:pPr>
        <w:widowControl w:val="0"/>
        <w:autoSpaceDE w:val="0"/>
        <w:autoSpaceDN w:val="0"/>
        <w:adjustRightInd w:val="0"/>
        <w:ind w:left="5245"/>
        <w:outlineLvl w:val="0"/>
        <w:rPr>
          <w:sz w:val="20"/>
          <w:szCs w:val="20"/>
        </w:rPr>
      </w:pPr>
      <w:r w:rsidRPr="009D45ED">
        <w:rPr>
          <w:sz w:val="20"/>
          <w:szCs w:val="20"/>
        </w:rPr>
        <w:lastRenderedPageBreak/>
        <w:t>Приложение</w:t>
      </w:r>
    </w:p>
    <w:p w:rsidR="004936ED" w:rsidRPr="009D45ED" w:rsidRDefault="004936ED" w:rsidP="00411790">
      <w:pPr>
        <w:widowControl w:val="0"/>
        <w:autoSpaceDE w:val="0"/>
        <w:autoSpaceDN w:val="0"/>
        <w:adjustRightInd w:val="0"/>
        <w:ind w:left="5245"/>
        <w:rPr>
          <w:sz w:val="20"/>
          <w:szCs w:val="20"/>
        </w:rPr>
      </w:pPr>
      <w:r w:rsidRPr="009D45ED">
        <w:rPr>
          <w:sz w:val="20"/>
          <w:szCs w:val="20"/>
        </w:rPr>
        <w:t xml:space="preserve">к </w:t>
      </w:r>
      <w:r w:rsidR="00411790" w:rsidRPr="009D45ED">
        <w:rPr>
          <w:sz w:val="20"/>
          <w:szCs w:val="20"/>
        </w:rPr>
        <w:t xml:space="preserve">  </w:t>
      </w:r>
      <w:r w:rsidRPr="009D45ED">
        <w:rPr>
          <w:sz w:val="20"/>
          <w:szCs w:val="20"/>
        </w:rPr>
        <w:t xml:space="preserve">Положению </w:t>
      </w:r>
      <w:r w:rsidR="00411790" w:rsidRPr="009D45ED">
        <w:rPr>
          <w:sz w:val="20"/>
          <w:szCs w:val="20"/>
        </w:rPr>
        <w:t xml:space="preserve">  </w:t>
      </w:r>
      <w:r w:rsidRPr="009D45ED">
        <w:rPr>
          <w:sz w:val="20"/>
          <w:szCs w:val="20"/>
        </w:rPr>
        <w:t xml:space="preserve">о </w:t>
      </w:r>
      <w:r w:rsidR="00411790" w:rsidRPr="009D45ED">
        <w:rPr>
          <w:sz w:val="20"/>
          <w:szCs w:val="20"/>
        </w:rPr>
        <w:t xml:space="preserve">  </w:t>
      </w:r>
      <w:proofErr w:type="gramStart"/>
      <w:r w:rsidRPr="009D45ED">
        <w:rPr>
          <w:sz w:val="20"/>
          <w:szCs w:val="20"/>
        </w:rPr>
        <w:t xml:space="preserve">порядке </w:t>
      </w:r>
      <w:r w:rsidR="00411790" w:rsidRPr="009D45ED">
        <w:rPr>
          <w:sz w:val="20"/>
          <w:szCs w:val="20"/>
        </w:rPr>
        <w:t xml:space="preserve"> </w:t>
      </w:r>
      <w:r w:rsidRPr="009D45ED">
        <w:rPr>
          <w:sz w:val="20"/>
          <w:szCs w:val="20"/>
        </w:rPr>
        <w:t>предоставления</w:t>
      </w:r>
      <w:proofErr w:type="gramEnd"/>
      <w:r w:rsidRPr="009D45ED">
        <w:rPr>
          <w:sz w:val="20"/>
          <w:szCs w:val="20"/>
        </w:rPr>
        <w:t xml:space="preserve"> в аренду,</w:t>
      </w:r>
      <w:r w:rsidR="00411790" w:rsidRPr="009D45ED">
        <w:rPr>
          <w:sz w:val="20"/>
          <w:szCs w:val="20"/>
        </w:rPr>
        <w:t xml:space="preserve"> </w:t>
      </w:r>
      <w:r w:rsidRPr="009D45ED">
        <w:rPr>
          <w:sz w:val="20"/>
          <w:szCs w:val="20"/>
        </w:rPr>
        <w:t xml:space="preserve">безвозмездное </w:t>
      </w:r>
      <w:r w:rsidR="00411790" w:rsidRPr="009D45ED">
        <w:rPr>
          <w:sz w:val="20"/>
          <w:szCs w:val="20"/>
        </w:rPr>
        <w:t xml:space="preserve"> </w:t>
      </w:r>
      <w:r w:rsidRPr="009D45ED">
        <w:rPr>
          <w:sz w:val="20"/>
          <w:szCs w:val="20"/>
        </w:rPr>
        <w:t xml:space="preserve">пользование </w:t>
      </w:r>
      <w:r w:rsidR="00411790" w:rsidRPr="009D45ED">
        <w:rPr>
          <w:sz w:val="20"/>
          <w:szCs w:val="20"/>
        </w:rPr>
        <w:t xml:space="preserve"> </w:t>
      </w:r>
      <w:r w:rsidRPr="009D45ED">
        <w:rPr>
          <w:sz w:val="20"/>
          <w:szCs w:val="20"/>
        </w:rPr>
        <w:t>объектов,</w:t>
      </w:r>
    </w:p>
    <w:p w:rsidR="004936ED" w:rsidRPr="009D45ED" w:rsidRDefault="00411790" w:rsidP="00411790">
      <w:pPr>
        <w:widowControl w:val="0"/>
        <w:autoSpaceDE w:val="0"/>
        <w:autoSpaceDN w:val="0"/>
        <w:adjustRightInd w:val="0"/>
        <w:ind w:left="5245"/>
        <w:rPr>
          <w:sz w:val="20"/>
          <w:szCs w:val="20"/>
        </w:rPr>
      </w:pPr>
      <w:r w:rsidRPr="009D45ED">
        <w:rPr>
          <w:sz w:val="20"/>
          <w:szCs w:val="20"/>
        </w:rPr>
        <w:t xml:space="preserve">находящихся в муниципальной </w:t>
      </w:r>
      <w:r w:rsidR="004936ED" w:rsidRPr="009D45ED">
        <w:rPr>
          <w:sz w:val="20"/>
          <w:szCs w:val="20"/>
        </w:rPr>
        <w:t>собственности</w:t>
      </w:r>
    </w:p>
    <w:p w:rsidR="004936ED" w:rsidRPr="009D45ED" w:rsidRDefault="004936ED" w:rsidP="00411790">
      <w:pPr>
        <w:widowControl w:val="0"/>
        <w:autoSpaceDE w:val="0"/>
        <w:autoSpaceDN w:val="0"/>
        <w:adjustRightInd w:val="0"/>
        <w:ind w:left="5245"/>
        <w:rPr>
          <w:sz w:val="20"/>
          <w:szCs w:val="20"/>
        </w:rPr>
      </w:pPr>
      <w:r w:rsidRPr="009D45ED">
        <w:rPr>
          <w:sz w:val="20"/>
          <w:szCs w:val="20"/>
        </w:rPr>
        <w:t>Бодайбинского муниципального образования</w:t>
      </w:r>
    </w:p>
    <w:p w:rsidR="004936ED" w:rsidRPr="009D45ED" w:rsidRDefault="004936ED" w:rsidP="004936ED">
      <w:pPr>
        <w:pStyle w:val="ConsPlusTitle"/>
        <w:jc w:val="center"/>
        <w:rPr>
          <w:b w:val="0"/>
          <w:sz w:val="20"/>
          <w:szCs w:val="20"/>
        </w:rPr>
      </w:pPr>
    </w:p>
    <w:p w:rsidR="006D41B1" w:rsidRPr="000D6491" w:rsidRDefault="006D41B1" w:rsidP="00980A41">
      <w:pPr>
        <w:pStyle w:val="ConsPlusTitle"/>
        <w:rPr>
          <w:sz w:val="22"/>
          <w:szCs w:val="22"/>
        </w:rPr>
      </w:pPr>
    </w:p>
    <w:p w:rsidR="004936ED" w:rsidRPr="000D6491" w:rsidRDefault="004936ED" w:rsidP="004936ED">
      <w:pPr>
        <w:pStyle w:val="ConsPlusTitle"/>
        <w:jc w:val="center"/>
        <w:rPr>
          <w:sz w:val="22"/>
          <w:szCs w:val="22"/>
        </w:rPr>
      </w:pPr>
      <w:r w:rsidRPr="000D6491">
        <w:rPr>
          <w:sz w:val="22"/>
          <w:szCs w:val="22"/>
        </w:rPr>
        <w:t>Порядок</w:t>
      </w:r>
    </w:p>
    <w:p w:rsidR="004936ED" w:rsidRPr="000D6491" w:rsidRDefault="004936ED" w:rsidP="004936ED">
      <w:pPr>
        <w:pStyle w:val="ConsPlusTitle"/>
        <w:jc w:val="center"/>
        <w:rPr>
          <w:sz w:val="22"/>
          <w:szCs w:val="22"/>
        </w:rPr>
      </w:pPr>
      <w:bookmarkStart w:id="6" w:name="Par40"/>
      <w:bookmarkEnd w:id="6"/>
      <w:r w:rsidRPr="000D6491">
        <w:rPr>
          <w:sz w:val="22"/>
          <w:szCs w:val="22"/>
        </w:rPr>
        <w:t>определения размера арендной платы за пользование объектами,</w:t>
      </w:r>
    </w:p>
    <w:p w:rsidR="004936ED" w:rsidRPr="000D6491" w:rsidRDefault="004936ED" w:rsidP="004936ED">
      <w:pPr>
        <w:pStyle w:val="ConsPlusTitle"/>
        <w:jc w:val="center"/>
        <w:rPr>
          <w:sz w:val="22"/>
          <w:szCs w:val="22"/>
        </w:rPr>
      </w:pPr>
      <w:r w:rsidRPr="000D6491">
        <w:rPr>
          <w:sz w:val="22"/>
          <w:szCs w:val="22"/>
        </w:rPr>
        <w:t xml:space="preserve">находящимися в муниципальной собственности </w:t>
      </w:r>
    </w:p>
    <w:p w:rsidR="004936ED" w:rsidRPr="000D6491" w:rsidRDefault="004936ED" w:rsidP="004936ED">
      <w:pPr>
        <w:pStyle w:val="ConsPlusTitle"/>
        <w:jc w:val="center"/>
        <w:rPr>
          <w:sz w:val="22"/>
          <w:szCs w:val="22"/>
        </w:rPr>
      </w:pPr>
      <w:r w:rsidRPr="000D6491">
        <w:rPr>
          <w:sz w:val="22"/>
          <w:szCs w:val="22"/>
        </w:rPr>
        <w:t>Бодайбинского муниципального образования</w:t>
      </w:r>
    </w:p>
    <w:p w:rsidR="00980A41" w:rsidRPr="000D6491" w:rsidRDefault="00980A41" w:rsidP="00F430DC">
      <w:pPr>
        <w:widowControl w:val="0"/>
        <w:autoSpaceDE w:val="0"/>
        <w:autoSpaceDN w:val="0"/>
        <w:adjustRightInd w:val="0"/>
        <w:rPr>
          <w:sz w:val="22"/>
          <w:szCs w:val="22"/>
        </w:rPr>
      </w:pP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1. Настоящий Порядок определяет способы расчета размера арендной платы за пользование объектами недвижимого, движимого имущества, имущественным комплексом (предприятием), находящимися в муниципальной собственности </w:t>
      </w:r>
      <w:r w:rsidR="00F430DC" w:rsidRPr="000D6491">
        <w:rPr>
          <w:sz w:val="22"/>
          <w:szCs w:val="22"/>
        </w:rPr>
        <w:t>Бодайбинского муниципального образования</w:t>
      </w:r>
      <w:r w:rsidRPr="000D6491">
        <w:rPr>
          <w:sz w:val="22"/>
          <w:szCs w:val="22"/>
        </w:rPr>
        <w:t xml:space="preserve"> или в хозяйственном ведении, оперативном управлении муниципальных организаций администрации Бодайбинского городского поселения, а также порядок определения арендной платы за размещение наружной рекламы на объектах недвижимости.</w:t>
      </w:r>
    </w:p>
    <w:p w:rsidR="00C05988" w:rsidRPr="000D6491" w:rsidRDefault="004936ED" w:rsidP="00F430DC">
      <w:pPr>
        <w:widowControl w:val="0"/>
        <w:autoSpaceDE w:val="0"/>
        <w:autoSpaceDN w:val="0"/>
        <w:adjustRightInd w:val="0"/>
        <w:ind w:firstLine="540"/>
        <w:jc w:val="both"/>
        <w:rPr>
          <w:sz w:val="22"/>
          <w:szCs w:val="22"/>
        </w:rPr>
      </w:pPr>
      <w:r w:rsidRPr="000D6491">
        <w:rPr>
          <w:sz w:val="22"/>
          <w:szCs w:val="22"/>
        </w:rPr>
        <w:t xml:space="preserve">2. Понятие «недвижимое имущество» включает в себя нежилой фонд, в том числе здания, нежилые помещения, часть нежилого помещения, сооружения, часть сооружения. </w:t>
      </w:r>
    </w:p>
    <w:p w:rsidR="00C05988" w:rsidRPr="000D6491" w:rsidRDefault="004936ED" w:rsidP="00F430DC">
      <w:pPr>
        <w:widowControl w:val="0"/>
        <w:autoSpaceDE w:val="0"/>
        <w:autoSpaceDN w:val="0"/>
        <w:adjustRightInd w:val="0"/>
        <w:ind w:firstLine="540"/>
        <w:jc w:val="both"/>
        <w:rPr>
          <w:sz w:val="22"/>
          <w:szCs w:val="22"/>
        </w:rPr>
      </w:pPr>
      <w:r w:rsidRPr="000D6491">
        <w:rPr>
          <w:sz w:val="22"/>
          <w:szCs w:val="22"/>
        </w:rPr>
        <w:t xml:space="preserve">Движимое имущество </w:t>
      </w:r>
      <w:r w:rsidR="00F430DC" w:rsidRPr="000D6491">
        <w:rPr>
          <w:sz w:val="22"/>
          <w:szCs w:val="22"/>
        </w:rPr>
        <w:t>–</w:t>
      </w:r>
      <w:r w:rsidRPr="000D6491">
        <w:rPr>
          <w:sz w:val="22"/>
          <w:szCs w:val="22"/>
        </w:rPr>
        <w:t xml:space="preserve"> оборудование, механизмы, транспортные средства и другие объекты, не относящиеся к недвижимости. </w:t>
      </w:r>
    </w:p>
    <w:p w:rsidR="004936ED" w:rsidRPr="000D6491" w:rsidRDefault="004936ED" w:rsidP="00F430DC">
      <w:pPr>
        <w:widowControl w:val="0"/>
        <w:autoSpaceDE w:val="0"/>
        <w:autoSpaceDN w:val="0"/>
        <w:adjustRightInd w:val="0"/>
        <w:ind w:firstLine="540"/>
        <w:jc w:val="both"/>
        <w:rPr>
          <w:sz w:val="22"/>
          <w:szCs w:val="22"/>
        </w:rPr>
      </w:pPr>
      <w:r w:rsidRPr="000D6491">
        <w:rPr>
          <w:sz w:val="22"/>
          <w:szCs w:val="22"/>
        </w:rPr>
        <w:t>Под имущественным комплексом (предприятием) понимается совокупность движимого и недвижимого имущества, предназначенного для осуществления определенного технологического процесса.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 Размер арендной платы в расчете на год определяется арендодателем одним из следующих способов:</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3.1. по результатам торгов (конкурсов, аукционов);</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3.2. в соответствии с расчетом согласно настоящему Порядку.</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4. Арендная плата не включает в себя эксплуатационные коммунальные и общехозяйственные расходы на содержание объекта аренды. </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5. В случае, если право на пользование объектом аренды приобретается на торгах (конкурсах, аукционах), то арендная плата определяется по результатам таких торгов (конкурсов, аукционов).</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Начальная цена предмета торгов устанавливается в соответствии с </w:t>
      </w:r>
      <w:proofErr w:type="gramStart"/>
      <w:r w:rsidRPr="000D6491">
        <w:rPr>
          <w:sz w:val="22"/>
          <w:szCs w:val="22"/>
        </w:rPr>
        <w:t>законодательством  Российской</w:t>
      </w:r>
      <w:proofErr w:type="gramEnd"/>
      <w:r w:rsidRPr="000D6491">
        <w:rPr>
          <w:sz w:val="22"/>
          <w:szCs w:val="22"/>
        </w:rPr>
        <w:t xml:space="preserve"> Федерации, регулирующим оценочную деятельность.</w:t>
      </w:r>
    </w:p>
    <w:p w:rsidR="00EF2C57" w:rsidRPr="000D6491" w:rsidRDefault="004936ED" w:rsidP="004936ED">
      <w:pPr>
        <w:widowControl w:val="0"/>
        <w:autoSpaceDE w:val="0"/>
        <w:autoSpaceDN w:val="0"/>
        <w:adjustRightInd w:val="0"/>
        <w:ind w:firstLine="540"/>
        <w:jc w:val="both"/>
        <w:rPr>
          <w:sz w:val="22"/>
          <w:szCs w:val="22"/>
        </w:rPr>
      </w:pPr>
      <w:r w:rsidRPr="000D6491">
        <w:rPr>
          <w:sz w:val="22"/>
          <w:szCs w:val="22"/>
        </w:rPr>
        <w:t>6. При определении арендной платы по результатам торгов в договоре аренды устанавливаются случаи и периодичность изменения арендной платы за пользование объектом.</w:t>
      </w:r>
      <w:r w:rsidR="008E5BCF" w:rsidRPr="000D6491">
        <w:rPr>
          <w:sz w:val="22"/>
          <w:szCs w:val="22"/>
        </w:rPr>
        <w:t xml:space="preserve"> При этом арендная плата изменяется в одностороннем порядке по требованию арендодателя, но не более одного раза в год, в случае повышения рыночных цен, подтвержденного заключением независимого оценщика о рыночной стоимости аренды. </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7. При почасовом использовании объекта арендная плата рассчитывается пропорционально времени использования объекта при суточном полезном времени использования, равном 8 часам.</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Если арендатор использует объект более 8 часов в день, арендная плата рассчитывается по общему порядку расчета арендной платы.</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8. Расчет арендной платы за пользование объектами недвижимого имущества: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 xml:space="preserve">8.1. Для определения величины арендной платы за пользование объектами недвижимости используется базовая величина средней рыночной стоимости строительства 1 </w:t>
      </w:r>
      <w:proofErr w:type="spellStart"/>
      <w:r w:rsidRPr="000D6491">
        <w:rPr>
          <w:sz w:val="22"/>
          <w:szCs w:val="22"/>
        </w:rPr>
        <w:t>кв.м</w:t>
      </w:r>
      <w:proofErr w:type="spellEnd"/>
      <w:r w:rsidR="003749CE" w:rsidRPr="000D6491">
        <w:rPr>
          <w:sz w:val="22"/>
          <w:szCs w:val="22"/>
        </w:rPr>
        <w:t>.</w:t>
      </w:r>
      <w:r w:rsidRPr="000D6491">
        <w:rPr>
          <w:sz w:val="22"/>
          <w:szCs w:val="22"/>
        </w:rPr>
        <w:t>, которая ежегодно утверждаетс</w:t>
      </w:r>
      <w:r w:rsidR="003749CE" w:rsidRPr="000D6491">
        <w:rPr>
          <w:sz w:val="22"/>
          <w:szCs w:val="22"/>
        </w:rPr>
        <w:t xml:space="preserve">я постановлением администрации Бодайбинского городского </w:t>
      </w:r>
      <w:r w:rsidRPr="000D6491">
        <w:rPr>
          <w:sz w:val="22"/>
          <w:szCs w:val="22"/>
        </w:rPr>
        <w:t>поселения.</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8.2. Размер арендной платы регулируется коэффициентом качества строительного материала объекта аренды, коэффициентом типа строения объекта, коэффициентом технического обустройства объекта, коэффициентом административно-территориальной экономической зоны расположения объекта, коэффициентом физического износа здания, коэффициентом вида деятельности арендатора и целевого назначения объекта.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Если арендуемый объект используется по нескольким видам деятельности и целевого назначения, то коэффициент принимается как среднеарифметическая величина всех видов деятельности.</w:t>
      </w:r>
    </w:p>
    <w:p w:rsidR="004936ED" w:rsidRPr="000D6491" w:rsidRDefault="003749CE" w:rsidP="004936ED">
      <w:pPr>
        <w:widowControl w:val="0"/>
        <w:autoSpaceDE w:val="0"/>
        <w:autoSpaceDN w:val="0"/>
        <w:adjustRightInd w:val="0"/>
        <w:ind w:firstLine="540"/>
        <w:jc w:val="both"/>
        <w:rPr>
          <w:sz w:val="22"/>
          <w:szCs w:val="22"/>
        </w:rPr>
      </w:pPr>
      <w:r w:rsidRPr="000D6491">
        <w:rPr>
          <w:sz w:val="22"/>
          <w:szCs w:val="22"/>
        </w:rPr>
        <w:t xml:space="preserve">8.3. </w:t>
      </w:r>
      <w:r w:rsidR="004936ED" w:rsidRPr="000D6491">
        <w:rPr>
          <w:sz w:val="22"/>
          <w:szCs w:val="22"/>
        </w:rPr>
        <w:t>Размер годовой арендной платы недвижимого имущества определяется по формуле:</w:t>
      </w:r>
    </w:p>
    <w:p w:rsidR="004936ED" w:rsidRPr="000D6491" w:rsidRDefault="004936ED" w:rsidP="004936ED">
      <w:pPr>
        <w:widowControl w:val="0"/>
        <w:autoSpaceDE w:val="0"/>
        <w:autoSpaceDN w:val="0"/>
        <w:adjustRightInd w:val="0"/>
        <w:jc w:val="center"/>
        <w:rPr>
          <w:b/>
          <w:sz w:val="22"/>
          <w:szCs w:val="22"/>
        </w:rPr>
      </w:pPr>
      <w:r w:rsidRPr="000D6491">
        <w:rPr>
          <w:b/>
          <w:sz w:val="22"/>
          <w:szCs w:val="22"/>
        </w:rPr>
        <w:t xml:space="preserve">Ап = </w:t>
      </w:r>
      <w:proofErr w:type="spellStart"/>
      <w:r w:rsidRPr="000D6491">
        <w:rPr>
          <w:b/>
          <w:sz w:val="22"/>
          <w:szCs w:val="22"/>
        </w:rPr>
        <w:t>Сб</w:t>
      </w:r>
      <w:proofErr w:type="spellEnd"/>
      <w:r w:rsidRPr="000D6491">
        <w:rPr>
          <w:b/>
          <w:sz w:val="22"/>
          <w:szCs w:val="22"/>
        </w:rPr>
        <w:t xml:space="preserve"> x Км x </w:t>
      </w:r>
      <w:proofErr w:type="spellStart"/>
      <w:r w:rsidRPr="000D6491">
        <w:rPr>
          <w:b/>
          <w:sz w:val="22"/>
          <w:szCs w:val="22"/>
        </w:rPr>
        <w:t>Кт</w:t>
      </w:r>
      <w:proofErr w:type="spellEnd"/>
      <w:r w:rsidRPr="000D6491">
        <w:rPr>
          <w:b/>
          <w:sz w:val="22"/>
          <w:szCs w:val="22"/>
        </w:rPr>
        <w:t xml:space="preserve"> x Кто </w:t>
      </w:r>
      <w:proofErr w:type="gramStart"/>
      <w:r w:rsidRPr="000D6491">
        <w:rPr>
          <w:b/>
          <w:sz w:val="22"/>
          <w:szCs w:val="22"/>
        </w:rPr>
        <w:t xml:space="preserve">x  </w:t>
      </w:r>
      <w:proofErr w:type="spellStart"/>
      <w:r w:rsidRPr="000D6491">
        <w:rPr>
          <w:b/>
          <w:sz w:val="22"/>
          <w:szCs w:val="22"/>
        </w:rPr>
        <w:t>Кз</w:t>
      </w:r>
      <w:proofErr w:type="spellEnd"/>
      <w:proofErr w:type="gramEnd"/>
      <w:r w:rsidRPr="000D6491">
        <w:rPr>
          <w:b/>
          <w:sz w:val="22"/>
          <w:szCs w:val="22"/>
        </w:rPr>
        <w:t xml:space="preserve"> x </w:t>
      </w:r>
      <w:proofErr w:type="spellStart"/>
      <w:r w:rsidRPr="000D6491">
        <w:rPr>
          <w:b/>
          <w:sz w:val="22"/>
          <w:szCs w:val="22"/>
        </w:rPr>
        <w:t>Киз</w:t>
      </w:r>
      <w:proofErr w:type="spellEnd"/>
      <w:r w:rsidRPr="000D6491">
        <w:rPr>
          <w:b/>
          <w:sz w:val="22"/>
          <w:szCs w:val="22"/>
        </w:rPr>
        <w:t xml:space="preserve"> x Кд x S, при этом:</w:t>
      </w:r>
    </w:p>
    <w:p w:rsidR="004936ED" w:rsidRPr="000D6491" w:rsidRDefault="004936ED" w:rsidP="004936ED">
      <w:pPr>
        <w:rPr>
          <w:sz w:val="22"/>
          <w:szCs w:val="22"/>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0"/>
        <w:gridCol w:w="480"/>
        <w:gridCol w:w="7680"/>
        <w:gridCol w:w="840"/>
      </w:tblGrid>
      <w:tr w:rsidR="004936ED" w:rsidRPr="000D6491" w:rsidTr="00F43CE0">
        <w:trPr>
          <w:tblCellSpacing w:w="5" w:type="nil"/>
        </w:trPr>
        <w:tc>
          <w:tcPr>
            <w:tcW w:w="840" w:type="dxa"/>
            <w:gridSpan w:val="2"/>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Ап  </w:t>
            </w:r>
          </w:p>
        </w:tc>
        <w:tc>
          <w:tcPr>
            <w:tcW w:w="76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размер годовой арендной платы, рублей в год, </w:t>
            </w:r>
            <w:proofErr w:type="gramStart"/>
            <w:r w:rsidRPr="000D6491">
              <w:rPr>
                <w:rFonts w:cs="Courier New"/>
                <w:sz w:val="22"/>
                <w:szCs w:val="22"/>
              </w:rPr>
              <w:t>без  НДС</w:t>
            </w:r>
            <w:proofErr w:type="gramEnd"/>
            <w:r w:rsidRPr="000D6491">
              <w:rPr>
                <w:rFonts w:cs="Courier New"/>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r>
      <w:tr w:rsidR="004936ED" w:rsidRPr="000D6491" w:rsidTr="00F43CE0">
        <w:trPr>
          <w:tblCellSpacing w:w="5" w:type="nil"/>
        </w:trPr>
        <w:tc>
          <w:tcPr>
            <w:tcW w:w="840" w:type="dxa"/>
            <w:gridSpan w:val="2"/>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proofErr w:type="spellStart"/>
            <w:r w:rsidRPr="000D6491">
              <w:rPr>
                <w:rFonts w:cs="Courier New"/>
                <w:b/>
                <w:sz w:val="22"/>
                <w:szCs w:val="22"/>
              </w:rPr>
              <w:t>Сб</w:t>
            </w:r>
            <w:proofErr w:type="spellEnd"/>
            <w:r w:rsidRPr="000D6491">
              <w:rPr>
                <w:rFonts w:cs="Courier New"/>
                <w:b/>
                <w:sz w:val="22"/>
                <w:szCs w:val="22"/>
              </w:rPr>
              <w:t xml:space="preserve">  </w:t>
            </w: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стоимость строительства 1 </w:t>
            </w:r>
            <w:proofErr w:type="spellStart"/>
            <w:r w:rsidRPr="000D6491">
              <w:rPr>
                <w:rFonts w:cs="Courier New"/>
                <w:sz w:val="22"/>
                <w:szCs w:val="22"/>
              </w:rPr>
              <w:t>кв.м</w:t>
            </w:r>
            <w:proofErr w:type="spellEnd"/>
            <w:r w:rsidRPr="000D6491">
              <w:rPr>
                <w:rFonts w:cs="Courier New"/>
                <w:sz w:val="22"/>
                <w:szCs w:val="22"/>
              </w:rPr>
              <w:t xml:space="preserve">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r>
      <w:tr w:rsidR="004936ED" w:rsidRPr="000D6491" w:rsidTr="00F43CE0">
        <w:trPr>
          <w:trHeight w:val="600"/>
          <w:tblCellSpacing w:w="5" w:type="nil"/>
        </w:trPr>
        <w:tc>
          <w:tcPr>
            <w:tcW w:w="840" w:type="dxa"/>
            <w:gridSpan w:val="2"/>
            <w:vMerge w:val="restart"/>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Км  </w:t>
            </w: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коэффициент качества строительного </w:t>
            </w:r>
            <w:proofErr w:type="gramStart"/>
            <w:r w:rsidRPr="000D6491">
              <w:rPr>
                <w:rFonts w:cs="Courier New"/>
                <w:sz w:val="22"/>
                <w:szCs w:val="22"/>
              </w:rPr>
              <w:t xml:space="preserve">материала:   </w:t>
            </w:r>
            <w:proofErr w:type="gramEnd"/>
            <w:r w:rsidRPr="000D6491">
              <w:rPr>
                <w:rFonts w:cs="Courier New"/>
                <w:sz w:val="22"/>
                <w:szCs w:val="22"/>
              </w:rPr>
              <w:t xml:space="preserve">              </w:t>
            </w:r>
            <w:r w:rsidRPr="000D6491">
              <w:rPr>
                <w:rFonts w:cs="Courier New"/>
                <w:sz w:val="22"/>
                <w:szCs w:val="22"/>
              </w:rPr>
              <w:br/>
              <w:t xml:space="preserve">- кирпич, железобетон и подобные строительные материалы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1,0 </w:t>
            </w:r>
          </w:p>
        </w:tc>
      </w:tr>
      <w:tr w:rsidR="004936ED" w:rsidRPr="000D6491" w:rsidTr="00F43CE0">
        <w:trPr>
          <w:trHeight w:val="400"/>
          <w:tblCellSpacing w:w="5" w:type="nil"/>
        </w:trPr>
        <w:tc>
          <w:tcPr>
            <w:tcW w:w="840" w:type="dxa"/>
            <w:gridSpan w:val="2"/>
            <w:vMerge/>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 брус, бревно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0,6 </w:t>
            </w:r>
          </w:p>
        </w:tc>
      </w:tr>
      <w:tr w:rsidR="004936ED" w:rsidRPr="000D6491" w:rsidTr="00F43CE0">
        <w:trPr>
          <w:tblCellSpacing w:w="5" w:type="nil"/>
        </w:trPr>
        <w:tc>
          <w:tcPr>
            <w:tcW w:w="840" w:type="dxa"/>
            <w:gridSpan w:val="2"/>
            <w:vMerge/>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 смешанное и другие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0,5 </w:t>
            </w:r>
          </w:p>
        </w:tc>
      </w:tr>
      <w:tr w:rsidR="004936ED" w:rsidRPr="000D6491" w:rsidTr="00F43CE0">
        <w:trPr>
          <w:trHeight w:val="600"/>
          <w:tblCellSpacing w:w="5" w:type="nil"/>
        </w:trPr>
        <w:tc>
          <w:tcPr>
            <w:tcW w:w="840" w:type="dxa"/>
            <w:gridSpan w:val="2"/>
            <w:vMerge w:val="restart"/>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proofErr w:type="spellStart"/>
            <w:r w:rsidRPr="000D6491">
              <w:rPr>
                <w:rFonts w:cs="Courier New"/>
                <w:b/>
                <w:sz w:val="22"/>
                <w:szCs w:val="22"/>
              </w:rPr>
              <w:t>Кт</w:t>
            </w:r>
            <w:proofErr w:type="spellEnd"/>
            <w:r w:rsidRPr="000D6491">
              <w:rPr>
                <w:rFonts w:cs="Courier New"/>
                <w:b/>
                <w:sz w:val="22"/>
                <w:szCs w:val="22"/>
              </w:rPr>
              <w:t xml:space="preserve">  </w:t>
            </w:r>
          </w:p>
        </w:tc>
        <w:tc>
          <w:tcPr>
            <w:tcW w:w="7680" w:type="dxa"/>
            <w:tcBorders>
              <w:left w:val="single" w:sz="4" w:space="0" w:color="auto"/>
              <w:bottom w:val="single" w:sz="4" w:space="0" w:color="auto"/>
              <w:right w:val="single" w:sz="4" w:space="0" w:color="auto"/>
            </w:tcBorders>
          </w:tcPr>
          <w:p w:rsidR="00B46DB2" w:rsidRPr="000D6491" w:rsidRDefault="004936ED" w:rsidP="00B46DB2">
            <w:pPr>
              <w:rPr>
                <w:rFonts w:cs="Courier New"/>
                <w:sz w:val="22"/>
                <w:szCs w:val="22"/>
              </w:rPr>
            </w:pPr>
            <w:r w:rsidRPr="000D6491">
              <w:rPr>
                <w:rFonts w:cs="Courier New"/>
                <w:sz w:val="22"/>
                <w:szCs w:val="22"/>
              </w:rPr>
              <w:t xml:space="preserve">коэффициент типа </w:t>
            </w:r>
            <w:proofErr w:type="gramStart"/>
            <w:r w:rsidRPr="000D6491">
              <w:rPr>
                <w:rFonts w:cs="Courier New"/>
                <w:sz w:val="22"/>
                <w:szCs w:val="22"/>
              </w:rPr>
              <w:t xml:space="preserve">строения:   </w:t>
            </w:r>
            <w:proofErr w:type="gramEnd"/>
            <w:r w:rsidRPr="000D6491">
              <w:rPr>
                <w:rFonts w:cs="Courier New"/>
                <w:sz w:val="22"/>
                <w:szCs w:val="22"/>
              </w:rPr>
              <w:t xml:space="preserve">                                 </w:t>
            </w:r>
            <w:r w:rsidRPr="000D6491">
              <w:rPr>
                <w:rFonts w:cs="Courier New"/>
                <w:sz w:val="22"/>
                <w:szCs w:val="22"/>
              </w:rPr>
              <w:br/>
              <w:t>- здание административное,</w:t>
            </w:r>
          </w:p>
          <w:p w:rsidR="004936ED" w:rsidRPr="000D6491" w:rsidRDefault="00B46DB2" w:rsidP="00B46DB2">
            <w:pPr>
              <w:rPr>
                <w:rFonts w:cs="Courier New"/>
                <w:sz w:val="22"/>
                <w:szCs w:val="22"/>
              </w:rPr>
            </w:pPr>
            <w:r w:rsidRPr="000D6491">
              <w:rPr>
                <w:rFonts w:cs="Courier New"/>
                <w:sz w:val="22"/>
                <w:szCs w:val="22"/>
              </w:rPr>
              <w:t>- нежилое помещение, расположенное в многоквартирном доме</w:t>
            </w:r>
            <w:r w:rsidR="004936ED" w:rsidRPr="000D6491">
              <w:rPr>
                <w:rFonts w:cs="Courier New"/>
                <w:sz w:val="22"/>
                <w:szCs w:val="22"/>
              </w:rPr>
              <w:t xml:space="preserve">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1,0 </w:t>
            </w:r>
          </w:p>
        </w:tc>
      </w:tr>
      <w:tr w:rsidR="004936ED" w:rsidRPr="000D6491" w:rsidTr="00F43CE0">
        <w:trPr>
          <w:trHeight w:val="600"/>
          <w:tblCellSpacing w:w="5" w:type="nil"/>
        </w:trPr>
        <w:tc>
          <w:tcPr>
            <w:tcW w:w="840" w:type="dxa"/>
            <w:gridSpan w:val="2"/>
            <w:vMerge/>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 </w:t>
            </w:r>
            <w:proofErr w:type="gramStart"/>
            <w:r w:rsidRPr="000D6491">
              <w:rPr>
                <w:rFonts w:cs="Courier New"/>
                <w:sz w:val="22"/>
                <w:szCs w:val="22"/>
              </w:rPr>
              <w:t>здание  производственное</w:t>
            </w:r>
            <w:proofErr w:type="gramEnd"/>
            <w:r w:rsidRPr="000D6491">
              <w:rPr>
                <w:rFonts w:cs="Courier New"/>
                <w:sz w:val="22"/>
                <w:szCs w:val="22"/>
              </w:rPr>
              <w:t xml:space="preserve">,  в  </w:t>
            </w:r>
            <w:proofErr w:type="spellStart"/>
            <w:r w:rsidRPr="000D6491">
              <w:rPr>
                <w:rFonts w:cs="Courier New"/>
                <w:sz w:val="22"/>
                <w:szCs w:val="22"/>
              </w:rPr>
              <w:t>т.ч</w:t>
            </w:r>
            <w:proofErr w:type="spellEnd"/>
            <w:r w:rsidRPr="000D6491">
              <w:rPr>
                <w:rFonts w:cs="Courier New"/>
                <w:sz w:val="22"/>
                <w:szCs w:val="22"/>
              </w:rPr>
              <w:t xml:space="preserve">.  </w:t>
            </w:r>
            <w:proofErr w:type="gramStart"/>
            <w:r w:rsidRPr="000D6491">
              <w:rPr>
                <w:rFonts w:cs="Courier New"/>
                <w:sz w:val="22"/>
                <w:szCs w:val="22"/>
              </w:rPr>
              <w:t>гаражные  боксы</w:t>
            </w:r>
            <w:proofErr w:type="gramEnd"/>
            <w:r w:rsidRPr="000D6491">
              <w:rPr>
                <w:rFonts w:cs="Courier New"/>
                <w:sz w:val="22"/>
                <w:szCs w:val="22"/>
              </w:rPr>
              <w:t>,  склады</w:t>
            </w:r>
            <w:r w:rsidRPr="000D6491">
              <w:rPr>
                <w:rFonts w:cs="Courier New"/>
                <w:sz w:val="22"/>
                <w:szCs w:val="22"/>
              </w:rPr>
              <w:br/>
              <w:t xml:space="preserve">отапливаемые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0,6 </w:t>
            </w:r>
          </w:p>
        </w:tc>
      </w:tr>
      <w:tr w:rsidR="004936ED" w:rsidRPr="000D6491" w:rsidTr="00F43CE0">
        <w:trPr>
          <w:tblCellSpacing w:w="5" w:type="nil"/>
        </w:trPr>
        <w:tc>
          <w:tcPr>
            <w:tcW w:w="840" w:type="dxa"/>
            <w:gridSpan w:val="2"/>
            <w:vMerge/>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 здание неотапливаемое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0,5 </w:t>
            </w:r>
          </w:p>
        </w:tc>
      </w:tr>
      <w:tr w:rsidR="004936ED" w:rsidRPr="000D6491" w:rsidTr="00F43CE0">
        <w:trPr>
          <w:trHeight w:val="600"/>
          <w:tblCellSpacing w:w="5" w:type="nil"/>
        </w:trPr>
        <w:tc>
          <w:tcPr>
            <w:tcW w:w="840" w:type="dxa"/>
            <w:gridSpan w:val="2"/>
            <w:vMerge w:val="restart"/>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Кто </w:t>
            </w:r>
          </w:p>
        </w:tc>
        <w:tc>
          <w:tcPr>
            <w:tcW w:w="7680" w:type="dxa"/>
            <w:tcBorders>
              <w:left w:val="single" w:sz="4" w:space="0" w:color="auto"/>
              <w:bottom w:val="single" w:sz="4" w:space="0" w:color="auto"/>
              <w:right w:val="single" w:sz="4" w:space="0" w:color="auto"/>
            </w:tcBorders>
          </w:tcPr>
          <w:p w:rsidR="004936ED" w:rsidRPr="000D6491" w:rsidRDefault="004936ED" w:rsidP="00B46DB2">
            <w:pPr>
              <w:rPr>
                <w:rFonts w:cs="Courier New"/>
                <w:sz w:val="22"/>
                <w:szCs w:val="22"/>
              </w:rPr>
            </w:pPr>
            <w:r w:rsidRPr="000D6491">
              <w:rPr>
                <w:rFonts w:cs="Courier New"/>
                <w:sz w:val="22"/>
                <w:szCs w:val="22"/>
              </w:rPr>
              <w:t xml:space="preserve">коэффициент технического обустройства </w:t>
            </w:r>
            <w:proofErr w:type="gramStart"/>
            <w:r w:rsidRPr="000D6491">
              <w:rPr>
                <w:rFonts w:cs="Courier New"/>
                <w:sz w:val="22"/>
                <w:szCs w:val="22"/>
              </w:rPr>
              <w:t xml:space="preserve">объекта:   </w:t>
            </w:r>
            <w:proofErr w:type="gramEnd"/>
            <w:r w:rsidRPr="000D6491">
              <w:rPr>
                <w:rFonts w:cs="Courier New"/>
                <w:sz w:val="22"/>
                <w:szCs w:val="22"/>
              </w:rPr>
              <w:t xml:space="preserve">                            </w:t>
            </w:r>
            <w:r w:rsidRPr="000D6491">
              <w:rPr>
                <w:rFonts w:cs="Courier New"/>
                <w:sz w:val="22"/>
                <w:szCs w:val="22"/>
              </w:rPr>
              <w:br/>
              <w:t xml:space="preserve">- благоустроенные помещения: наличие центрального отопления, </w:t>
            </w:r>
            <w:r w:rsidR="0009572A" w:rsidRPr="000D6491">
              <w:rPr>
                <w:rFonts w:cs="Courier New"/>
                <w:sz w:val="22"/>
                <w:szCs w:val="22"/>
              </w:rPr>
              <w:t>холодного</w:t>
            </w:r>
            <w:r w:rsidR="00B46DB2" w:rsidRPr="000D6491">
              <w:rPr>
                <w:rFonts w:cs="Courier New"/>
                <w:sz w:val="22"/>
                <w:szCs w:val="22"/>
              </w:rPr>
              <w:t xml:space="preserve"> </w:t>
            </w:r>
            <w:r w:rsidRPr="000D6491">
              <w:rPr>
                <w:rFonts w:cs="Courier New"/>
                <w:sz w:val="22"/>
                <w:szCs w:val="22"/>
              </w:rPr>
              <w:t>водо</w:t>
            </w:r>
            <w:r w:rsidR="0009572A" w:rsidRPr="000D6491">
              <w:rPr>
                <w:rFonts w:cs="Courier New"/>
                <w:sz w:val="22"/>
                <w:szCs w:val="22"/>
              </w:rPr>
              <w:t>снабжения</w:t>
            </w:r>
            <w:r w:rsidRPr="000D6491">
              <w:rPr>
                <w:rFonts w:cs="Courier New"/>
                <w:sz w:val="22"/>
                <w:szCs w:val="22"/>
              </w:rPr>
              <w:t xml:space="preserve">, горячего водоснабжения, канализации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1,0 </w:t>
            </w:r>
          </w:p>
        </w:tc>
      </w:tr>
      <w:tr w:rsidR="004936ED" w:rsidRPr="000D6491" w:rsidTr="00F43CE0">
        <w:trPr>
          <w:trHeight w:val="400"/>
          <w:tblCellSpacing w:w="5" w:type="nil"/>
        </w:trPr>
        <w:tc>
          <w:tcPr>
            <w:tcW w:w="840" w:type="dxa"/>
            <w:gridSpan w:val="2"/>
            <w:vMerge/>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 отсутствие одного из элементов благоустройства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0,8 </w:t>
            </w:r>
          </w:p>
        </w:tc>
      </w:tr>
      <w:tr w:rsidR="004936ED" w:rsidRPr="000D6491" w:rsidTr="00F43CE0">
        <w:trPr>
          <w:trHeight w:val="400"/>
          <w:tblCellSpacing w:w="5" w:type="nil"/>
        </w:trPr>
        <w:tc>
          <w:tcPr>
            <w:tcW w:w="840" w:type="dxa"/>
            <w:gridSpan w:val="2"/>
            <w:vMerge/>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7680" w:type="dxa"/>
            <w:tcBorders>
              <w:left w:val="single" w:sz="4" w:space="0" w:color="auto"/>
              <w:bottom w:val="single" w:sz="4" w:space="0" w:color="auto"/>
              <w:right w:val="single" w:sz="4" w:space="0" w:color="auto"/>
            </w:tcBorders>
          </w:tcPr>
          <w:p w:rsidR="004936ED" w:rsidRPr="000D6491" w:rsidRDefault="004936ED" w:rsidP="0009572A">
            <w:pPr>
              <w:rPr>
                <w:rFonts w:cs="Courier New"/>
                <w:sz w:val="22"/>
                <w:szCs w:val="22"/>
              </w:rPr>
            </w:pPr>
            <w:r w:rsidRPr="000D6491">
              <w:rPr>
                <w:rFonts w:cs="Courier New"/>
                <w:sz w:val="22"/>
                <w:szCs w:val="22"/>
              </w:rPr>
              <w:t xml:space="preserve">- </w:t>
            </w:r>
            <w:proofErr w:type="spellStart"/>
            <w:r w:rsidRPr="000D6491">
              <w:rPr>
                <w:rFonts w:cs="Courier New"/>
                <w:sz w:val="22"/>
                <w:szCs w:val="22"/>
              </w:rPr>
              <w:t>полублагоустроенные</w:t>
            </w:r>
            <w:proofErr w:type="spellEnd"/>
            <w:r w:rsidR="0009572A" w:rsidRPr="000D6491">
              <w:rPr>
                <w:rFonts w:cs="Courier New"/>
                <w:sz w:val="22"/>
                <w:szCs w:val="22"/>
              </w:rPr>
              <w:t xml:space="preserve"> (отсутствие более одного из элементов благоустройства)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0,6</w:t>
            </w:r>
          </w:p>
        </w:tc>
      </w:tr>
      <w:tr w:rsidR="004936ED" w:rsidRPr="000D6491" w:rsidTr="00F43CE0">
        <w:trPr>
          <w:trHeight w:val="400"/>
          <w:tblCellSpacing w:w="5" w:type="nil"/>
        </w:trPr>
        <w:tc>
          <w:tcPr>
            <w:tcW w:w="840" w:type="dxa"/>
            <w:gridSpan w:val="2"/>
            <w:vMerge/>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неблагоустроенные помещения (отсутствие всех элементов благоустройства)</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0,5</w:t>
            </w:r>
          </w:p>
        </w:tc>
      </w:tr>
      <w:tr w:rsidR="004936ED" w:rsidRPr="000D6491" w:rsidTr="00F43CE0">
        <w:trPr>
          <w:trHeight w:val="400"/>
          <w:tblCellSpacing w:w="5" w:type="nil"/>
        </w:trPr>
        <w:tc>
          <w:tcPr>
            <w:tcW w:w="840" w:type="dxa"/>
            <w:gridSpan w:val="2"/>
            <w:vMerge/>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помещение, расположенное в цокольном этаже</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0,7</w:t>
            </w:r>
          </w:p>
        </w:tc>
      </w:tr>
      <w:tr w:rsidR="004936ED" w:rsidRPr="000D6491" w:rsidTr="00F43CE0">
        <w:trPr>
          <w:trHeight w:val="400"/>
          <w:tblCellSpacing w:w="5" w:type="nil"/>
        </w:trPr>
        <w:tc>
          <w:tcPr>
            <w:tcW w:w="840" w:type="dxa"/>
            <w:gridSpan w:val="2"/>
            <w:vMerge/>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 </w:t>
            </w:r>
            <w:proofErr w:type="gramStart"/>
            <w:r w:rsidRPr="000D6491">
              <w:rPr>
                <w:rFonts w:cs="Courier New"/>
                <w:sz w:val="22"/>
                <w:szCs w:val="22"/>
              </w:rPr>
              <w:t>чердачное  или</w:t>
            </w:r>
            <w:proofErr w:type="gramEnd"/>
            <w:r w:rsidRPr="000D6491">
              <w:rPr>
                <w:rFonts w:cs="Courier New"/>
                <w:sz w:val="22"/>
                <w:szCs w:val="22"/>
              </w:rPr>
              <w:t xml:space="preserve"> подвальное помещение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0,5 </w:t>
            </w:r>
          </w:p>
        </w:tc>
      </w:tr>
      <w:tr w:rsidR="004936ED" w:rsidRPr="000D6491" w:rsidTr="00F43CE0">
        <w:trPr>
          <w:trHeight w:val="800"/>
          <w:tblCellSpacing w:w="5" w:type="nil"/>
        </w:trPr>
        <w:tc>
          <w:tcPr>
            <w:tcW w:w="840" w:type="dxa"/>
            <w:gridSpan w:val="2"/>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proofErr w:type="spellStart"/>
            <w:r w:rsidRPr="000D6491">
              <w:rPr>
                <w:rFonts w:cs="Courier New"/>
                <w:b/>
                <w:sz w:val="22"/>
                <w:szCs w:val="22"/>
              </w:rPr>
              <w:t>Кз</w:t>
            </w:r>
            <w:proofErr w:type="spellEnd"/>
            <w:r w:rsidRPr="000D6491">
              <w:rPr>
                <w:rFonts w:cs="Courier New"/>
                <w:b/>
                <w:sz w:val="22"/>
                <w:szCs w:val="22"/>
              </w:rPr>
              <w:t xml:space="preserve">  </w:t>
            </w: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коэффициент   административно-территориальной    экономической</w:t>
            </w:r>
            <w:r w:rsidRPr="000D6491">
              <w:rPr>
                <w:rFonts w:cs="Courier New"/>
                <w:sz w:val="22"/>
                <w:szCs w:val="22"/>
              </w:rPr>
              <w:br/>
            </w:r>
            <w:proofErr w:type="gramStart"/>
            <w:r w:rsidRPr="000D6491">
              <w:rPr>
                <w:rFonts w:cs="Courier New"/>
                <w:sz w:val="22"/>
                <w:szCs w:val="22"/>
              </w:rPr>
              <w:t xml:space="preserve">зоны:   </w:t>
            </w:r>
            <w:proofErr w:type="gramEnd"/>
            <w:r w:rsidRPr="000D6491">
              <w:rPr>
                <w:rFonts w:cs="Courier New"/>
                <w:sz w:val="22"/>
                <w:szCs w:val="22"/>
              </w:rPr>
              <w:t xml:space="preserve">                                                      </w:t>
            </w:r>
            <w:r w:rsidRPr="000D6491">
              <w:rPr>
                <w:rFonts w:cs="Courier New"/>
                <w:sz w:val="22"/>
                <w:szCs w:val="22"/>
              </w:rPr>
              <w:br/>
              <w:t xml:space="preserve">- г. Бодайбо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0,2 </w:t>
            </w:r>
          </w:p>
        </w:tc>
      </w:tr>
      <w:tr w:rsidR="004936ED" w:rsidRPr="000D6491" w:rsidTr="00F43CE0">
        <w:trPr>
          <w:trHeight w:val="400"/>
          <w:tblCellSpacing w:w="5" w:type="nil"/>
        </w:trPr>
        <w:tc>
          <w:tcPr>
            <w:tcW w:w="840" w:type="dxa"/>
            <w:gridSpan w:val="2"/>
            <w:vMerge w:val="restart"/>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proofErr w:type="spellStart"/>
            <w:r w:rsidRPr="000D6491">
              <w:rPr>
                <w:rFonts w:cs="Courier New"/>
                <w:b/>
                <w:sz w:val="22"/>
                <w:szCs w:val="22"/>
              </w:rPr>
              <w:t>Киз</w:t>
            </w:r>
            <w:proofErr w:type="spellEnd"/>
            <w:r w:rsidRPr="000D6491">
              <w:rPr>
                <w:rFonts w:cs="Courier New"/>
                <w:b/>
                <w:sz w:val="22"/>
                <w:szCs w:val="22"/>
              </w:rPr>
              <w:t xml:space="preserve"> </w:t>
            </w:r>
          </w:p>
        </w:tc>
        <w:tc>
          <w:tcPr>
            <w:tcW w:w="76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коэффициент физического износа:    </w:t>
            </w:r>
          </w:p>
          <w:p w:rsidR="004936ED" w:rsidRPr="000D6491" w:rsidRDefault="004936ED" w:rsidP="00F43CE0">
            <w:pPr>
              <w:rPr>
                <w:rFonts w:cs="Courier New"/>
                <w:sz w:val="22"/>
                <w:szCs w:val="22"/>
              </w:rPr>
            </w:pPr>
            <w:r w:rsidRPr="000D6491">
              <w:rPr>
                <w:rFonts w:cs="Courier New"/>
                <w:sz w:val="22"/>
                <w:szCs w:val="22"/>
              </w:rPr>
              <w:t xml:space="preserve">- при износе здания до 20% включительно                           </w:t>
            </w:r>
          </w:p>
        </w:tc>
        <w:tc>
          <w:tcPr>
            <w:tcW w:w="84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1,1</w:t>
            </w:r>
          </w:p>
        </w:tc>
      </w:tr>
      <w:tr w:rsidR="004936ED" w:rsidRPr="000D6491" w:rsidTr="00F43CE0">
        <w:trPr>
          <w:trHeight w:val="400"/>
          <w:tblCellSpacing w:w="5" w:type="nil"/>
        </w:trPr>
        <w:tc>
          <w:tcPr>
            <w:tcW w:w="840" w:type="dxa"/>
            <w:gridSpan w:val="2"/>
            <w:vMerge/>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p>
        </w:tc>
        <w:tc>
          <w:tcPr>
            <w:tcW w:w="76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при износе здания от 21% до 35% включительно</w:t>
            </w:r>
          </w:p>
        </w:tc>
        <w:tc>
          <w:tcPr>
            <w:tcW w:w="84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1,0</w:t>
            </w:r>
          </w:p>
        </w:tc>
      </w:tr>
      <w:tr w:rsidR="004936ED" w:rsidRPr="000D6491" w:rsidTr="00F43CE0">
        <w:trPr>
          <w:trHeight w:val="400"/>
          <w:tblCellSpacing w:w="5" w:type="nil"/>
        </w:trPr>
        <w:tc>
          <w:tcPr>
            <w:tcW w:w="840" w:type="dxa"/>
            <w:gridSpan w:val="2"/>
            <w:vMerge/>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p>
        </w:tc>
        <w:tc>
          <w:tcPr>
            <w:tcW w:w="76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при износе здания от 36% до 50%</w:t>
            </w:r>
            <w:r w:rsidR="0009572A" w:rsidRPr="000D6491">
              <w:rPr>
                <w:rFonts w:cs="Courier New"/>
                <w:sz w:val="22"/>
                <w:szCs w:val="22"/>
              </w:rPr>
              <w:t xml:space="preserve"> включительно</w:t>
            </w:r>
          </w:p>
        </w:tc>
        <w:tc>
          <w:tcPr>
            <w:tcW w:w="84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0,9</w:t>
            </w:r>
          </w:p>
        </w:tc>
      </w:tr>
      <w:tr w:rsidR="004936ED" w:rsidRPr="000D6491" w:rsidTr="00F43CE0">
        <w:trPr>
          <w:trHeight w:val="400"/>
          <w:tblCellSpacing w:w="5" w:type="nil"/>
        </w:trPr>
        <w:tc>
          <w:tcPr>
            <w:tcW w:w="840" w:type="dxa"/>
            <w:gridSpan w:val="2"/>
            <w:vMerge/>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p>
        </w:tc>
        <w:tc>
          <w:tcPr>
            <w:tcW w:w="76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при износе здания от 51% до 60%</w:t>
            </w:r>
            <w:r w:rsidR="0009572A" w:rsidRPr="000D6491">
              <w:rPr>
                <w:rFonts w:cs="Courier New"/>
                <w:sz w:val="22"/>
                <w:szCs w:val="22"/>
              </w:rPr>
              <w:t xml:space="preserve"> включительно</w:t>
            </w:r>
          </w:p>
        </w:tc>
        <w:tc>
          <w:tcPr>
            <w:tcW w:w="84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0,8</w:t>
            </w:r>
          </w:p>
        </w:tc>
      </w:tr>
      <w:tr w:rsidR="004936ED" w:rsidRPr="000D6491" w:rsidTr="00F43CE0">
        <w:trPr>
          <w:trHeight w:val="400"/>
          <w:tblCellSpacing w:w="5" w:type="nil"/>
        </w:trPr>
        <w:tc>
          <w:tcPr>
            <w:tcW w:w="840" w:type="dxa"/>
            <w:gridSpan w:val="2"/>
            <w:vMerge/>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p>
        </w:tc>
        <w:tc>
          <w:tcPr>
            <w:tcW w:w="7680" w:type="dxa"/>
            <w:tcBorders>
              <w:top w:val="single" w:sz="4" w:space="0" w:color="auto"/>
              <w:left w:val="single" w:sz="4" w:space="0" w:color="auto"/>
              <w:bottom w:val="single" w:sz="4" w:space="0" w:color="auto"/>
              <w:right w:val="single" w:sz="4" w:space="0" w:color="auto"/>
            </w:tcBorders>
          </w:tcPr>
          <w:p w:rsidR="004936ED" w:rsidRPr="000D6491" w:rsidRDefault="0009572A" w:rsidP="00F43CE0">
            <w:pPr>
              <w:rPr>
                <w:rFonts w:cs="Courier New"/>
                <w:sz w:val="22"/>
                <w:szCs w:val="22"/>
              </w:rPr>
            </w:pPr>
            <w:r w:rsidRPr="000D6491">
              <w:rPr>
                <w:rFonts w:cs="Courier New"/>
                <w:sz w:val="22"/>
                <w:szCs w:val="22"/>
              </w:rPr>
              <w:t xml:space="preserve">- при износе здания от 61% до </w:t>
            </w:r>
            <w:r w:rsidR="004936ED" w:rsidRPr="000D6491">
              <w:rPr>
                <w:rFonts w:cs="Courier New"/>
                <w:sz w:val="22"/>
                <w:szCs w:val="22"/>
              </w:rPr>
              <w:t>70%</w:t>
            </w:r>
            <w:r w:rsidRPr="000D6491">
              <w:rPr>
                <w:rFonts w:cs="Courier New"/>
                <w:sz w:val="22"/>
                <w:szCs w:val="22"/>
              </w:rPr>
              <w:t xml:space="preserve"> включительно</w:t>
            </w:r>
          </w:p>
        </w:tc>
        <w:tc>
          <w:tcPr>
            <w:tcW w:w="84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0,7</w:t>
            </w:r>
          </w:p>
        </w:tc>
      </w:tr>
      <w:tr w:rsidR="004936ED" w:rsidRPr="000D6491" w:rsidTr="00F43CE0">
        <w:trPr>
          <w:trHeight w:val="400"/>
          <w:tblCellSpacing w:w="5" w:type="nil"/>
        </w:trPr>
        <w:tc>
          <w:tcPr>
            <w:tcW w:w="840" w:type="dxa"/>
            <w:gridSpan w:val="2"/>
            <w:vMerge/>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p>
        </w:tc>
        <w:tc>
          <w:tcPr>
            <w:tcW w:w="76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при износе здания свыше 71 %</w:t>
            </w:r>
          </w:p>
        </w:tc>
        <w:tc>
          <w:tcPr>
            <w:tcW w:w="84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0,6</w:t>
            </w:r>
          </w:p>
        </w:tc>
      </w:tr>
      <w:tr w:rsidR="004936ED" w:rsidRPr="000D6491" w:rsidTr="00F43CE0">
        <w:trPr>
          <w:trHeight w:val="400"/>
          <w:tblCellSpacing w:w="5" w:type="nil"/>
        </w:trPr>
        <w:tc>
          <w:tcPr>
            <w:tcW w:w="840" w:type="dxa"/>
            <w:gridSpan w:val="2"/>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Кд:</w:t>
            </w:r>
          </w:p>
        </w:tc>
        <w:tc>
          <w:tcPr>
            <w:tcW w:w="7680" w:type="dxa"/>
            <w:vMerge w:val="restart"/>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коэффициент вида деятельности и целевого </w:t>
            </w:r>
            <w:proofErr w:type="gramStart"/>
            <w:r w:rsidRPr="000D6491">
              <w:rPr>
                <w:rFonts w:cs="Courier New"/>
                <w:sz w:val="22"/>
                <w:szCs w:val="22"/>
              </w:rPr>
              <w:t xml:space="preserve">назначения:   </w:t>
            </w:r>
            <w:proofErr w:type="gramEnd"/>
            <w:r w:rsidRPr="000D6491">
              <w:rPr>
                <w:rFonts w:cs="Courier New"/>
                <w:sz w:val="22"/>
                <w:szCs w:val="22"/>
              </w:rPr>
              <w:t xml:space="preserve">       </w:t>
            </w:r>
            <w:r w:rsidRPr="000D6491">
              <w:rPr>
                <w:rFonts w:cs="Courier New"/>
                <w:sz w:val="22"/>
                <w:szCs w:val="22"/>
              </w:rPr>
              <w:br/>
              <w:t xml:space="preserve">- обслуживание и эксплуатация жилого фонда;                   </w:t>
            </w:r>
            <w:r w:rsidRPr="000D6491">
              <w:rPr>
                <w:rFonts w:cs="Courier New"/>
                <w:sz w:val="22"/>
                <w:szCs w:val="22"/>
              </w:rPr>
              <w:br/>
              <w:t xml:space="preserve">- ремонт жилого фонда и объектов инженерной инфраструктуры;  </w:t>
            </w:r>
          </w:p>
          <w:p w:rsidR="004936ED" w:rsidRPr="000D6491" w:rsidRDefault="004936ED" w:rsidP="00F43CE0">
            <w:pPr>
              <w:rPr>
                <w:rFonts w:cs="Courier New"/>
                <w:sz w:val="22"/>
                <w:szCs w:val="22"/>
              </w:rPr>
            </w:pPr>
            <w:r w:rsidRPr="000D6491">
              <w:rPr>
                <w:rFonts w:cs="Courier New"/>
                <w:sz w:val="22"/>
                <w:szCs w:val="22"/>
              </w:rPr>
              <w:t>- деятельность в области жилищно-коммунального хозяйства;</w:t>
            </w:r>
          </w:p>
          <w:p w:rsidR="004936ED" w:rsidRPr="000D6491" w:rsidRDefault="004936ED" w:rsidP="00F43CE0">
            <w:pPr>
              <w:rPr>
                <w:rFonts w:cs="Courier New"/>
                <w:sz w:val="22"/>
                <w:szCs w:val="22"/>
              </w:rPr>
            </w:pPr>
            <w:r w:rsidRPr="000D6491">
              <w:rPr>
                <w:rFonts w:cs="Courier New"/>
                <w:sz w:val="22"/>
                <w:szCs w:val="22"/>
              </w:rPr>
              <w:t xml:space="preserve">- гостиницы  </w:t>
            </w:r>
          </w:p>
        </w:tc>
        <w:tc>
          <w:tcPr>
            <w:tcW w:w="840" w:type="dxa"/>
            <w:vMerge w:val="restart"/>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0,07</w:t>
            </w:r>
          </w:p>
        </w:tc>
      </w:tr>
      <w:tr w:rsidR="004936ED" w:rsidRPr="000D6491" w:rsidTr="00F43CE0">
        <w:trPr>
          <w:trHeight w:val="400"/>
          <w:tblCellSpacing w:w="5" w:type="nil"/>
        </w:trPr>
        <w:tc>
          <w:tcPr>
            <w:tcW w:w="360" w:type="dxa"/>
            <w:vMerge w:val="restart"/>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48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1.</w:t>
            </w:r>
          </w:p>
        </w:tc>
        <w:tc>
          <w:tcPr>
            <w:tcW w:w="7680" w:type="dxa"/>
            <w:vMerge/>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840" w:type="dxa"/>
            <w:vMerge/>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p>
        </w:tc>
      </w:tr>
      <w:tr w:rsidR="004936ED" w:rsidRPr="000D6491" w:rsidTr="00F43CE0">
        <w:trPr>
          <w:trHeight w:val="1000"/>
          <w:tblCellSpacing w:w="5" w:type="nil"/>
        </w:trPr>
        <w:tc>
          <w:tcPr>
            <w:tcW w:w="360" w:type="dxa"/>
            <w:vMerge/>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4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2.</w:t>
            </w:r>
          </w:p>
        </w:tc>
        <w:tc>
          <w:tcPr>
            <w:tcW w:w="76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 предоставление услуг в сфере </w:t>
            </w:r>
            <w:proofErr w:type="gramStart"/>
            <w:r w:rsidRPr="000D6491">
              <w:rPr>
                <w:rFonts w:cs="Courier New"/>
                <w:sz w:val="22"/>
                <w:szCs w:val="22"/>
              </w:rPr>
              <w:t xml:space="preserve">образования;   </w:t>
            </w:r>
            <w:proofErr w:type="gramEnd"/>
            <w:r w:rsidRPr="000D6491">
              <w:rPr>
                <w:rFonts w:cs="Courier New"/>
                <w:sz w:val="22"/>
                <w:szCs w:val="22"/>
              </w:rPr>
              <w:t xml:space="preserve">                </w:t>
            </w:r>
            <w:r w:rsidRPr="000D6491">
              <w:rPr>
                <w:rFonts w:cs="Courier New"/>
                <w:sz w:val="22"/>
                <w:szCs w:val="22"/>
              </w:rPr>
              <w:br/>
              <w:t xml:space="preserve">- предоставление услуг в сфере физкультуры и спорта;          </w:t>
            </w:r>
            <w:r w:rsidRPr="000D6491">
              <w:rPr>
                <w:rFonts w:cs="Courier New"/>
                <w:sz w:val="22"/>
                <w:szCs w:val="22"/>
              </w:rPr>
              <w:br/>
              <w:t xml:space="preserve">- предоставление услуг в сфере культуры;                      </w:t>
            </w:r>
            <w:r w:rsidRPr="000D6491">
              <w:rPr>
                <w:rFonts w:cs="Courier New"/>
                <w:sz w:val="22"/>
                <w:szCs w:val="22"/>
              </w:rPr>
              <w:br/>
              <w:t xml:space="preserve">- деятельность некоммерческих организаций (в том числе политических партий, общественных фондов, учреждений, организаций,  органов общественной самодеятельности, профсоюзных организаций, товариществ собственников жилья, социально ориентированных некоммерческих организаций); </w:t>
            </w:r>
          </w:p>
          <w:p w:rsidR="004936ED" w:rsidRPr="000D6491" w:rsidRDefault="004936ED" w:rsidP="00F43CE0">
            <w:pPr>
              <w:rPr>
                <w:rFonts w:cs="Courier New"/>
                <w:sz w:val="22"/>
                <w:szCs w:val="22"/>
              </w:rPr>
            </w:pPr>
            <w:r w:rsidRPr="000D6491">
              <w:rPr>
                <w:rFonts w:cs="Courier New"/>
                <w:sz w:val="22"/>
                <w:szCs w:val="22"/>
              </w:rPr>
              <w:t xml:space="preserve">- бытовое обслуживание; </w:t>
            </w:r>
          </w:p>
          <w:p w:rsidR="004936ED" w:rsidRPr="000D6491" w:rsidRDefault="004936ED" w:rsidP="00F43CE0">
            <w:pPr>
              <w:rPr>
                <w:rFonts w:cs="Courier New"/>
                <w:sz w:val="22"/>
                <w:szCs w:val="22"/>
              </w:rPr>
            </w:pPr>
            <w:r w:rsidRPr="000D6491">
              <w:rPr>
                <w:rFonts w:cs="Courier New"/>
                <w:sz w:val="22"/>
                <w:szCs w:val="22"/>
              </w:rPr>
              <w:t>- оздоровительная деятельность (бани, сауны);</w:t>
            </w:r>
          </w:p>
          <w:p w:rsidR="004936ED" w:rsidRPr="000D6491" w:rsidRDefault="004936ED" w:rsidP="00F43CE0">
            <w:pPr>
              <w:rPr>
                <w:rFonts w:cs="Courier New"/>
                <w:sz w:val="22"/>
                <w:szCs w:val="22"/>
              </w:rPr>
            </w:pPr>
            <w:r w:rsidRPr="000D6491">
              <w:rPr>
                <w:rFonts w:cs="Courier New"/>
                <w:sz w:val="22"/>
                <w:szCs w:val="22"/>
              </w:rPr>
              <w:t>- деятельность учреждений, органов исполнительной власти, финансируемых из   бюджетов федерального или муниципального уровней;</w:t>
            </w:r>
          </w:p>
          <w:p w:rsidR="004936ED" w:rsidRPr="000D6491" w:rsidRDefault="004936ED" w:rsidP="00F43CE0">
            <w:pPr>
              <w:rPr>
                <w:rFonts w:cs="Courier New"/>
                <w:sz w:val="22"/>
                <w:szCs w:val="22"/>
              </w:rPr>
            </w:pPr>
            <w:r w:rsidRPr="000D6491">
              <w:rPr>
                <w:rFonts w:cs="Courier New"/>
                <w:sz w:val="22"/>
                <w:szCs w:val="22"/>
              </w:rPr>
              <w:lastRenderedPageBreak/>
              <w:t xml:space="preserve">- места общего пользования (коридоры, лестницы и т.д.)          </w:t>
            </w:r>
          </w:p>
        </w:tc>
        <w:tc>
          <w:tcPr>
            <w:tcW w:w="84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lastRenderedPageBreak/>
              <w:t xml:space="preserve"> 0,10</w:t>
            </w:r>
          </w:p>
        </w:tc>
      </w:tr>
      <w:tr w:rsidR="004936ED" w:rsidRPr="000D6491" w:rsidTr="00F43CE0">
        <w:trPr>
          <w:trHeight w:val="1200"/>
          <w:tblCellSpacing w:w="5" w:type="nil"/>
        </w:trPr>
        <w:tc>
          <w:tcPr>
            <w:tcW w:w="360" w:type="dxa"/>
            <w:vMerge/>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4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3.</w:t>
            </w:r>
          </w:p>
        </w:tc>
        <w:tc>
          <w:tcPr>
            <w:tcW w:w="76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 производство продуктов питания, включая напитки;    </w:t>
            </w:r>
          </w:p>
          <w:p w:rsidR="004936ED" w:rsidRPr="000D6491" w:rsidRDefault="004936ED" w:rsidP="00F43CE0">
            <w:pPr>
              <w:rPr>
                <w:rFonts w:cs="Courier New"/>
                <w:sz w:val="22"/>
                <w:szCs w:val="22"/>
              </w:rPr>
            </w:pPr>
            <w:r w:rsidRPr="000D6491">
              <w:rPr>
                <w:rFonts w:cs="Courier New"/>
                <w:sz w:val="22"/>
                <w:szCs w:val="22"/>
              </w:rPr>
              <w:t>- редакции телевидения, радиовещания, журналов, газет, издательская деятельность;</w:t>
            </w:r>
          </w:p>
          <w:p w:rsidR="004936ED" w:rsidRPr="000D6491" w:rsidRDefault="004936ED" w:rsidP="00F43CE0">
            <w:pPr>
              <w:rPr>
                <w:rFonts w:cs="Courier New"/>
                <w:sz w:val="22"/>
                <w:szCs w:val="22"/>
              </w:rPr>
            </w:pPr>
            <w:r w:rsidRPr="000D6491">
              <w:rPr>
                <w:rFonts w:cs="Courier New"/>
                <w:sz w:val="22"/>
                <w:szCs w:val="22"/>
              </w:rPr>
              <w:t xml:space="preserve">- распространение книжной продукции, связанной с образованием, наукой, </w:t>
            </w:r>
            <w:proofErr w:type="gramStart"/>
            <w:r w:rsidRPr="000D6491">
              <w:rPr>
                <w:rFonts w:cs="Courier New"/>
                <w:sz w:val="22"/>
                <w:szCs w:val="22"/>
              </w:rPr>
              <w:t xml:space="preserve">культурой;   </w:t>
            </w:r>
            <w:proofErr w:type="gramEnd"/>
            <w:r w:rsidRPr="000D6491">
              <w:rPr>
                <w:rFonts w:cs="Courier New"/>
                <w:sz w:val="22"/>
                <w:szCs w:val="22"/>
              </w:rPr>
              <w:t xml:space="preserve">      </w:t>
            </w:r>
            <w:r w:rsidRPr="000D6491">
              <w:rPr>
                <w:rFonts w:cs="Courier New"/>
                <w:sz w:val="22"/>
                <w:szCs w:val="22"/>
              </w:rPr>
              <w:br/>
              <w:t xml:space="preserve">- прочие производства;                                        </w:t>
            </w:r>
            <w:r w:rsidRPr="000D6491">
              <w:rPr>
                <w:rFonts w:cs="Courier New"/>
                <w:sz w:val="22"/>
                <w:szCs w:val="22"/>
              </w:rPr>
              <w:br/>
              <w:t xml:space="preserve">- общественное питание без реализации алкогольных напитков;   </w:t>
            </w:r>
            <w:r w:rsidRPr="000D6491">
              <w:rPr>
                <w:rFonts w:cs="Courier New"/>
                <w:sz w:val="22"/>
                <w:szCs w:val="22"/>
              </w:rPr>
              <w:br/>
              <w:t>- розничная торговля детскими товарами;</w:t>
            </w:r>
          </w:p>
          <w:p w:rsidR="004936ED" w:rsidRPr="000D6491" w:rsidRDefault="004936ED" w:rsidP="00F43CE0">
            <w:pPr>
              <w:rPr>
                <w:rFonts w:cs="Courier New"/>
                <w:sz w:val="22"/>
                <w:szCs w:val="22"/>
              </w:rPr>
            </w:pPr>
            <w:r w:rsidRPr="000D6491">
              <w:rPr>
                <w:rFonts w:cs="Courier New"/>
                <w:sz w:val="22"/>
                <w:szCs w:val="22"/>
              </w:rPr>
              <w:t>- ремонт и сервисное обслуживание автотранспорта;</w:t>
            </w:r>
          </w:p>
          <w:p w:rsidR="004936ED" w:rsidRPr="000D6491" w:rsidRDefault="00A22D7A" w:rsidP="00F43CE0">
            <w:pPr>
              <w:rPr>
                <w:rFonts w:cs="Courier New"/>
                <w:sz w:val="22"/>
                <w:szCs w:val="22"/>
              </w:rPr>
            </w:pPr>
            <w:r w:rsidRPr="000D6491">
              <w:rPr>
                <w:rFonts w:cs="Courier New"/>
                <w:sz w:val="22"/>
                <w:szCs w:val="22"/>
              </w:rPr>
              <w:t>- ритуальные услуги</w:t>
            </w:r>
          </w:p>
        </w:tc>
        <w:tc>
          <w:tcPr>
            <w:tcW w:w="84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0,20</w:t>
            </w:r>
          </w:p>
        </w:tc>
      </w:tr>
      <w:tr w:rsidR="004936ED" w:rsidRPr="000D6491" w:rsidTr="00F43CE0">
        <w:trPr>
          <w:trHeight w:val="800"/>
          <w:tblCellSpacing w:w="5" w:type="nil"/>
        </w:trPr>
        <w:tc>
          <w:tcPr>
            <w:tcW w:w="360" w:type="dxa"/>
            <w:vMerge/>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48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4.</w:t>
            </w:r>
          </w:p>
        </w:tc>
        <w:tc>
          <w:tcPr>
            <w:tcW w:w="76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 предоставление услуг в сфере </w:t>
            </w:r>
            <w:proofErr w:type="gramStart"/>
            <w:r w:rsidRPr="000D6491">
              <w:rPr>
                <w:rFonts w:cs="Courier New"/>
                <w:sz w:val="22"/>
                <w:szCs w:val="22"/>
              </w:rPr>
              <w:t xml:space="preserve">медицины;   </w:t>
            </w:r>
            <w:proofErr w:type="gramEnd"/>
            <w:r w:rsidRPr="000D6491">
              <w:rPr>
                <w:rFonts w:cs="Courier New"/>
                <w:sz w:val="22"/>
                <w:szCs w:val="22"/>
              </w:rPr>
              <w:t xml:space="preserve">                   </w:t>
            </w:r>
            <w:r w:rsidRPr="000D6491">
              <w:rPr>
                <w:rFonts w:cs="Courier New"/>
                <w:sz w:val="22"/>
                <w:szCs w:val="22"/>
              </w:rPr>
              <w:br/>
              <w:t xml:space="preserve">- гаражи              </w:t>
            </w:r>
            <w:r w:rsidR="00A22D7A" w:rsidRPr="000D6491">
              <w:rPr>
                <w:rFonts w:cs="Courier New"/>
                <w:sz w:val="22"/>
                <w:szCs w:val="22"/>
              </w:rPr>
              <w:t xml:space="preserve">                             </w:t>
            </w:r>
            <w:r w:rsidRPr="000D6491">
              <w:rPr>
                <w:rFonts w:cs="Courier New"/>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0,25</w:t>
            </w:r>
          </w:p>
        </w:tc>
      </w:tr>
      <w:tr w:rsidR="004936ED" w:rsidRPr="000D6491" w:rsidTr="00F43CE0">
        <w:trPr>
          <w:trHeight w:val="1000"/>
          <w:tblCellSpacing w:w="5" w:type="nil"/>
        </w:trPr>
        <w:tc>
          <w:tcPr>
            <w:tcW w:w="360" w:type="dxa"/>
            <w:vMerge/>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48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5.</w:t>
            </w:r>
          </w:p>
        </w:tc>
        <w:tc>
          <w:tcPr>
            <w:tcW w:w="7680" w:type="dxa"/>
            <w:tcBorders>
              <w:left w:val="single" w:sz="4" w:space="0" w:color="auto"/>
              <w:bottom w:val="single" w:sz="4" w:space="0" w:color="auto"/>
              <w:right w:val="single" w:sz="4" w:space="0" w:color="auto"/>
            </w:tcBorders>
          </w:tcPr>
          <w:p w:rsidR="004936ED" w:rsidRPr="000D6491" w:rsidRDefault="00A22D7A" w:rsidP="00F43CE0">
            <w:pPr>
              <w:rPr>
                <w:rFonts w:cs="Courier New"/>
                <w:sz w:val="22"/>
                <w:szCs w:val="22"/>
              </w:rPr>
            </w:pPr>
            <w:r w:rsidRPr="000D6491">
              <w:rPr>
                <w:rFonts w:cs="Courier New"/>
                <w:sz w:val="22"/>
                <w:szCs w:val="22"/>
              </w:rPr>
              <w:t>-</w:t>
            </w:r>
            <w:r w:rsidR="004936ED" w:rsidRPr="000D6491">
              <w:rPr>
                <w:rFonts w:cs="Courier New"/>
                <w:sz w:val="22"/>
                <w:szCs w:val="22"/>
              </w:rPr>
              <w:t xml:space="preserve"> использование помещений под офис, </w:t>
            </w:r>
            <w:proofErr w:type="gramStart"/>
            <w:r w:rsidR="004936ED" w:rsidRPr="000D6491">
              <w:rPr>
                <w:rFonts w:cs="Courier New"/>
                <w:sz w:val="22"/>
                <w:szCs w:val="22"/>
              </w:rPr>
              <w:t xml:space="preserve">склад;   </w:t>
            </w:r>
            <w:proofErr w:type="gramEnd"/>
            <w:r w:rsidR="004936ED" w:rsidRPr="000D6491">
              <w:rPr>
                <w:rFonts w:cs="Courier New"/>
                <w:sz w:val="22"/>
                <w:szCs w:val="22"/>
              </w:rPr>
              <w:t xml:space="preserve">   </w:t>
            </w:r>
            <w:r w:rsidR="004936ED" w:rsidRPr="000D6491">
              <w:rPr>
                <w:rFonts w:cs="Courier New"/>
                <w:sz w:val="22"/>
                <w:szCs w:val="22"/>
              </w:rPr>
              <w:br/>
              <w:t xml:space="preserve">- охранная деятельность;  </w:t>
            </w:r>
          </w:p>
          <w:p w:rsidR="004936ED" w:rsidRPr="000D6491" w:rsidRDefault="004936ED" w:rsidP="00F43CE0">
            <w:pPr>
              <w:rPr>
                <w:rFonts w:cs="Courier New"/>
                <w:sz w:val="22"/>
                <w:szCs w:val="22"/>
              </w:rPr>
            </w:pPr>
            <w:r w:rsidRPr="000D6491">
              <w:rPr>
                <w:rFonts w:cs="Courier New"/>
                <w:sz w:val="22"/>
                <w:szCs w:val="22"/>
              </w:rPr>
              <w:t xml:space="preserve">- услуги </w:t>
            </w:r>
            <w:proofErr w:type="gramStart"/>
            <w:r w:rsidRPr="000D6491">
              <w:rPr>
                <w:rFonts w:cs="Courier New"/>
                <w:sz w:val="22"/>
                <w:szCs w:val="22"/>
              </w:rPr>
              <w:t xml:space="preserve">связи;   </w:t>
            </w:r>
            <w:proofErr w:type="gramEnd"/>
            <w:r w:rsidRPr="000D6491">
              <w:rPr>
                <w:rFonts w:cs="Courier New"/>
                <w:sz w:val="22"/>
                <w:szCs w:val="22"/>
              </w:rPr>
              <w:t xml:space="preserve">                                 </w:t>
            </w:r>
            <w:r w:rsidRPr="000D6491">
              <w:rPr>
                <w:rFonts w:cs="Courier New"/>
                <w:sz w:val="22"/>
                <w:szCs w:val="22"/>
              </w:rPr>
              <w:br/>
              <w:t>- деятельность баров, кафе с реализацией алкогольной продукции</w:t>
            </w:r>
          </w:p>
          <w:p w:rsidR="004936ED" w:rsidRPr="000D6491" w:rsidRDefault="004936ED" w:rsidP="00F43CE0">
            <w:pPr>
              <w:rPr>
                <w:rFonts w:cs="Courier New"/>
                <w:sz w:val="22"/>
                <w:szCs w:val="22"/>
              </w:rPr>
            </w:pPr>
            <w:r w:rsidRPr="000D6491">
              <w:rPr>
                <w:rFonts w:cs="Courier New"/>
                <w:sz w:val="22"/>
                <w:szCs w:val="22"/>
              </w:rPr>
              <w:t xml:space="preserve">- розничная торговля продуктами </w:t>
            </w:r>
            <w:proofErr w:type="gramStart"/>
            <w:r w:rsidRPr="000D6491">
              <w:rPr>
                <w:rFonts w:cs="Courier New"/>
                <w:sz w:val="22"/>
                <w:szCs w:val="22"/>
              </w:rPr>
              <w:t>питания,  непродовольственными</w:t>
            </w:r>
            <w:proofErr w:type="gramEnd"/>
            <w:r w:rsidRPr="000D6491">
              <w:rPr>
                <w:rFonts w:cs="Courier New"/>
                <w:sz w:val="22"/>
                <w:szCs w:val="22"/>
              </w:rPr>
              <w:t xml:space="preserve"> товарами;                                                     </w:t>
            </w:r>
            <w:r w:rsidRPr="000D6491">
              <w:rPr>
                <w:rFonts w:cs="Courier New"/>
                <w:sz w:val="22"/>
                <w:szCs w:val="22"/>
              </w:rPr>
              <w:br/>
              <w:t xml:space="preserve">- подсобные помещения, смежные с торговой площадью   </w:t>
            </w:r>
          </w:p>
          <w:p w:rsidR="004936ED" w:rsidRPr="000D6491" w:rsidRDefault="004936ED" w:rsidP="00F43CE0">
            <w:pPr>
              <w:rPr>
                <w:rFonts w:cs="Courier New"/>
                <w:sz w:val="22"/>
                <w:szCs w:val="22"/>
              </w:rPr>
            </w:pPr>
            <w:r w:rsidRPr="000D6491">
              <w:rPr>
                <w:rFonts w:cs="Courier New"/>
                <w:sz w:val="22"/>
                <w:szCs w:val="22"/>
              </w:rPr>
              <w:t xml:space="preserve">- прочие </w:t>
            </w:r>
            <w:proofErr w:type="gramStart"/>
            <w:r w:rsidRPr="000D6491">
              <w:rPr>
                <w:rFonts w:cs="Courier New"/>
                <w:sz w:val="22"/>
                <w:szCs w:val="22"/>
              </w:rPr>
              <w:t>виды  деятельности</w:t>
            </w:r>
            <w:proofErr w:type="gramEnd"/>
            <w:r w:rsidRPr="000D6491">
              <w:rPr>
                <w:rFonts w:cs="Courier New"/>
                <w:sz w:val="22"/>
                <w:szCs w:val="22"/>
              </w:rPr>
              <w:t>,  не  отнесенные  к  перечисленным</w:t>
            </w:r>
            <w:r w:rsidRPr="000D6491">
              <w:rPr>
                <w:rFonts w:cs="Courier New"/>
                <w:sz w:val="22"/>
                <w:szCs w:val="22"/>
              </w:rPr>
              <w:br/>
              <w:t xml:space="preserve">видам деятельности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0,30</w:t>
            </w:r>
          </w:p>
        </w:tc>
      </w:tr>
      <w:tr w:rsidR="004936ED" w:rsidRPr="000D6491" w:rsidTr="00F43CE0">
        <w:trPr>
          <w:trHeight w:val="1000"/>
          <w:tblCellSpacing w:w="5" w:type="nil"/>
        </w:trPr>
        <w:tc>
          <w:tcPr>
            <w:tcW w:w="360" w:type="dxa"/>
            <w:vMerge/>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48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6</w:t>
            </w: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деятельность баров, кафе с реализацией алкогольной продукции</w:t>
            </w:r>
          </w:p>
          <w:p w:rsidR="00A22D7A" w:rsidRPr="000D6491" w:rsidRDefault="004936ED" w:rsidP="00F43CE0">
            <w:pPr>
              <w:rPr>
                <w:rFonts w:cs="Courier New"/>
                <w:sz w:val="22"/>
                <w:szCs w:val="22"/>
              </w:rPr>
            </w:pPr>
            <w:r w:rsidRPr="000D6491">
              <w:rPr>
                <w:rFonts w:cs="Courier New"/>
                <w:sz w:val="22"/>
                <w:szCs w:val="22"/>
              </w:rPr>
              <w:t>- рознична</w:t>
            </w:r>
            <w:r w:rsidR="00A22D7A" w:rsidRPr="000D6491">
              <w:rPr>
                <w:rFonts w:cs="Courier New"/>
                <w:sz w:val="22"/>
                <w:szCs w:val="22"/>
              </w:rPr>
              <w:t xml:space="preserve">я торговля продуктами питания, </w:t>
            </w:r>
            <w:r w:rsidRPr="000D6491">
              <w:rPr>
                <w:rFonts w:cs="Courier New"/>
                <w:sz w:val="22"/>
                <w:szCs w:val="22"/>
              </w:rPr>
              <w:t>непродовольственными товарами;</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0,35</w:t>
            </w:r>
          </w:p>
        </w:tc>
      </w:tr>
      <w:tr w:rsidR="004936ED" w:rsidRPr="000D6491" w:rsidTr="00F43CE0">
        <w:trPr>
          <w:trHeight w:val="1200"/>
          <w:tblCellSpacing w:w="5" w:type="nil"/>
        </w:trPr>
        <w:tc>
          <w:tcPr>
            <w:tcW w:w="360" w:type="dxa"/>
            <w:vMerge/>
            <w:tcBorders>
              <w:top w:val="single" w:sz="4" w:space="0" w:color="auto"/>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c>
          <w:tcPr>
            <w:tcW w:w="48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7.</w:t>
            </w: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 xml:space="preserve">- деятельность кредитных </w:t>
            </w:r>
            <w:proofErr w:type="gramStart"/>
            <w:r w:rsidRPr="000D6491">
              <w:rPr>
                <w:rFonts w:cs="Courier New"/>
                <w:sz w:val="22"/>
                <w:szCs w:val="22"/>
              </w:rPr>
              <w:t xml:space="preserve">организаций;   </w:t>
            </w:r>
            <w:proofErr w:type="gramEnd"/>
            <w:r w:rsidRPr="000D6491">
              <w:rPr>
                <w:rFonts w:cs="Courier New"/>
                <w:sz w:val="22"/>
                <w:szCs w:val="22"/>
              </w:rPr>
              <w:t xml:space="preserve">     </w:t>
            </w:r>
            <w:r w:rsidRPr="000D6491">
              <w:rPr>
                <w:rFonts w:cs="Courier New"/>
                <w:sz w:val="22"/>
                <w:szCs w:val="22"/>
              </w:rPr>
              <w:br/>
              <w:t xml:space="preserve">- деятельность </w:t>
            </w:r>
            <w:proofErr w:type="spellStart"/>
            <w:r w:rsidRPr="000D6491">
              <w:rPr>
                <w:rFonts w:cs="Courier New"/>
                <w:sz w:val="22"/>
                <w:szCs w:val="22"/>
              </w:rPr>
              <w:t>риелторских</w:t>
            </w:r>
            <w:proofErr w:type="spellEnd"/>
            <w:r w:rsidRPr="000D6491">
              <w:rPr>
                <w:rFonts w:cs="Courier New"/>
                <w:sz w:val="22"/>
                <w:szCs w:val="22"/>
              </w:rPr>
              <w:t xml:space="preserve"> и оценочных компаний;              </w:t>
            </w:r>
            <w:r w:rsidRPr="000D6491">
              <w:rPr>
                <w:rFonts w:cs="Courier New"/>
                <w:sz w:val="22"/>
                <w:szCs w:val="22"/>
              </w:rPr>
              <w:br/>
              <w:t xml:space="preserve">- аудиторская и страховая деятельность;                       </w:t>
            </w:r>
            <w:r w:rsidRPr="000D6491">
              <w:rPr>
                <w:rFonts w:cs="Courier New"/>
                <w:sz w:val="22"/>
                <w:szCs w:val="22"/>
              </w:rPr>
              <w:br/>
              <w:t xml:space="preserve">- ломбарды  </w:t>
            </w:r>
          </w:p>
          <w:p w:rsidR="004936ED" w:rsidRPr="000D6491" w:rsidRDefault="004936ED" w:rsidP="00F43CE0">
            <w:pPr>
              <w:rPr>
                <w:rFonts w:cs="Courier New"/>
                <w:sz w:val="22"/>
                <w:szCs w:val="22"/>
              </w:rPr>
            </w:pPr>
            <w:r w:rsidRPr="000D6491">
              <w:rPr>
                <w:rFonts w:cs="Courier New"/>
                <w:sz w:val="22"/>
                <w:szCs w:val="22"/>
              </w:rPr>
              <w:t xml:space="preserve">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 0,40</w:t>
            </w:r>
          </w:p>
        </w:tc>
      </w:tr>
      <w:tr w:rsidR="004936ED" w:rsidRPr="000D6491" w:rsidTr="00F43CE0">
        <w:trPr>
          <w:tblCellSpacing w:w="5" w:type="nil"/>
        </w:trPr>
        <w:tc>
          <w:tcPr>
            <w:tcW w:w="840" w:type="dxa"/>
            <w:gridSpan w:val="2"/>
            <w:tcBorders>
              <w:left w:val="single" w:sz="4" w:space="0" w:color="auto"/>
              <w:bottom w:val="single" w:sz="4" w:space="0" w:color="auto"/>
              <w:right w:val="single" w:sz="4" w:space="0" w:color="auto"/>
            </w:tcBorders>
          </w:tcPr>
          <w:p w:rsidR="004936ED" w:rsidRPr="000D6491" w:rsidRDefault="004936ED" w:rsidP="00F43CE0">
            <w:pPr>
              <w:rPr>
                <w:rFonts w:cs="Courier New"/>
                <w:b/>
                <w:sz w:val="22"/>
                <w:szCs w:val="22"/>
              </w:rPr>
            </w:pPr>
            <w:r w:rsidRPr="000D6491">
              <w:rPr>
                <w:rFonts w:cs="Courier New"/>
                <w:b/>
                <w:sz w:val="22"/>
                <w:szCs w:val="22"/>
              </w:rPr>
              <w:t xml:space="preserve">S   </w:t>
            </w:r>
          </w:p>
        </w:tc>
        <w:tc>
          <w:tcPr>
            <w:tcW w:w="768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r w:rsidRPr="000D6491">
              <w:rPr>
                <w:rFonts w:cs="Courier New"/>
                <w:sz w:val="22"/>
                <w:szCs w:val="22"/>
              </w:rPr>
              <w:t>площадь арендуемого нежилого помещения (</w:t>
            </w:r>
            <w:proofErr w:type="gramStart"/>
            <w:r w:rsidRPr="000D6491">
              <w:rPr>
                <w:rFonts w:cs="Courier New"/>
                <w:sz w:val="22"/>
                <w:szCs w:val="22"/>
              </w:rPr>
              <w:t xml:space="preserve">здания)   </w:t>
            </w:r>
            <w:proofErr w:type="gramEnd"/>
            <w:r w:rsidRPr="000D6491">
              <w:rPr>
                <w:rFonts w:cs="Courier New"/>
                <w:sz w:val="22"/>
                <w:szCs w:val="22"/>
              </w:rPr>
              <w:t xml:space="preserve">            </w:t>
            </w:r>
          </w:p>
        </w:tc>
        <w:tc>
          <w:tcPr>
            <w:tcW w:w="840" w:type="dxa"/>
            <w:tcBorders>
              <w:left w:val="single" w:sz="4" w:space="0" w:color="auto"/>
              <w:bottom w:val="single" w:sz="4" w:space="0" w:color="auto"/>
              <w:right w:val="single" w:sz="4" w:space="0" w:color="auto"/>
            </w:tcBorders>
          </w:tcPr>
          <w:p w:rsidR="004936ED" w:rsidRPr="000D6491" w:rsidRDefault="004936ED" w:rsidP="00F43CE0">
            <w:pPr>
              <w:rPr>
                <w:rFonts w:cs="Courier New"/>
                <w:sz w:val="22"/>
                <w:szCs w:val="22"/>
              </w:rPr>
            </w:pPr>
          </w:p>
        </w:tc>
      </w:tr>
    </w:tbl>
    <w:p w:rsidR="004936ED" w:rsidRPr="000D6491" w:rsidRDefault="004936ED" w:rsidP="004936ED">
      <w:pPr>
        <w:widowControl w:val="0"/>
        <w:autoSpaceDE w:val="0"/>
        <w:autoSpaceDN w:val="0"/>
        <w:adjustRightInd w:val="0"/>
        <w:ind w:firstLine="540"/>
        <w:jc w:val="both"/>
        <w:rPr>
          <w:sz w:val="22"/>
          <w:szCs w:val="22"/>
        </w:rPr>
      </w:pP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8.4. Размер годовой арендной платы недвижимого имущества с применением льготного коэффициента (Кл) определяется по формуле:</w:t>
      </w:r>
    </w:p>
    <w:p w:rsidR="004936ED" w:rsidRPr="000D6491" w:rsidRDefault="004936ED" w:rsidP="004936ED">
      <w:pPr>
        <w:widowControl w:val="0"/>
        <w:autoSpaceDE w:val="0"/>
        <w:autoSpaceDN w:val="0"/>
        <w:adjustRightInd w:val="0"/>
        <w:ind w:firstLine="540"/>
        <w:jc w:val="both"/>
        <w:rPr>
          <w:sz w:val="22"/>
          <w:szCs w:val="22"/>
        </w:rPr>
      </w:pPr>
    </w:p>
    <w:p w:rsidR="004936ED" w:rsidRPr="000D6491" w:rsidRDefault="004936ED" w:rsidP="004936ED">
      <w:pPr>
        <w:widowControl w:val="0"/>
        <w:autoSpaceDE w:val="0"/>
        <w:autoSpaceDN w:val="0"/>
        <w:adjustRightInd w:val="0"/>
        <w:jc w:val="center"/>
        <w:rPr>
          <w:b/>
          <w:sz w:val="22"/>
          <w:szCs w:val="22"/>
        </w:rPr>
      </w:pPr>
      <w:r w:rsidRPr="000D6491">
        <w:rPr>
          <w:b/>
          <w:sz w:val="22"/>
          <w:szCs w:val="22"/>
        </w:rPr>
        <w:t xml:space="preserve">Ап = </w:t>
      </w:r>
      <w:proofErr w:type="spellStart"/>
      <w:r w:rsidRPr="000D6491">
        <w:rPr>
          <w:b/>
          <w:sz w:val="22"/>
          <w:szCs w:val="22"/>
        </w:rPr>
        <w:t>Сб</w:t>
      </w:r>
      <w:proofErr w:type="spellEnd"/>
      <w:r w:rsidRPr="000D6491">
        <w:rPr>
          <w:b/>
          <w:sz w:val="22"/>
          <w:szCs w:val="22"/>
        </w:rPr>
        <w:t xml:space="preserve"> x Км x Кс x </w:t>
      </w:r>
      <w:proofErr w:type="spellStart"/>
      <w:r w:rsidRPr="000D6491">
        <w:rPr>
          <w:b/>
          <w:sz w:val="22"/>
          <w:szCs w:val="22"/>
        </w:rPr>
        <w:t>Кро</w:t>
      </w:r>
      <w:proofErr w:type="spellEnd"/>
      <w:r w:rsidRPr="000D6491">
        <w:rPr>
          <w:b/>
          <w:sz w:val="22"/>
          <w:szCs w:val="22"/>
        </w:rPr>
        <w:t xml:space="preserve"> </w:t>
      </w:r>
      <w:proofErr w:type="gramStart"/>
      <w:r w:rsidRPr="000D6491">
        <w:rPr>
          <w:b/>
          <w:sz w:val="22"/>
          <w:szCs w:val="22"/>
        </w:rPr>
        <w:t xml:space="preserve">x  </w:t>
      </w:r>
      <w:proofErr w:type="spellStart"/>
      <w:r w:rsidRPr="000D6491">
        <w:rPr>
          <w:b/>
          <w:sz w:val="22"/>
          <w:szCs w:val="22"/>
        </w:rPr>
        <w:t>Кз</w:t>
      </w:r>
      <w:proofErr w:type="spellEnd"/>
      <w:proofErr w:type="gramEnd"/>
      <w:r w:rsidRPr="000D6491">
        <w:rPr>
          <w:b/>
          <w:sz w:val="22"/>
          <w:szCs w:val="22"/>
        </w:rPr>
        <w:t xml:space="preserve"> x </w:t>
      </w:r>
      <w:proofErr w:type="spellStart"/>
      <w:r w:rsidRPr="000D6491">
        <w:rPr>
          <w:b/>
          <w:sz w:val="22"/>
          <w:szCs w:val="22"/>
        </w:rPr>
        <w:t>Киз</w:t>
      </w:r>
      <w:proofErr w:type="spellEnd"/>
      <w:r w:rsidRPr="000D6491">
        <w:rPr>
          <w:b/>
          <w:sz w:val="22"/>
          <w:szCs w:val="22"/>
        </w:rPr>
        <w:t xml:space="preserve"> x </w:t>
      </w:r>
      <w:proofErr w:type="spellStart"/>
      <w:r w:rsidRPr="000D6491">
        <w:rPr>
          <w:b/>
          <w:sz w:val="22"/>
          <w:szCs w:val="22"/>
        </w:rPr>
        <w:t>Квд</w:t>
      </w:r>
      <w:proofErr w:type="spellEnd"/>
      <w:r w:rsidRPr="000D6491">
        <w:rPr>
          <w:b/>
          <w:sz w:val="22"/>
          <w:szCs w:val="22"/>
        </w:rPr>
        <w:t xml:space="preserve"> x S x Кл</w:t>
      </w:r>
    </w:p>
    <w:p w:rsidR="004936ED" w:rsidRPr="000D6491" w:rsidRDefault="004936ED" w:rsidP="004936ED">
      <w:pPr>
        <w:widowControl w:val="0"/>
        <w:autoSpaceDE w:val="0"/>
        <w:autoSpaceDN w:val="0"/>
        <w:adjustRightInd w:val="0"/>
        <w:ind w:firstLine="540"/>
        <w:jc w:val="both"/>
        <w:rPr>
          <w:b/>
          <w:sz w:val="22"/>
          <w:szCs w:val="22"/>
        </w:rPr>
      </w:pP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Льготный коэффициент (Кл) устанавливается арендодателем в следующих случаях:</w:t>
      </w:r>
    </w:p>
    <w:p w:rsidR="004936ED" w:rsidRPr="000D6491" w:rsidRDefault="004936ED" w:rsidP="004936ED">
      <w:pPr>
        <w:widowControl w:val="0"/>
        <w:autoSpaceDE w:val="0"/>
        <w:autoSpaceDN w:val="0"/>
        <w:adjustRightInd w:val="0"/>
        <w:ind w:firstLine="540"/>
        <w:jc w:val="both"/>
        <w:rPr>
          <w:sz w:val="22"/>
          <w:szCs w:val="22"/>
        </w:rPr>
      </w:pPr>
    </w:p>
    <w:tbl>
      <w:tblPr>
        <w:tblStyle w:val="a3"/>
        <w:tblW w:w="0" w:type="auto"/>
        <w:tblLook w:val="01E0" w:firstRow="1" w:lastRow="1" w:firstColumn="1" w:lastColumn="1" w:noHBand="0" w:noVBand="0"/>
      </w:tblPr>
      <w:tblGrid>
        <w:gridCol w:w="643"/>
        <w:gridCol w:w="7455"/>
        <w:gridCol w:w="1247"/>
      </w:tblGrid>
      <w:tr w:rsidR="004936ED" w:rsidRPr="000D6491" w:rsidTr="00F43CE0">
        <w:tc>
          <w:tcPr>
            <w:tcW w:w="648" w:type="dxa"/>
          </w:tcPr>
          <w:p w:rsidR="004936ED" w:rsidRPr="000D6491" w:rsidRDefault="004936ED" w:rsidP="00F43CE0">
            <w:pPr>
              <w:jc w:val="both"/>
              <w:rPr>
                <w:b/>
                <w:sz w:val="22"/>
                <w:szCs w:val="22"/>
              </w:rPr>
            </w:pPr>
            <w:r w:rsidRPr="000D6491">
              <w:rPr>
                <w:b/>
                <w:sz w:val="22"/>
                <w:szCs w:val="22"/>
              </w:rPr>
              <w:t>1.</w:t>
            </w:r>
          </w:p>
        </w:tc>
        <w:tc>
          <w:tcPr>
            <w:tcW w:w="7560" w:type="dxa"/>
          </w:tcPr>
          <w:p w:rsidR="004936ED" w:rsidRPr="000D6491" w:rsidRDefault="004936ED" w:rsidP="00F43CE0">
            <w:pPr>
              <w:jc w:val="both"/>
              <w:rPr>
                <w:sz w:val="22"/>
                <w:szCs w:val="22"/>
              </w:rPr>
            </w:pPr>
            <w:r w:rsidRPr="000D6491">
              <w:rPr>
                <w:sz w:val="22"/>
                <w:szCs w:val="22"/>
              </w:rPr>
              <w:t>на период временной невозможности использования объекта:</w:t>
            </w:r>
          </w:p>
          <w:p w:rsidR="004936ED" w:rsidRPr="000D6491" w:rsidRDefault="003749CE" w:rsidP="00F43CE0">
            <w:pPr>
              <w:jc w:val="both"/>
              <w:rPr>
                <w:sz w:val="22"/>
                <w:szCs w:val="22"/>
              </w:rPr>
            </w:pPr>
            <w:r w:rsidRPr="000D6491">
              <w:rPr>
                <w:sz w:val="22"/>
                <w:szCs w:val="22"/>
              </w:rPr>
              <w:t xml:space="preserve">а) </w:t>
            </w:r>
            <w:r w:rsidR="004936ED" w:rsidRPr="000D6491">
              <w:rPr>
                <w:sz w:val="22"/>
                <w:szCs w:val="22"/>
              </w:rPr>
              <w:t>при наступлении форс-мажорных обстоятельств</w:t>
            </w:r>
            <w:r w:rsidR="000E50F4" w:rsidRPr="000D6491">
              <w:rPr>
                <w:sz w:val="22"/>
                <w:szCs w:val="22"/>
              </w:rPr>
              <w:t xml:space="preserve">: </w:t>
            </w:r>
            <w:r w:rsidR="004936ED" w:rsidRPr="000D6491">
              <w:rPr>
                <w:sz w:val="22"/>
                <w:szCs w:val="22"/>
              </w:rPr>
              <w:t>пож</w:t>
            </w:r>
            <w:r w:rsidR="000E50F4" w:rsidRPr="000D6491">
              <w:rPr>
                <w:sz w:val="22"/>
                <w:szCs w:val="22"/>
              </w:rPr>
              <w:t xml:space="preserve">ара, наводнения, </w:t>
            </w:r>
            <w:r w:rsidR="004936ED" w:rsidRPr="000D6491">
              <w:rPr>
                <w:sz w:val="22"/>
                <w:szCs w:val="22"/>
              </w:rPr>
              <w:t xml:space="preserve">массовых   беспорядков    и    др.;  </w:t>
            </w:r>
          </w:p>
          <w:p w:rsidR="004936ED" w:rsidRPr="000D6491" w:rsidRDefault="004936ED" w:rsidP="000E50F4">
            <w:pPr>
              <w:jc w:val="both"/>
              <w:rPr>
                <w:sz w:val="22"/>
                <w:szCs w:val="22"/>
              </w:rPr>
            </w:pPr>
            <w:r w:rsidRPr="000D6491">
              <w:rPr>
                <w:sz w:val="22"/>
                <w:szCs w:val="22"/>
              </w:rPr>
              <w:t xml:space="preserve">б) по техническим причинам, произошедшим не по вине арендатора  </w:t>
            </w:r>
          </w:p>
        </w:tc>
        <w:tc>
          <w:tcPr>
            <w:tcW w:w="1260" w:type="dxa"/>
          </w:tcPr>
          <w:p w:rsidR="004936ED" w:rsidRPr="000D6491" w:rsidRDefault="004936ED" w:rsidP="00F43CE0">
            <w:pPr>
              <w:jc w:val="both"/>
              <w:rPr>
                <w:b/>
                <w:sz w:val="22"/>
                <w:szCs w:val="22"/>
              </w:rPr>
            </w:pPr>
            <w:r w:rsidRPr="000D6491">
              <w:rPr>
                <w:b/>
                <w:sz w:val="22"/>
                <w:szCs w:val="22"/>
              </w:rPr>
              <w:t>0,3</w:t>
            </w:r>
          </w:p>
        </w:tc>
      </w:tr>
      <w:tr w:rsidR="004936ED" w:rsidRPr="000D6491" w:rsidTr="00F43CE0">
        <w:tc>
          <w:tcPr>
            <w:tcW w:w="648" w:type="dxa"/>
          </w:tcPr>
          <w:p w:rsidR="004936ED" w:rsidRPr="000D6491" w:rsidRDefault="004936ED" w:rsidP="00F43CE0">
            <w:pPr>
              <w:jc w:val="both"/>
              <w:rPr>
                <w:b/>
                <w:sz w:val="22"/>
                <w:szCs w:val="22"/>
              </w:rPr>
            </w:pPr>
            <w:r w:rsidRPr="000D6491">
              <w:rPr>
                <w:b/>
                <w:sz w:val="22"/>
                <w:szCs w:val="22"/>
              </w:rPr>
              <w:t>2.</w:t>
            </w:r>
          </w:p>
        </w:tc>
        <w:tc>
          <w:tcPr>
            <w:tcW w:w="7560" w:type="dxa"/>
          </w:tcPr>
          <w:p w:rsidR="004936ED" w:rsidRPr="000D6491" w:rsidRDefault="004936ED" w:rsidP="00F43CE0">
            <w:pPr>
              <w:jc w:val="both"/>
              <w:rPr>
                <w:sz w:val="22"/>
                <w:szCs w:val="22"/>
              </w:rPr>
            </w:pPr>
            <w:r w:rsidRPr="000D6491">
              <w:rPr>
                <w:sz w:val="22"/>
                <w:szCs w:val="22"/>
              </w:rPr>
              <w:t xml:space="preserve">при расчете арендной платы </w:t>
            </w:r>
            <w:proofErr w:type="gramStart"/>
            <w:r w:rsidRPr="000D6491">
              <w:rPr>
                <w:sz w:val="22"/>
                <w:szCs w:val="22"/>
              </w:rPr>
              <w:t>за  аренду</w:t>
            </w:r>
            <w:proofErr w:type="gramEnd"/>
            <w:r w:rsidRPr="000D6491">
              <w:rPr>
                <w:sz w:val="22"/>
                <w:szCs w:val="22"/>
              </w:rPr>
              <w:t xml:space="preserve"> объектов недвижимого имущества, внесенного в Перечень муниципального имущества, предназначенного для оказания имущественной поддержки субъектам малого и среднего предпринимательства, передаваемого во владение и пользование и</w:t>
            </w:r>
            <w:r w:rsidR="00496388" w:rsidRPr="000D6491">
              <w:rPr>
                <w:sz w:val="22"/>
                <w:szCs w:val="22"/>
              </w:rPr>
              <w:t>ндивидуальным предпринимателям</w:t>
            </w:r>
            <w:r w:rsidRPr="000D6491">
              <w:rPr>
                <w:sz w:val="22"/>
                <w:szCs w:val="22"/>
              </w:rPr>
              <w:t>:</w:t>
            </w:r>
          </w:p>
          <w:p w:rsidR="004936ED" w:rsidRPr="000D6491" w:rsidRDefault="004936ED" w:rsidP="00F43CE0">
            <w:pPr>
              <w:jc w:val="both"/>
              <w:rPr>
                <w:sz w:val="22"/>
                <w:szCs w:val="22"/>
              </w:rPr>
            </w:pPr>
            <w:r w:rsidRPr="000D6491">
              <w:rPr>
                <w:sz w:val="22"/>
                <w:szCs w:val="22"/>
              </w:rPr>
              <w:t>- 1-й год аренды;</w:t>
            </w:r>
          </w:p>
          <w:p w:rsidR="004936ED" w:rsidRPr="000D6491" w:rsidRDefault="004936ED" w:rsidP="00F43CE0">
            <w:pPr>
              <w:jc w:val="both"/>
              <w:rPr>
                <w:sz w:val="22"/>
                <w:szCs w:val="22"/>
              </w:rPr>
            </w:pPr>
            <w:r w:rsidRPr="000D6491">
              <w:rPr>
                <w:sz w:val="22"/>
                <w:szCs w:val="22"/>
              </w:rPr>
              <w:t>- 2-й год аренды;</w:t>
            </w:r>
          </w:p>
          <w:p w:rsidR="004936ED" w:rsidRPr="000D6491" w:rsidRDefault="004936ED" w:rsidP="00F43CE0">
            <w:pPr>
              <w:jc w:val="both"/>
              <w:rPr>
                <w:sz w:val="22"/>
                <w:szCs w:val="22"/>
              </w:rPr>
            </w:pPr>
            <w:r w:rsidRPr="000D6491">
              <w:rPr>
                <w:sz w:val="22"/>
                <w:szCs w:val="22"/>
              </w:rPr>
              <w:t xml:space="preserve">- 3-й год аренды. </w:t>
            </w:r>
          </w:p>
        </w:tc>
        <w:tc>
          <w:tcPr>
            <w:tcW w:w="1260" w:type="dxa"/>
          </w:tcPr>
          <w:p w:rsidR="004936ED" w:rsidRPr="000D6491" w:rsidRDefault="004936ED" w:rsidP="00F43CE0">
            <w:pPr>
              <w:jc w:val="both"/>
              <w:rPr>
                <w:sz w:val="22"/>
                <w:szCs w:val="22"/>
              </w:rPr>
            </w:pPr>
          </w:p>
          <w:p w:rsidR="004936ED" w:rsidRPr="000D6491" w:rsidRDefault="004936ED" w:rsidP="00F43CE0">
            <w:pPr>
              <w:jc w:val="both"/>
              <w:rPr>
                <w:sz w:val="22"/>
                <w:szCs w:val="22"/>
              </w:rPr>
            </w:pPr>
          </w:p>
          <w:p w:rsidR="004936ED" w:rsidRPr="000D6491" w:rsidRDefault="004936ED" w:rsidP="00F43CE0">
            <w:pPr>
              <w:jc w:val="both"/>
              <w:rPr>
                <w:sz w:val="22"/>
                <w:szCs w:val="22"/>
              </w:rPr>
            </w:pPr>
          </w:p>
          <w:p w:rsidR="004936ED" w:rsidRPr="000D6491" w:rsidRDefault="004936ED" w:rsidP="00F43CE0">
            <w:pPr>
              <w:jc w:val="both"/>
              <w:rPr>
                <w:sz w:val="22"/>
                <w:szCs w:val="22"/>
              </w:rPr>
            </w:pPr>
          </w:p>
          <w:p w:rsidR="004936ED" w:rsidRPr="000D6491" w:rsidRDefault="004936ED" w:rsidP="00F43CE0">
            <w:pPr>
              <w:jc w:val="both"/>
              <w:rPr>
                <w:b/>
                <w:sz w:val="22"/>
                <w:szCs w:val="22"/>
              </w:rPr>
            </w:pPr>
            <w:r w:rsidRPr="000D6491">
              <w:rPr>
                <w:b/>
                <w:sz w:val="22"/>
                <w:szCs w:val="22"/>
              </w:rPr>
              <w:t>0,5</w:t>
            </w:r>
          </w:p>
          <w:p w:rsidR="004936ED" w:rsidRPr="000D6491" w:rsidRDefault="004936ED" w:rsidP="00F43CE0">
            <w:pPr>
              <w:jc w:val="both"/>
              <w:rPr>
                <w:b/>
                <w:sz w:val="22"/>
                <w:szCs w:val="22"/>
              </w:rPr>
            </w:pPr>
            <w:r w:rsidRPr="000D6491">
              <w:rPr>
                <w:b/>
                <w:sz w:val="22"/>
                <w:szCs w:val="22"/>
              </w:rPr>
              <w:t>0,7</w:t>
            </w:r>
          </w:p>
          <w:p w:rsidR="004936ED" w:rsidRPr="000D6491" w:rsidRDefault="004936ED" w:rsidP="00F43CE0">
            <w:pPr>
              <w:jc w:val="both"/>
              <w:rPr>
                <w:sz w:val="22"/>
                <w:szCs w:val="22"/>
              </w:rPr>
            </w:pPr>
            <w:r w:rsidRPr="000D6491">
              <w:rPr>
                <w:b/>
                <w:sz w:val="22"/>
                <w:szCs w:val="22"/>
              </w:rPr>
              <w:t>0,9</w:t>
            </w:r>
          </w:p>
        </w:tc>
      </w:tr>
      <w:tr w:rsidR="004936ED" w:rsidRPr="000D6491" w:rsidTr="00F43CE0">
        <w:tc>
          <w:tcPr>
            <w:tcW w:w="648" w:type="dxa"/>
          </w:tcPr>
          <w:p w:rsidR="004936ED" w:rsidRPr="000D6491" w:rsidRDefault="004936ED" w:rsidP="00F43CE0">
            <w:pPr>
              <w:jc w:val="both"/>
              <w:rPr>
                <w:b/>
                <w:sz w:val="22"/>
                <w:szCs w:val="22"/>
              </w:rPr>
            </w:pPr>
            <w:r w:rsidRPr="000D6491">
              <w:rPr>
                <w:b/>
                <w:sz w:val="22"/>
                <w:szCs w:val="22"/>
              </w:rPr>
              <w:t>3.</w:t>
            </w:r>
          </w:p>
        </w:tc>
        <w:tc>
          <w:tcPr>
            <w:tcW w:w="7560" w:type="dxa"/>
          </w:tcPr>
          <w:p w:rsidR="004936ED" w:rsidRPr="000D6491" w:rsidRDefault="004936ED" w:rsidP="00F43CE0">
            <w:pPr>
              <w:jc w:val="both"/>
              <w:rPr>
                <w:sz w:val="22"/>
                <w:szCs w:val="22"/>
              </w:rPr>
            </w:pPr>
            <w:r w:rsidRPr="000D6491">
              <w:rPr>
                <w:sz w:val="22"/>
                <w:szCs w:val="22"/>
              </w:rPr>
              <w:t>при расчете арендной платы за аренду объектов недвижимого имущества, используемого для досуга и спорта детей</w:t>
            </w:r>
          </w:p>
        </w:tc>
        <w:tc>
          <w:tcPr>
            <w:tcW w:w="1260" w:type="dxa"/>
          </w:tcPr>
          <w:p w:rsidR="004936ED" w:rsidRPr="000D6491" w:rsidRDefault="004936ED" w:rsidP="00F43CE0">
            <w:pPr>
              <w:jc w:val="both"/>
              <w:rPr>
                <w:b/>
                <w:sz w:val="22"/>
                <w:szCs w:val="22"/>
              </w:rPr>
            </w:pPr>
          </w:p>
          <w:p w:rsidR="004936ED" w:rsidRPr="000D6491" w:rsidRDefault="004936ED" w:rsidP="00F43CE0">
            <w:pPr>
              <w:jc w:val="both"/>
              <w:rPr>
                <w:b/>
                <w:sz w:val="22"/>
                <w:szCs w:val="22"/>
              </w:rPr>
            </w:pPr>
            <w:r w:rsidRPr="000D6491">
              <w:rPr>
                <w:b/>
                <w:sz w:val="22"/>
                <w:szCs w:val="22"/>
              </w:rPr>
              <w:t>0,55</w:t>
            </w:r>
          </w:p>
        </w:tc>
      </w:tr>
      <w:tr w:rsidR="004936ED" w:rsidRPr="000D6491" w:rsidTr="00F43CE0">
        <w:tc>
          <w:tcPr>
            <w:tcW w:w="648" w:type="dxa"/>
          </w:tcPr>
          <w:p w:rsidR="004936ED" w:rsidRPr="000D6491" w:rsidRDefault="004936ED" w:rsidP="00F43CE0">
            <w:pPr>
              <w:jc w:val="both"/>
              <w:rPr>
                <w:b/>
                <w:sz w:val="22"/>
                <w:szCs w:val="22"/>
              </w:rPr>
            </w:pPr>
            <w:r w:rsidRPr="000D6491">
              <w:rPr>
                <w:b/>
                <w:sz w:val="22"/>
                <w:szCs w:val="22"/>
              </w:rPr>
              <w:lastRenderedPageBreak/>
              <w:t>4.</w:t>
            </w:r>
          </w:p>
        </w:tc>
        <w:tc>
          <w:tcPr>
            <w:tcW w:w="7560" w:type="dxa"/>
          </w:tcPr>
          <w:p w:rsidR="004936ED" w:rsidRPr="000D6491" w:rsidRDefault="003749CE" w:rsidP="00F43CE0">
            <w:pPr>
              <w:jc w:val="both"/>
              <w:rPr>
                <w:sz w:val="22"/>
                <w:szCs w:val="22"/>
              </w:rPr>
            </w:pPr>
            <w:r w:rsidRPr="000D6491">
              <w:rPr>
                <w:sz w:val="22"/>
                <w:szCs w:val="22"/>
              </w:rPr>
              <w:t xml:space="preserve">при расчете </w:t>
            </w:r>
            <w:r w:rsidR="004936ED" w:rsidRPr="000D6491">
              <w:rPr>
                <w:sz w:val="22"/>
                <w:szCs w:val="22"/>
              </w:rPr>
              <w:t>арендной платы за аренду объектов недвижимого имущества, используемого в целях розничной торговли продуктами первой необходимости (без реализации алкогольной продукции) с торговой надбавкой не более 15%</w:t>
            </w:r>
          </w:p>
        </w:tc>
        <w:tc>
          <w:tcPr>
            <w:tcW w:w="1260" w:type="dxa"/>
          </w:tcPr>
          <w:p w:rsidR="004936ED" w:rsidRPr="000D6491" w:rsidRDefault="004936ED" w:rsidP="00F43CE0">
            <w:pPr>
              <w:jc w:val="both"/>
              <w:rPr>
                <w:b/>
                <w:sz w:val="22"/>
                <w:szCs w:val="22"/>
              </w:rPr>
            </w:pPr>
            <w:r w:rsidRPr="000D6491">
              <w:rPr>
                <w:b/>
                <w:sz w:val="22"/>
                <w:szCs w:val="22"/>
              </w:rPr>
              <w:t>0,7</w:t>
            </w:r>
          </w:p>
        </w:tc>
      </w:tr>
      <w:tr w:rsidR="004936ED" w:rsidRPr="000D6491" w:rsidTr="00F43CE0">
        <w:tc>
          <w:tcPr>
            <w:tcW w:w="648" w:type="dxa"/>
          </w:tcPr>
          <w:p w:rsidR="004936ED" w:rsidRPr="000D6491" w:rsidRDefault="004936ED" w:rsidP="00F43CE0">
            <w:pPr>
              <w:jc w:val="both"/>
              <w:rPr>
                <w:b/>
                <w:sz w:val="22"/>
                <w:szCs w:val="22"/>
              </w:rPr>
            </w:pPr>
            <w:r w:rsidRPr="000D6491">
              <w:rPr>
                <w:b/>
                <w:sz w:val="22"/>
                <w:szCs w:val="22"/>
              </w:rPr>
              <w:t>5.</w:t>
            </w:r>
          </w:p>
        </w:tc>
        <w:tc>
          <w:tcPr>
            <w:tcW w:w="7560" w:type="dxa"/>
          </w:tcPr>
          <w:p w:rsidR="004936ED" w:rsidRPr="000D6491" w:rsidRDefault="003749CE" w:rsidP="00F43CE0">
            <w:pPr>
              <w:jc w:val="both"/>
              <w:rPr>
                <w:sz w:val="22"/>
                <w:szCs w:val="22"/>
              </w:rPr>
            </w:pPr>
            <w:r w:rsidRPr="000D6491">
              <w:rPr>
                <w:sz w:val="22"/>
                <w:szCs w:val="22"/>
              </w:rPr>
              <w:t xml:space="preserve">при расчете </w:t>
            </w:r>
            <w:r w:rsidR="004936ED" w:rsidRPr="000D6491">
              <w:rPr>
                <w:sz w:val="22"/>
                <w:szCs w:val="22"/>
              </w:rPr>
              <w:t>арендной платы за аренду объектов недвижимого имущества, используемого в целях размещения парикмахерских, предоставляющих льготные услуги пенсионерам, ветеранам ВОВ, инвалидам</w:t>
            </w:r>
          </w:p>
        </w:tc>
        <w:tc>
          <w:tcPr>
            <w:tcW w:w="1260" w:type="dxa"/>
          </w:tcPr>
          <w:p w:rsidR="004936ED" w:rsidRPr="000D6491" w:rsidRDefault="004936ED" w:rsidP="00F43CE0">
            <w:pPr>
              <w:jc w:val="both"/>
              <w:rPr>
                <w:b/>
                <w:sz w:val="22"/>
                <w:szCs w:val="22"/>
              </w:rPr>
            </w:pPr>
            <w:r w:rsidRPr="000D6491">
              <w:rPr>
                <w:b/>
                <w:sz w:val="22"/>
                <w:szCs w:val="22"/>
              </w:rPr>
              <w:t>0,7</w:t>
            </w:r>
          </w:p>
        </w:tc>
      </w:tr>
      <w:tr w:rsidR="004936ED" w:rsidRPr="000D6491" w:rsidTr="00F43CE0">
        <w:tc>
          <w:tcPr>
            <w:tcW w:w="648" w:type="dxa"/>
          </w:tcPr>
          <w:p w:rsidR="004936ED" w:rsidRPr="000D6491" w:rsidRDefault="004936ED" w:rsidP="00F43CE0">
            <w:pPr>
              <w:jc w:val="both"/>
              <w:rPr>
                <w:b/>
                <w:sz w:val="22"/>
                <w:szCs w:val="22"/>
              </w:rPr>
            </w:pPr>
            <w:r w:rsidRPr="000D6491">
              <w:rPr>
                <w:b/>
                <w:sz w:val="22"/>
                <w:szCs w:val="22"/>
              </w:rPr>
              <w:t>6.</w:t>
            </w:r>
          </w:p>
        </w:tc>
        <w:tc>
          <w:tcPr>
            <w:tcW w:w="7560" w:type="dxa"/>
          </w:tcPr>
          <w:p w:rsidR="004936ED" w:rsidRPr="000D6491" w:rsidRDefault="003749CE" w:rsidP="00F43CE0">
            <w:pPr>
              <w:jc w:val="both"/>
              <w:rPr>
                <w:sz w:val="22"/>
                <w:szCs w:val="22"/>
              </w:rPr>
            </w:pPr>
            <w:r w:rsidRPr="000D6491">
              <w:rPr>
                <w:sz w:val="22"/>
                <w:szCs w:val="22"/>
              </w:rPr>
              <w:t xml:space="preserve">при расчете </w:t>
            </w:r>
            <w:r w:rsidR="004936ED" w:rsidRPr="000D6491">
              <w:rPr>
                <w:sz w:val="22"/>
                <w:szCs w:val="22"/>
              </w:rPr>
              <w:t>арендной платы за аренду объектов недвижимого имущества, переданных в пользование гражданам с ограниченными возможностями здоровья (инвалиды), являющимися субъектами малого и среднего предпринимательства</w:t>
            </w:r>
          </w:p>
        </w:tc>
        <w:tc>
          <w:tcPr>
            <w:tcW w:w="1260" w:type="dxa"/>
          </w:tcPr>
          <w:p w:rsidR="004936ED" w:rsidRPr="000D6491" w:rsidRDefault="004936ED" w:rsidP="00F43CE0">
            <w:pPr>
              <w:jc w:val="both"/>
              <w:rPr>
                <w:b/>
                <w:sz w:val="22"/>
                <w:szCs w:val="22"/>
              </w:rPr>
            </w:pPr>
            <w:r w:rsidRPr="000D6491">
              <w:rPr>
                <w:b/>
                <w:sz w:val="22"/>
                <w:szCs w:val="22"/>
              </w:rPr>
              <w:t>0,7</w:t>
            </w:r>
          </w:p>
        </w:tc>
      </w:tr>
    </w:tbl>
    <w:p w:rsidR="004936ED" w:rsidRPr="000D6491" w:rsidRDefault="004936ED" w:rsidP="004936ED">
      <w:pPr>
        <w:widowControl w:val="0"/>
        <w:autoSpaceDE w:val="0"/>
        <w:autoSpaceDN w:val="0"/>
        <w:adjustRightInd w:val="0"/>
        <w:ind w:firstLine="540"/>
        <w:jc w:val="both"/>
        <w:rPr>
          <w:sz w:val="22"/>
          <w:szCs w:val="22"/>
        </w:rPr>
      </w:pP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8.5. Размер годовой арендной платы части нежилого помещения определяется по формуле:</w:t>
      </w:r>
    </w:p>
    <w:p w:rsidR="004936ED" w:rsidRPr="000D6491" w:rsidRDefault="004936ED" w:rsidP="004936ED">
      <w:pPr>
        <w:widowControl w:val="0"/>
        <w:autoSpaceDE w:val="0"/>
        <w:autoSpaceDN w:val="0"/>
        <w:adjustRightInd w:val="0"/>
        <w:jc w:val="center"/>
        <w:rPr>
          <w:b/>
          <w:sz w:val="22"/>
          <w:szCs w:val="22"/>
        </w:rPr>
      </w:pPr>
      <w:r w:rsidRPr="000D6491">
        <w:rPr>
          <w:b/>
          <w:sz w:val="22"/>
          <w:szCs w:val="22"/>
        </w:rPr>
        <w:t xml:space="preserve">Ап = </w:t>
      </w:r>
      <w:proofErr w:type="spellStart"/>
      <w:r w:rsidRPr="000D6491">
        <w:rPr>
          <w:b/>
          <w:sz w:val="22"/>
          <w:szCs w:val="22"/>
        </w:rPr>
        <w:t>Сб</w:t>
      </w:r>
      <w:proofErr w:type="spellEnd"/>
      <w:r w:rsidRPr="000D6491">
        <w:rPr>
          <w:b/>
          <w:sz w:val="22"/>
          <w:szCs w:val="22"/>
        </w:rPr>
        <w:t xml:space="preserve"> x </w:t>
      </w:r>
      <w:proofErr w:type="spellStart"/>
      <w:r w:rsidRPr="000D6491">
        <w:rPr>
          <w:b/>
          <w:sz w:val="22"/>
          <w:szCs w:val="22"/>
        </w:rPr>
        <w:t>Кз</w:t>
      </w:r>
      <w:proofErr w:type="spellEnd"/>
      <w:r w:rsidRPr="000D6491">
        <w:rPr>
          <w:b/>
          <w:sz w:val="22"/>
          <w:szCs w:val="22"/>
        </w:rPr>
        <w:t xml:space="preserve"> x S, при этом:</w:t>
      </w:r>
    </w:p>
    <w:p w:rsidR="004936ED" w:rsidRPr="000D6491" w:rsidRDefault="004936ED" w:rsidP="004936ED">
      <w:pPr>
        <w:widowControl w:val="0"/>
        <w:autoSpaceDE w:val="0"/>
        <w:autoSpaceDN w:val="0"/>
        <w:adjustRightInd w:val="0"/>
        <w:ind w:firstLine="540"/>
        <w:jc w:val="both"/>
        <w:rPr>
          <w:b/>
          <w:sz w:val="22"/>
          <w:szCs w:val="22"/>
        </w:rPr>
      </w:pPr>
    </w:p>
    <w:tbl>
      <w:tblPr>
        <w:tblStyle w:val="a3"/>
        <w:tblW w:w="0" w:type="auto"/>
        <w:tblLook w:val="01E0" w:firstRow="1" w:lastRow="1" w:firstColumn="1" w:lastColumn="1" w:noHBand="0" w:noVBand="0"/>
      </w:tblPr>
      <w:tblGrid>
        <w:gridCol w:w="646"/>
        <w:gridCol w:w="7452"/>
        <w:gridCol w:w="1247"/>
      </w:tblGrid>
      <w:tr w:rsidR="004936ED" w:rsidRPr="000D6491" w:rsidTr="00F43CE0">
        <w:tc>
          <w:tcPr>
            <w:tcW w:w="648" w:type="dxa"/>
          </w:tcPr>
          <w:p w:rsidR="004936ED" w:rsidRPr="000D6491" w:rsidRDefault="004936ED" w:rsidP="00F43CE0">
            <w:pPr>
              <w:jc w:val="both"/>
              <w:rPr>
                <w:b/>
                <w:sz w:val="22"/>
                <w:szCs w:val="22"/>
              </w:rPr>
            </w:pPr>
            <w:r w:rsidRPr="000D6491">
              <w:rPr>
                <w:b/>
                <w:sz w:val="22"/>
                <w:szCs w:val="22"/>
              </w:rPr>
              <w:t>Ап</w:t>
            </w:r>
          </w:p>
        </w:tc>
        <w:tc>
          <w:tcPr>
            <w:tcW w:w="7560" w:type="dxa"/>
          </w:tcPr>
          <w:p w:rsidR="004936ED" w:rsidRPr="000D6491" w:rsidRDefault="004936ED" w:rsidP="00F43CE0">
            <w:pPr>
              <w:jc w:val="both"/>
              <w:rPr>
                <w:sz w:val="22"/>
                <w:szCs w:val="22"/>
              </w:rPr>
            </w:pPr>
            <w:r w:rsidRPr="000D6491">
              <w:rPr>
                <w:sz w:val="22"/>
                <w:szCs w:val="22"/>
              </w:rPr>
              <w:t xml:space="preserve">годовая арендная плата, рублей в </w:t>
            </w:r>
            <w:proofErr w:type="gramStart"/>
            <w:r w:rsidRPr="000D6491">
              <w:rPr>
                <w:sz w:val="22"/>
                <w:szCs w:val="22"/>
              </w:rPr>
              <w:t>год,  без</w:t>
            </w:r>
            <w:proofErr w:type="gramEnd"/>
            <w:r w:rsidRPr="000D6491">
              <w:rPr>
                <w:sz w:val="22"/>
                <w:szCs w:val="22"/>
              </w:rPr>
              <w:t xml:space="preserve"> НДС</w:t>
            </w:r>
          </w:p>
        </w:tc>
        <w:tc>
          <w:tcPr>
            <w:tcW w:w="1260" w:type="dxa"/>
          </w:tcPr>
          <w:p w:rsidR="004936ED" w:rsidRPr="000D6491" w:rsidRDefault="004936ED" w:rsidP="00F43CE0">
            <w:pPr>
              <w:jc w:val="both"/>
              <w:rPr>
                <w:sz w:val="22"/>
                <w:szCs w:val="22"/>
              </w:rPr>
            </w:pPr>
          </w:p>
        </w:tc>
      </w:tr>
      <w:tr w:rsidR="004936ED" w:rsidRPr="000D6491" w:rsidTr="00F43CE0">
        <w:tc>
          <w:tcPr>
            <w:tcW w:w="648" w:type="dxa"/>
          </w:tcPr>
          <w:p w:rsidR="004936ED" w:rsidRPr="000D6491" w:rsidRDefault="004936ED" w:rsidP="00F43CE0">
            <w:pPr>
              <w:jc w:val="both"/>
              <w:rPr>
                <w:b/>
                <w:sz w:val="22"/>
                <w:szCs w:val="22"/>
              </w:rPr>
            </w:pPr>
            <w:proofErr w:type="spellStart"/>
            <w:r w:rsidRPr="000D6491">
              <w:rPr>
                <w:b/>
                <w:sz w:val="22"/>
                <w:szCs w:val="22"/>
              </w:rPr>
              <w:t>Сб</w:t>
            </w:r>
            <w:proofErr w:type="spellEnd"/>
          </w:p>
        </w:tc>
        <w:tc>
          <w:tcPr>
            <w:tcW w:w="7560" w:type="dxa"/>
          </w:tcPr>
          <w:p w:rsidR="004936ED" w:rsidRPr="000D6491" w:rsidRDefault="004936ED" w:rsidP="00F43CE0">
            <w:pPr>
              <w:jc w:val="both"/>
              <w:rPr>
                <w:sz w:val="22"/>
                <w:szCs w:val="22"/>
              </w:rPr>
            </w:pPr>
            <w:r w:rsidRPr="000D6491">
              <w:rPr>
                <w:sz w:val="22"/>
                <w:szCs w:val="22"/>
              </w:rPr>
              <w:t xml:space="preserve">стоимость </w:t>
            </w:r>
            <w:proofErr w:type="gramStart"/>
            <w:r w:rsidRPr="000D6491">
              <w:rPr>
                <w:sz w:val="22"/>
                <w:szCs w:val="22"/>
              </w:rPr>
              <w:t>строительства  1</w:t>
            </w:r>
            <w:proofErr w:type="gramEnd"/>
            <w:r w:rsidRPr="000D6491">
              <w:rPr>
                <w:sz w:val="22"/>
                <w:szCs w:val="22"/>
              </w:rPr>
              <w:t xml:space="preserve"> </w:t>
            </w:r>
            <w:proofErr w:type="spellStart"/>
            <w:r w:rsidRPr="000D6491">
              <w:rPr>
                <w:sz w:val="22"/>
                <w:szCs w:val="22"/>
              </w:rPr>
              <w:t>кв.м</w:t>
            </w:r>
            <w:proofErr w:type="spellEnd"/>
            <w:r w:rsidRPr="000D6491">
              <w:rPr>
                <w:sz w:val="22"/>
                <w:szCs w:val="22"/>
              </w:rPr>
              <w:t>.</w:t>
            </w:r>
          </w:p>
        </w:tc>
        <w:tc>
          <w:tcPr>
            <w:tcW w:w="1260" w:type="dxa"/>
          </w:tcPr>
          <w:p w:rsidR="004936ED" w:rsidRPr="000D6491" w:rsidRDefault="004936ED" w:rsidP="00F43CE0">
            <w:pPr>
              <w:jc w:val="both"/>
              <w:rPr>
                <w:sz w:val="22"/>
                <w:szCs w:val="22"/>
              </w:rPr>
            </w:pPr>
          </w:p>
        </w:tc>
      </w:tr>
      <w:tr w:rsidR="004936ED" w:rsidRPr="000D6491" w:rsidTr="00F43CE0">
        <w:tc>
          <w:tcPr>
            <w:tcW w:w="648" w:type="dxa"/>
          </w:tcPr>
          <w:p w:rsidR="004936ED" w:rsidRPr="000D6491" w:rsidRDefault="004936ED" w:rsidP="00F43CE0">
            <w:pPr>
              <w:jc w:val="both"/>
              <w:rPr>
                <w:b/>
                <w:sz w:val="22"/>
                <w:szCs w:val="22"/>
              </w:rPr>
            </w:pPr>
            <w:proofErr w:type="spellStart"/>
            <w:r w:rsidRPr="000D6491">
              <w:rPr>
                <w:b/>
                <w:sz w:val="22"/>
                <w:szCs w:val="22"/>
              </w:rPr>
              <w:t>Кз</w:t>
            </w:r>
            <w:proofErr w:type="spellEnd"/>
          </w:p>
        </w:tc>
        <w:tc>
          <w:tcPr>
            <w:tcW w:w="7560" w:type="dxa"/>
          </w:tcPr>
          <w:p w:rsidR="004936ED" w:rsidRPr="000D6491" w:rsidRDefault="004936ED" w:rsidP="00F43CE0">
            <w:pPr>
              <w:jc w:val="both"/>
              <w:rPr>
                <w:sz w:val="22"/>
                <w:szCs w:val="22"/>
              </w:rPr>
            </w:pPr>
            <w:r w:rsidRPr="000D6491">
              <w:rPr>
                <w:sz w:val="22"/>
                <w:szCs w:val="22"/>
              </w:rPr>
              <w:t>коэффициент административно-территориальной экономической зоны:</w:t>
            </w:r>
          </w:p>
          <w:p w:rsidR="004936ED" w:rsidRPr="000D6491" w:rsidRDefault="004936ED" w:rsidP="00F43CE0">
            <w:pPr>
              <w:jc w:val="both"/>
              <w:rPr>
                <w:sz w:val="22"/>
                <w:szCs w:val="22"/>
              </w:rPr>
            </w:pPr>
            <w:proofErr w:type="spellStart"/>
            <w:r w:rsidRPr="000D6491">
              <w:rPr>
                <w:sz w:val="22"/>
                <w:szCs w:val="22"/>
              </w:rPr>
              <w:t>г.Бодайбо</w:t>
            </w:r>
            <w:proofErr w:type="spellEnd"/>
            <w:r w:rsidRPr="000D6491">
              <w:rPr>
                <w:sz w:val="22"/>
                <w:szCs w:val="22"/>
              </w:rPr>
              <w:t xml:space="preserve"> </w:t>
            </w:r>
          </w:p>
        </w:tc>
        <w:tc>
          <w:tcPr>
            <w:tcW w:w="1260" w:type="dxa"/>
          </w:tcPr>
          <w:p w:rsidR="004936ED" w:rsidRPr="000D6491" w:rsidRDefault="004936ED" w:rsidP="00F43CE0">
            <w:pPr>
              <w:jc w:val="both"/>
              <w:rPr>
                <w:sz w:val="22"/>
                <w:szCs w:val="22"/>
              </w:rPr>
            </w:pPr>
          </w:p>
          <w:p w:rsidR="004936ED" w:rsidRPr="000D6491" w:rsidRDefault="004936ED" w:rsidP="00F43CE0">
            <w:pPr>
              <w:jc w:val="both"/>
              <w:rPr>
                <w:b/>
                <w:sz w:val="22"/>
                <w:szCs w:val="22"/>
              </w:rPr>
            </w:pPr>
            <w:r w:rsidRPr="000D6491">
              <w:rPr>
                <w:b/>
                <w:sz w:val="22"/>
                <w:szCs w:val="22"/>
              </w:rPr>
              <w:t>0,20</w:t>
            </w:r>
          </w:p>
        </w:tc>
      </w:tr>
      <w:tr w:rsidR="004936ED" w:rsidRPr="000D6491" w:rsidTr="00F43CE0">
        <w:tc>
          <w:tcPr>
            <w:tcW w:w="648" w:type="dxa"/>
          </w:tcPr>
          <w:p w:rsidR="004936ED" w:rsidRPr="000D6491" w:rsidRDefault="004936ED" w:rsidP="00F43CE0">
            <w:pPr>
              <w:jc w:val="both"/>
              <w:rPr>
                <w:b/>
                <w:sz w:val="22"/>
                <w:szCs w:val="22"/>
                <w:lang w:val="en-US"/>
              </w:rPr>
            </w:pPr>
            <w:r w:rsidRPr="000D6491">
              <w:rPr>
                <w:b/>
                <w:sz w:val="22"/>
                <w:szCs w:val="22"/>
                <w:lang w:val="en-US"/>
              </w:rPr>
              <w:t>S</w:t>
            </w:r>
          </w:p>
        </w:tc>
        <w:tc>
          <w:tcPr>
            <w:tcW w:w="7560" w:type="dxa"/>
          </w:tcPr>
          <w:p w:rsidR="004936ED" w:rsidRPr="000D6491" w:rsidRDefault="004936ED" w:rsidP="00F43CE0">
            <w:pPr>
              <w:jc w:val="both"/>
              <w:rPr>
                <w:sz w:val="22"/>
                <w:szCs w:val="22"/>
              </w:rPr>
            </w:pPr>
            <w:r w:rsidRPr="000D6491">
              <w:rPr>
                <w:sz w:val="22"/>
                <w:szCs w:val="22"/>
              </w:rPr>
              <w:t>часть площади арендуемого нежилого помещения</w:t>
            </w:r>
          </w:p>
        </w:tc>
        <w:tc>
          <w:tcPr>
            <w:tcW w:w="1260" w:type="dxa"/>
          </w:tcPr>
          <w:p w:rsidR="004936ED" w:rsidRPr="000D6491" w:rsidRDefault="004936ED" w:rsidP="00F43CE0">
            <w:pPr>
              <w:jc w:val="both"/>
              <w:rPr>
                <w:sz w:val="22"/>
                <w:szCs w:val="22"/>
              </w:rPr>
            </w:pPr>
          </w:p>
        </w:tc>
      </w:tr>
    </w:tbl>
    <w:p w:rsidR="004936ED" w:rsidRPr="000D6491" w:rsidRDefault="004936ED" w:rsidP="004936ED">
      <w:pPr>
        <w:widowControl w:val="0"/>
        <w:autoSpaceDE w:val="0"/>
        <w:autoSpaceDN w:val="0"/>
        <w:adjustRightInd w:val="0"/>
        <w:ind w:firstLine="540"/>
        <w:jc w:val="both"/>
        <w:rPr>
          <w:sz w:val="22"/>
          <w:szCs w:val="22"/>
        </w:rPr>
      </w:pPr>
    </w:p>
    <w:p w:rsidR="004936ED" w:rsidRPr="000D6491" w:rsidRDefault="004936ED" w:rsidP="004936ED">
      <w:pPr>
        <w:pStyle w:val="ConsPlusCell"/>
        <w:rPr>
          <w:sz w:val="22"/>
          <w:szCs w:val="22"/>
        </w:rPr>
      </w:pPr>
      <w:r w:rsidRPr="000D6491">
        <w:rPr>
          <w:sz w:val="22"/>
          <w:szCs w:val="22"/>
        </w:rPr>
        <w:t xml:space="preserve">         9. Расчет арендной платы за пользование объектами движимого имущества: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9.1. Размер годовой арендной платы движимого имущества определяется по формуле:</w:t>
      </w:r>
    </w:p>
    <w:p w:rsidR="003749CE" w:rsidRPr="000D6491" w:rsidRDefault="003749CE" w:rsidP="004936ED">
      <w:pPr>
        <w:widowControl w:val="0"/>
        <w:autoSpaceDE w:val="0"/>
        <w:autoSpaceDN w:val="0"/>
        <w:adjustRightInd w:val="0"/>
        <w:jc w:val="center"/>
        <w:rPr>
          <w:b/>
          <w:sz w:val="22"/>
          <w:szCs w:val="22"/>
        </w:rPr>
      </w:pPr>
    </w:p>
    <w:p w:rsidR="004936ED" w:rsidRPr="000D6491" w:rsidRDefault="004936ED" w:rsidP="004936ED">
      <w:pPr>
        <w:widowControl w:val="0"/>
        <w:autoSpaceDE w:val="0"/>
        <w:autoSpaceDN w:val="0"/>
        <w:adjustRightInd w:val="0"/>
        <w:jc w:val="center"/>
        <w:rPr>
          <w:sz w:val="22"/>
          <w:szCs w:val="22"/>
        </w:rPr>
      </w:pPr>
      <w:r w:rsidRPr="000D6491">
        <w:rPr>
          <w:b/>
          <w:sz w:val="22"/>
          <w:szCs w:val="22"/>
        </w:rPr>
        <w:t xml:space="preserve">Ап = Об x </w:t>
      </w:r>
      <w:proofErr w:type="spellStart"/>
      <w:r w:rsidRPr="000D6491">
        <w:rPr>
          <w:b/>
          <w:sz w:val="22"/>
          <w:szCs w:val="22"/>
        </w:rPr>
        <w:t>Пиз</w:t>
      </w:r>
      <w:proofErr w:type="spellEnd"/>
      <w:r w:rsidRPr="000D6491">
        <w:rPr>
          <w:sz w:val="22"/>
          <w:szCs w:val="22"/>
        </w:rPr>
        <w:t>, при этом:</w:t>
      </w:r>
    </w:p>
    <w:p w:rsidR="004936ED" w:rsidRPr="000D6491" w:rsidRDefault="004936ED" w:rsidP="004936ED">
      <w:pPr>
        <w:widowControl w:val="0"/>
        <w:autoSpaceDE w:val="0"/>
        <w:autoSpaceDN w:val="0"/>
        <w:adjustRightInd w:val="0"/>
        <w:jc w:val="center"/>
        <w:rPr>
          <w:sz w:val="22"/>
          <w:szCs w:val="22"/>
        </w:rPr>
      </w:pPr>
    </w:p>
    <w:p w:rsidR="004936ED" w:rsidRPr="000D6491" w:rsidRDefault="004936ED" w:rsidP="004936ED">
      <w:pPr>
        <w:widowControl w:val="0"/>
        <w:autoSpaceDE w:val="0"/>
        <w:autoSpaceDN w:val="0"/>
        <w:adjustRightInd w:val="0"/>
        <w:jc w:val="both"/>
        <w:rPr>
          <w:sz w:val="22"/>
          <w:szCs w:val="22"/>
        </w:rPr>
      </w:pPr>
      <w:r w:rsidRPr="000D6491">
        <w:rPr>
          <w:sz w:val="22"/>
          <w:szCs w:val="22"/>
        </w:rPr>
        <w:t xml:space="preserve">         </w:t>
      </w:r>
      <w:r w:rsidRPr="000D6491">
        <w:rPr>
          <w:b/>
          <w:sz w:val="22"/>
          <w:szCs w:val="22"/>
        </w:rPr>
        <w:t>Ап</w:t>
      </w:r>
      <w:r w:rsidR="003749CE" w:rsidRPr="000D6491">
        <w:rPr>
          <w:b/>
          <w:sz w:val="22"/>
          <w:szCs w:val="22"/>
        </w:rPr>
        <w:t xml:space="preserve"> </w:t>
      </w:r>
      <w:r w:rsidR="003749CE" w:rsidRPr="000D6491">
        <w:rPr>
          <w:sz w:val="22"/>
          <w:szCs w:val="22"/>
        </w:rPr>
        <w:t>–</w:t>
      </w:r>
      <w:r w:rsidRPr="000D6491">
        <w:rPr>
          <w:sz w:val="22"/>
          <w:szCs w:val="22"/>
        </w:rPr>
        <w:t xml:space="preserve"> годовая арендная плата, в рублях, без НДС</w:t>
      </w:r>
    </w:p>
    <w:p w:rsidR="004936ED" w:rsidRPr="000D6491" w:rsidRDefault="004936ED" w:rsidP="004936ED">
      <w:pPr>
        <w:widowControl w:val="0"/>
        <w:autoSpaceDE w:val="0"/>
        <w:autoSpaceDN w:val="0"/>
        <w:adjustRightInd w:val="0"/>
        <w:jc w:val="both"/>
        <w:rPr>
          <w:sz w:val="22"/>
          <w:szCs w:val="22"/>
        </w:rPr>
      </w:pPr>
      <w:r w:rsidRPr="000D6491">
        <w:rPr>
          <w:sz w:val="22"/>
          <w:szCs w:val="22"/>
        </w:rPr>
        <w:t xml:space="preserve">         </w:t>
      </w:r>
      <w:r w:rsidRPr="000D6491">
        <w:rPr>
          <w:b/>
          <w:sz w:val="22"/>
          <w:szCs w:val="22"/>
        </w:rPr>
        <w:t xml:space="preserve">Об – </w:t>
      </w:r>
      <w:r w:rsidRPr="000D6491">
        <w:rPr>
          <w:sz w:val="22"/>
          <w:szCs w:val="22"/>
        </w:rPr>
        <w:t>первоначальная балансовая стоимость основного средства с учетом всех переоценок, установленных Правительством Р</w:t>
      </w:r>
      <w:r w:rsidR="0009572A" w:rsidRPr="000D6491">
        <w:rPr>
          <w:sz w:val="22"/>
          <w:szCs w:val="22"/>
        </w:rPr>
        <w:t xml:space="preserve">оссийской </w:t>
      </w:r>
      <w:r w:rsidRPr="000D6491">
        <w:rPr>
          <w:sz w:val="22"/>
          <w:szCs w:val="22"/>
        </w:rPr>
        <w:t>Ф</w:t>
      </w:r>
      <w:r w:rsidR="0009572A" w:rsidRPr="000D6491">
        <w:rPr>
          <w:sz w:val="22"/>
          <w:szCs w:val="22"/>
        </w:rPr>
        <w:t>едерации</w:t>
      </w:r>
      <w:r w:rsidRPr="000D6491">
        <w:rPr>
          <w:sz w:val="22"/>
          <w:szCs w:val="22"/>
        </w:rPr>
        <w:t>, в рублях;</w:t>
      </w:r>
    </w:p>
    <w:p w:rsidR="004936ED" w:rsidRPr="000D6491" w:rsidRDefault="004936ED" w:rsidP="004936ED">
      <w:pPr>
        <w:widowControl w:val="0"/>
        <w:autoSpaceDE w:val="0"/>
        <w:autoSpaceDN w:val="0"/>
        <w:adjustRightInd w:val="0"/>
        <w:jc w:val="both"/>
        <w:rPr>
          <w:b/>
          <w:sz w:val="22"/>
          <w:szCs w:val="22"/>
        </w:rPr>
      </w:pPr>
      <w:r w:rsidRPr="000D6491">
        <w:rPr>
          <w:sz w:val="22"/>
          <w:szCs w:val="22"/>
        </w:rPr>
        <w:t xml:space="preserve">         </w:t>
      </w:r>
      <w:proofErr w:type="spellStart"/>
      <w:r w:rsidRPr="000D6491">
        <w:rPr>
          <w:b/>
          <w:sz w:val="22"/>
          <w:szCs w:val="22"/>
        </w:rPr>
        <w:t>Пиз</w:t>
      </w:r>
      <w:proofErr w:type="spellEnd"/>
      <w:r w:rsidRPr="000D6491">
        <w:rPr>
          <w:b/>
          <w:sz w:val="22"/>
          <w:szCs w:val="22"/>
        </w:rPr>
        <w:t xml:space="preserve"> - </w:t>
      </w:r>
      <w:r w:rsidRPr="000D6491">
        <w:rPr>
          <w:sz w:val="22"/>
          <w:szCs w:val="22"/>
        </w:rPr>
        <w:t>процент от первоначальной балансовой стоимости с учетом всех переоценок, установленных Правительством Р</w:t>
      </w:r>
      <w:r w:rsidR="0009572A" w:rsidRPr="000D6491">
        <w:rPr>
          <w:sz w:val="22"/>
          <w:szCs w:val="22"/>
        </w:rPr>
        <w:t xml:space="preserve">оссийской </w:t>
      </w:r>
      <w:r w:rsidRPr="000D6491">
        <w:rPr>
          <w:sz w:val="22"/>
          <w:szCs w:val="22"/>
        </w:rPr>
        <w:t>Ф</w:t>
      </w:r>
      <w:r w:rsidR="0009572A" w:rsidRPr="000D6491">
        <w:rPr>
          <w:sz w:val="22"/>
          <w:szCs w:val="22"/>
        </w:rPr>
        <w:t>едерации</w:t>
      </w:r>
    </w:p>
    <w:p w:rsidR="004936ED" w:rsidRPr="000D6491" w:rsidRDefault="004936ED" w:rsidP="004936ED">
      <w:pPr>
        <w:pStyle w:val="ConsPlusCell"/>
        <w:rPr>
          <w:sz w:val="22"/>
          <w:szCs w:val="22"/>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80"/>
        <w:gridCol w:w="3780"/>
      </w:tblGrid>
      <w:tr w:rsidR="004936ED" w:rsidRPr="000D6491" w:rsidTr="00F43CE0">
        <w:trPr>
          <w:tblCellSpacing w:w="5" w:type="nil"/>
        </w:trPr>
        <w:tc>
          <w:tcPr>
            <w:tcW w:w="55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pStyle w:val="ConsPlusCell"/>
              <w:jc w:val="center"/>
              <w:rPr>
                <w:sz w:val="22"/>
                <w:szCs w:val="22"/>
              </w:rPr>
            </w:pPr>
            <w:r w:rsidRPr="000D6491">
              <w:rPr>
                <w:sz w:val="22"/>
                <w:szCs w:val="22"/>
              </w:rPr>
              <w:t>Процент износа</w:t>
            </w:r>
          </w:p>
        </w:tc>
        <w:tc>
          <w:tcPr>
            <w:tcW w:w="3780" w:type="dxa"/>
            <w:tcBorders>
              <w:top w:val="single" w:sz="4" w:space="0" w:color="auto"/>
              <w:left w:val="single" w:sz="4" w:space="0" w:color="auto"/>
              <w:bottom w:val="single" w:sz="4" w:space="0" w:color="auto"/>
              <w:right w:val="single" w:sz="4" w:space="0" w:color="auto"/>
            </w:tcBorders>
          </w:tcPr>
          <w:p w:rsidR="004936ED" w:rsidRPr="000D6491" w:rsidRDefault="004936ED" w:rsidP="005144FF">
            <w:pPr>
              <w:pStyle w:val="ConsPlusCell"/>
              <w:jc w:val="center"/>
              <w:rPr>
                <w:sz w:val="22"/>
                <w:szCs w:val="22"/>
              </w:rPr>
            </w:pPr>
            <w:proofErr w:type="spellStart"/>
            <w:r w:rsidRPr="000D6491">
              <w:rPr>
                <w:b/>
                <w:sz w:val="22"/>
                <w:szCs w:val="22"/>
              </w:rPr>
              <w:t>Пиз</w:t>
            </w:r>
            <w:proofErr w:type="spellEnd"/>
            <w:r w:rsidRPr="000D6491">
              <w:rPr>
                <w:b/>
                <w:sz w:val="22"/>
                <w:szCs w:val="22"/>
              </w:rPr>
              <w:t xml:space="preserve"> - </w:t>
            </w:r>
            <w:r w:rsidRPr="000D6491">
              <w:rPr>
                <w:sz w:val="22"/>
                <w:szCs w:val="22"/>
              </w:rPr>
              <w:t>процент от первоначальной балансовой стоимости с учетом всех переоценок, установленных</w:t>
            </w:r>
          </w:p>
          <w:p w:rsidR="004936ED" w:rsidRPr="000D6491" w:rsidRDefault="004936ED" w:rsidP="005144FF">
            <w:pPr>
              <w:pStyle w:val="ConsPlusCell"/>
              <w:jc w:val="center"/>
              <w:rPr>
                <w:sz w:val="22"/>
                <w:szCs w:val="22"/>
              </w:rPr>
            </w:pPr>
            <w:r w:rsidRPr="000D6491">
              <w:rPr>
                <w:sz w:val="22"/>
                <w:szCs w:val="22"/>
              </w:rPr>
              <w:t>Правительством Р</w:t>
            </w:r>
            <w:r w:rsidR="005144FF" w:rsidRPr="000D6491">
              <w:rPr>
                <w:sz w:val="22"/>
                <w:szCs w:val="22"/>
              </w:rPr>
              <w:t xml:space="preserve">оссийской </w:t>
            </w:r>
            <w:r w:rsidRPr="000D6491">
              <w:rPr>
                <w:sz w:val="22"/>
                <w:szCs w:val="22"/>
              </w:rPr>
              <w:t>Ф</w:t>
            </w:r>
            <w:r w:rsidR="005144FF" w:rsidRPr="000D6491">
              <w:rPr>
                <w:sz w:val="22"/>
                <w:szCs w:val="22"/>
              </w:rPr>
              <w:t>едерации</w:t>
            </w:r>
          </w:p>
        </w:tc>
      </w:tr>
      <w:tr w:rsidR="004936ED" w:rsidRPr="000D6491" w:rsidTr="00F43CE0">
        <w:trPr>
          <w:tblCellSpacing w:w="5" w:type="nil"/>
        </w:trPr>
        <w:tc>
          <w:tcPr>
            <w:tcW w:w="5580" w:type="dxa"/>
            <w:tcBorders>
              <w:left w:val="single" w:sz="4" w:space="0" w:color="auto"/>
              <w:bottom w:val="single" w:sz="4" w:space="0" w:color="auto"/>
              <w:right w:val="single" w:sz="4" w:space="0" w:color="auto"/>
            </w:tcBorders>
          </w:tcPr>
          <w:p w:rsidR="004936ED" w:rsidRPr="000D6491" w:rsidRDefault="004936ED" w:rsidP="00F43CE0">
            <w:pPr>
              <w:pStyle w:val="ConsPlusCell"/>
              <w:rPr>
                <w:b/>
                <w:sz w:val="22"/>
                <w:szCs w:val="22"/>
              </w:rPr>
            </w:pPr>
            <w:r w:rsidRPr="000D6491">
              <w:rPr>
                <w:b/>
                <w:sz w:val="22"/>
                <w:szCs w:val="22"/>
              </w:rPr>
              <w:t>0-20</w:t>
            </w:r>
          </w:p>
        </w:tc>
        <w:tc>
          <w:tcPr>
            <w:tcW w:w="3780" w:type="dxa"/>
            <w:tcBorders>
              <w:left w:val="single" w:sz="4" w:space="0" w:color="auto"/>
              <w:bottom w:val="single" w:sz="4" w:space="0" w:color="auto"/>
              <w:right w:val="single" w:sz="4" w:space="0" w:color="auto"/>
            </w:tcBorders>
          </w:tcPr>
          <w:p w:rsidR="004936ED" w:rsidRPr="000D6491" w:rsidRDefault="004936ED" w:rsidP="00F43CE0">
            <w:pPr>
              <w:pStyle w:val="ConsPlusCell"/>
              <w:rPr>
                <w:b/>
                <w:sz w:val="22"/>
                <w:szCs w:val="22"/>
              </w:rPr>
            </w:pPr>
            <w:r w:rsidRPr="000D6491">
              <w:rPr>
                <w:b/>
                <w:sz w:val="22"/>
                <w:szCs w:val="22"/>
              </w:rPr>
              <w:t>8</w:t>
            </w:r>
          </w:p>
        </w:tc>
      </w:tr>
      <w:tr w:rsidR="004936ED" w:rsidRPr="000D6491" w:rsidTr="00F43CE0">
        <w:trPr>
          <w:tblCellSpacing w:w="5" w:type="nil"/>
        </w:trPr>
        <w:tc>
          <w:tcPr>
            <w:tcW w:w="5580" w:type="dxa"/>
            <w:tcBorders>
              <w:left w:val="single" w:sz="4" w:space="0" w:color="auto"/>
              <w:bottom w:val="single" w:sz="4" w:space="0" w:color="auto"/>
              <w:right w:val="single" w:sz="4" w:space="0" w:color="auto"/>
            </w:tcBorders>
          </w:tcPr>
          <w:p w:rsidR="004936ED" w:rsidRPr="000D6491" w:rsidRDefault="004936ED" w:rsidP="00F43CE0">
            <w:pPr>
              <w:pStyle w:val="ConsPlusCell"/>
              <w:rPr>
                <w:b/>
                <w:sz w:val="22"/>
                <w:szCs w:val="22"/>
              </w:rPr>
            </w:pPr>
            <w:r w:rsidRPr="000D6491">
              <w:rPr>
                <w:b/>
                <w:sz w:val="22"/>
                <w:szCs w:val="22"/>
              </w:rPr>
              <w:t>21-40</w:t>
            </w:r>
          </w:p>
        </w:tc>
        <w:tc>
          <w:tcPr>
            <w:tcW w:w="3780" w:type="dxa"/>
            <w:tcBorders>
              <w:left w:val="single" w:sz="4" w:space="0" w:color="auto"/>
              <w:bottom w:val="single" w:sz="4" w:space="0" w:color="auto"/>
              <w:right w:val="single" w:sz="4" w:space="0" w:color="auto"/>
            </w:tcBorders>
          </w:tcPr>
          <w:p w:rsidR="004936ED" w:rsidRPr="000D6491" w:rsidRDefault="004936ED" w:rsidP="00F43CE0">
            <w:pPr>
              <w:pStyle w:val="ConsPlusCell"/>
              <w:rPr>
                <w:b/>
                <w:sz w:val="22"/>
                <w:szCs w:val="22"/>
              </w:rPr>
            </w:pPr>
            <w:r w:rsidRPr="000D6491">
              <w:rPr>
                <w:b/>
                <w:sz w:val="22"/>
                <w:szCs w:val="22"/>
              </w:rPr>
              <w:t>7</w:t>
            </w:r>
          </w:p>
        </w:tc>
      </w:tr>
      <w:tr w:rsidR="004936ED" w:rsidRPr="000D6491" w:rsidTr="00F43CE0">
        <w:trPr>
          <w:tblCellSpacing w:w="5" w:type="nil"/>
        </w:trPr>
        <w:tc>
          <w:tcPr>
            <w:tcW w:w="5580" w:type="dxa"/>
            <w:tcBorders>
              <w:left w:val="single" w:sz="4" w:space="0" w:color="auto"/>
              <w:bottom w:val="single" w:sz="4" w:space="0" w:color="auto"/>
              <w:right w:val="single" w:sz="4" w:space="0" w:color="auto"/>
            </w:tcBorders>
          </w:tcPr>
          <w:p w:rsidR="004936ED" w:rsidRPr="000D6491" w:rsidRDefault="004936ED" w:rsidP="00F43CE0">
            <w:pPr>
              <w:pStyle w:val="ConsPlusCell"/>
              <w:rPr>
                <w:b/>
                <w:sz w:val="22"/>
                <w:szCs w:val="22"/>
              </w:rPr>
            </w:pPr>
            <w:r w:rsidRPr="000D6491">
              <w:rPr>
                <w:b/>
                <w:sz w:val="22"/>
                <w:szCs w:val="22"/>
              </w:rPr>
              <w:t>41-60</w:t>
            </w:r>
          </w:p>
        </w:tc>
        <w:tc>
          <w:tcPr>
            <w:tcW w:w="3780" w:type="dxa"/>
            <w:tcBorders>
              <w:left w:val="single" w:sz="4" w:space="0" w:color="auto"/>
              <w:bottom w:val="single" w:sz="4" w:space="0" w:color="auto"/>
              <w:right w:val="single" w:sz="4" w:space="0" w:color="auto"/>
            </w:tcBorders>
          </w:tcPr>
          <w:p w:rsidR="004936ED" w:rsidRPr="000D6491" w:rsidRDefault="004936ED" w:rsidP="00F43CE0">
            <w:pPr>
              <w:pStyle w:val="ConsPlusCell"/>
              <w:rPr>
                <w:b/>
                <w:sz w:val="22"/>
                <w:szCs w:val="22"/>
              </w:rPr>
            </w:pPr>
            <w:r w:rsidRPr="000D6491">
              <w:rPr>
                <w:b/>
                <w:sz w:val="22"/>
                <w:szCs w:val="22"/>
              </w:rPr>
              <w:t>6</w:t>
            </w:r>
          </w:p>
        </w:tc>
      </w:tr>
      <w:tr w:rsidR="004936ED" w:rsidRPr="000D6491" w:rsidTr="00F43CE0">
        <w:trPr>
          <w:tblCellSpacing w:w="5" w:type="nil"/>
        </w:trPr>
        <w:tc>
          <w:tcPr>
            <w:tcW w:w="55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pStyle w:val="ConsPlusCell"/>
              <w:rPr>
                <w:b/>
                <w:sz w:val="22"/>
                <w:szCs w:val="22"/>
              </w:rPr>
            </w:pPr>
            <w:r w:rsidRPr="000D6491">
              <w:rPr>
                <w:b/>
                <w:sz w:val="22"/>
                <w:szCs w:val="22"/>
              </w:rPr>
              <w:t>61-80</w:t>
            </w:r>
          </w:p>
        </w:tc>
        <w:tc>
          <w:tcPr>
            <w:tcW w:w="37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pStyle w:val="ConsPlusCell"/>
              <w:rPr>
                <w:b/>
                <w:sz w:val="22"/>
                <w:szCs w:val="22"/>
              </w:rPr>
            </w:pPr>
            <w:r w:rsidRPr="000D6491">
              <w:rPr>
                <w:b/>
                <w:sz w:val="22"/>
                <w:szCs w:val="22"/>
              </w:rPr>
              <w:t>4</w:t>
            </w:r>
          </w:p>
        </w:tc>
      </w:tr>
      <w:tr w:rsidR="004936ED" w:rsidRPr="000D6491" w:rsidTr="00F43CE0">
        <w:trPr>
          <w:tblCellSpacing w:w="5" w:type="nil"/>
        </w:trPr>
        <w:tc>
          <w:tcPr>
            <w:tcW w:w="55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pStyle w:val="ConsPlusCell"/>
              <w:rPr>
                <w:b/>
                <w:sz w:val="22"/>
                <w:szCs w:val="22"/>
              </w:rPr>
            </w:pPr>
            <w:r w:rsidRPr="000D6491">
              <w:rPr>
                <w:b/>
                <w:sz w:val="22"/>
                <w:szCs w:val="22"/>
              </w:rPr>
              <w:t>81 и более</w:t>
            </w:r>
          </w:p>
        </w:tc>
        <w:tc>
          <w:tcPr>
            <w:tcW w:w="3780" w:type="dxa"/>
            <w:tcBorders>
              <w:top w:val="single" w:sz="4" w:space="0" w:color="auto"/>
              <w:left w:val="single" w:sz="4" w:space="0" w:color="auto"/>
              <w:bottom w:val="single" w:sz="4" w:space="0" w:color="auto"/>
              <w:right w:val="single" w:sz="4" w:space="0" w:color="auto"/>
            </w:tcBorders>
          </w:tcPr>
          <w:p w:rsidR="004936ED" w:rsidRPr="000D6491" w:rsidRDefault="004936ED" w:rsidP="00F43CE0">
            <w:pPr>
              <w:pStyle w:val="ConsPlusCell"/>
              <w:rPr>
                <w:b/>
                <w:sz w:val="22"/>
                <w:szCs w:val="22"/>
              </w:rPr>
            </w:pPr>
            <w:r w:rsidRPr="000D6491">
              <w:rPr>
                <w:b/>
                <w:sz w:val="22"/>
                <w:szCs w:val="22"/>
              </w:rPr>
              <w:t>2</w:t>
            </w:r>
          </w:p>
        </w:tc>
      </w:tr>
    </w:tbl>
    <w:p w:rsidR="004936ED" w:rsidRPr="000D6491" w:rsidRDefault="004936ED" w:rsidP="004936ED">
      <w:pPr>
        <w:widowControl w:val="0"/>
        <w:autoSpaceDE w:val="0"/>
        <w:autoSpaceDN w:val="0"/>
        <w:adjustRightInd w:val="0"/>
        <w:ind w:firstLine="540"/>
        <w:jc w:val="both"/>
        <w:rPr>
          <w:sz w:val="22"/>
          <w:szCs w:val="22"/>
        </w:rPr>
      </w:pP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9.2. Льготный коэффициент (Кл) при расчете арендной платы применяется по решению арендодателя в случаях:</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9.2.1. использования специальных автотранспортных средств, специализированной дорожной техники и пассажирского автотрансп</w:t>
      </w:r>
      <w:r w:rsidR="0009572A" w:rsidRPr="000D6491">
        <w:rPr>
          <w:sz w:val="22"/>
          <w:szCs w:val="22"/>
        </w:rPr>
        <w:t xml:space="preserve">орта, переданного организациям </w:t>
      </w:r>
      <w:r w:rsidRPr="000D6491">
        <w:rPr>
          <w:sz w:val="22"/>
          <w:szCs w:val="22"/>
        </w:rPr>
        <w:t xml:space="preserve">для работ по содержанию автомобильных дорог и дорожных сооружений Бодайбинского муниципального образования, обеспечения пассажирских перевозок граждан, обслуживания жилищного фонда города Бодайбо – 0,5; </w:t>
      </w:r>
    </w:p>
    <w:p w:rsidR="004936ED" w:rsidRPr="000D6491" w:rsidRDefault="004936ED" w:rsidP="003749CE">
      <w:pPr>
        <w:widowControl w:val="0"/>
        <w:autoSpaceDE w:val="0"/>
        <w:autoSpaceDN w:val="0"/>
        <w:adjustRightInd w:val="0"/>
        <w:ind w:firstLine="540"/>
        <w:jc w:val="both"/>
        <w:rPr>
          <w:sz w:val="22"/>
          <w:szCs w:val="22"/>
        </w:rPr>
      </w:pPr>
      <w:r w:rsidRPr="000D6491">
        <w:rPr>
          <w:sz w:val="22"/>
          <w:szCs w:val="22"/>
        </w:rPr>
        <w:t xml:space="preserve">9.2.2. движимого имущества с целью организации досуга детей, молодежи и социально незащищенных слоев населения </w:t>
      </w:r>
      <w:r w:rsidR="003749CE" w:rsidRPr="000D6491">
        <w:rPr>
          <w:sz w:val="22"/>
          <w:szCs w:val="22"/>
        </w:rPr>
        <w:t>–</w:t>
      </w:r>
      <w:r w:rsidRPr="000D6491">
        <w:rPr>
          <w:sz w:val="22"/>
          <w:szCs w:val="22"/>
        </w:rPr>
        <w:t xml:space="preserve"> 0,3.</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10. Расчет арендной платы за пользование имущественным комплексом (предприятием).</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Арендная плата за пользование имущественным комплексом состоит из арендной платы за пользование объектами недвижимого имущества и арендной платы за пользование объектами движимого имущества.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lastRenderedPageBreak/>
        <w:t>11. Расчет арендной платы за пользование рекламным местом на объектах недвижимого имущества:</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11.1. Размер годовой арендной платы рекламного места определяется по формуле:</w:t>
      </w:r>
    </w:p>
    <w:p w:rsidR="004936ED" w:rsidRPr="000D6491" w:rsidRDefault="004936ED" w:rsidP="004936ED">
      <w:pPr>
        <w:widowControl w:val="0"/>
        <w:autoSpaceDE w:val="0"/>
        <w:autoSpaceDN w:val="0"/>
        <w:adjustRightInd w:val="0"/>
        <w:ind w:firstLine="540"/>
        <w:jc w:val="both"/>
        <w:rPr>
          <w:sz w:val="22"/>
          <w:szCs w:val="22"/>
        </w:rPr>
      </w:pPr>
    </w:p>
    <w:p w:rsidR="004936ED" w:rsidRPr="000D6491" w:rsidRDefault="004936ED" w:rsidP="004936ED">
      <w:pPr>
        <w:widowControl w:val="0"/>
        <w:autoSpaceDE w:val="0"/>
        <w:autoSpaceDN w:val="0"/>
        <w:adjustRightInd w:val="0"/>
        <w:jc w:val="center"/>
        <w:rPr>
          <w:b/>
          <w:sz w:val="22"/>
          <w:szCs w:val="22"/>
        </w:rPr>
      </w:pPr>
      <w:r w:rsidRPr="000D6491">
        <w:rPr>
          <w:b/>
          <w:sz w:val="22"/>
          <w:szCs w:val="22"/>
        </w:rPr>
        <w:t xml:space="preserve">Ап = 1,1 </w:t>
      </w:r>
      <w:proofErr w:type="spellStart"/>
      <w:r w:rsidRPr="000D6491">
        <w:rPr>
          <w:b/>
          <w:sz w:val="22"/>
          <w:szCs w:val="22"/>
        </w:rPr>
        <w:t>Сб</w:t>
      </w:r>
      <w:proofErr w:type="spellEnd"/>
      <w:r w:rsidRPr="000D6491">
        <w:rPr>
          <w:b/>
          <w:sz w:val="22"/>
          <w:szCs w:val="22"/>
        </w:rPr>
        <w:t xml:space="preserve"> x </w:t>
      </w:r>
      <w:proofErr w:type="spellStart"/>
      <w:r w:rsidRPr="000D6491">
        <w:rPr>
          <w:b/>
          <w:sz w:val="22"/>
          <w:szCs w:val="22"/>
        </w:rPr>
        <w:t>Кт</w:t>
      </w:r>
      <w:proofErr w:type="spellEnd"/>
      <w:r w:rsidRPr="000D6491">
        <w:rPr>
          <w:b/>
          <w:sz w:val="22"/>
          <w:szCs w:val="22"/>
        </w:rPr>
        <w:t xml:space="preserve"> x </w:t>
      </w:r>
      <w:proofErr w:type="spellStart"/>
      <w:r w:rsidRPr="000D6491">
        <w:rPr>
          <w:b/>
          <w:sz w:val="22"/>
          <w:szCs w:val="22"/>
        </w:rPr>
        <w:t>Кр</w:t>
      </w:r>
      <w:proofErr w:type="spellEnd"/>
      <w:r w:rsidRPr="000D6491">
        <w:rPr>
          <w:b/>
          <w:sz w:val="22"/>
          <w:szCs w:val="22"/>
        </w:rPr>
        <w:t xml:space="preserve"> х Км, при этом:</w:t>
      </w:r>
    </w:p>
    <w:p w:rsidR="004936ED" w:rsidRPr="000D6491" w:rsidRDefault="004936ED" w:rsidP="004936ED">
      <w:pPr>
        <w:widowControl w:val="0"/>
        <w:autoSpaceDE w:val="0"/>
        <w:autoSpaceDN w:val="0"/>
        <w:adjustRightInd w:val="0"/>
        <w:ind w:firstLine="540"/>
        <w:jc w:val="both"/>
        <w:rPr>
          <w:sz w:val="22"/>
          <w:szCs w:val="22"/>
        </w:rPr>
      </w:pPr>
    </w:p>
    <w:tbl>
      <w:tblPr>
        <w:tblStyle w:val="a3"/>
        <w:tblW w:w="9648" w:type="dxa"/>
        <w:tblLook w:val="01E0" w:firstRow="1" w:lastRow="1" w:firstColumn="1" w:lastColumn="1" w:noHBand="0" w:noVBand="0"/>
      </w:tblPr>
      <w:tblGrid>
        <w:gridCol w:w="648"/>
        <w:gridCol w:w="7920"/>
        <w:gridCol w:w="1080"/>
      </w:tblGrid>
      <w:tr w:rsidR="004936ED" w:rsidRPr="000D6491" w:rsidTr="00F43CE0">
        <w:tc>
          <w:tcPr>
            <w:tcW w:w="648" w:type="dxa"/>
          </w:tcPr>
          <w:p w:rsidR="004936ED" w:rsidRPr="000D6491" w:rsidRDefault="004936ED" w:rsidP="00F43CE0">
            <w:pPr>
              <w:widowControl w:val="0"/>
              <w:autoSpaceDE w:val="0"/>
              <w:autoSpaceDN w:val="0"/>
              <w:adjustRightInd w:val="0"/>
              <w:jc w:val="both"/>
              <w:rPr>
                <w:b/>
                <w:sz w:val="22"/>
                <w:szCs w:val="22"/>
              </w:rPr>
            </w:pPr>
            <w:r w:rsidRPr="000D6491">
              <w:rPr>
                <w:b/>
                <w:sz w:val="22"/>
                <w:szCs w:val="22"/>
              </w:rPr>
              <w:t>Ап</w:t>
            </w:r>
          </w:p>
        </w:tc>
        <w:tc>
          <w:tcPr>
            <w:tcW w:w="792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 xml:space="preserve">годовая арендная плата, рублей в год, без НДС </w:t>
            </w:r>
          </w:p>
        </w:tc>
        <w:tc>
          <w:tcPr>
            <w:tcW w:w="1080" w:type="dxa"/>
          </w:tcPr>
          <w:p w:rsidR="004936ED" w:rsidRPr="000D6491" w:rsidRDefault="004936ED" w:rsidP="00F43CE0">
            <w:pPr>
              <w:widowControl w:val="0"/>
              <w:autoSpaceDE w:val="0"/>
              <w:autoSpaceDN w:val="0"/>
              <w:adjustRightInd w:val="0"/>
              <w:jc w:val="both"/>
              <w:rPr>
                <w:sz w:val="22"/>
                <w:szCs w:val="22"/>
              </w:rPr>
            </w:pPr>
          </w:p>
        </w:tc>
      </w:tr>
      <w:tr w:rsidR="004936ED" w:rsidRPr="000D6491" w:rsidTr="00F43CE0">
        <w:tc>
          <w:tcPr>
            <w:tcW w:w="648" w:type="dxa"/>
          </w:tcPr>
          <w:p w:rsidR="004936ED" w:rsidRPr="000D6491" w:rsidRDefault="004936ED" w:rsidP="00F43CE0">
            <w:pPr>
              <w:widowControl w:val="0"/>
              <w:autoSpaceDE w:val="0"/>
              <w:autoSpaceDN w:val="0"/>
              <w:adjustRightInd w:val="0"/>
              <w:jc w:val="both"/>
              <w:rPr>
                <w:b/>
                <w:sz w:val="22"/>
                <w:szCs w:val="22"/>
              </w:rPr>
            </w:pPr>
            <w:proofErr w:type="spellStart"/>
            <w:r w:rsidRPr="000D6491">
              <w:rPr>
                <w:b/>
                <w:sz w:val="22"/>
                <w:szCs w:val="22"/>
              </w:rPr>
              <w:t>Сб</w:t>
            </w:r>
            <w:proofErr w:type="spellEnd"/>
          </w:p>
        </w:tc>
        <w:tc>
          <w:tcPr>
            <w:tcW w:w="792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 xml:space="preserve">стоимость строительства 1 </w:t>
            </w:r>
            <w:proofErr w:type="spellStart"/>
            <w:r w:rsidRPr="000D6491">
              <w:rPr>
                <w:sz w:val="22"/>
                <w:szCs w:val="22"/>
              </w:rPr>
              <w:t>кв.м</w:t>
            </w:r>
            <w:proofErr w:type="spellEnd"/>
            <w:r w:rsidRPr="000D6491">
              <w:rPr>
                <w:sz w:val="22"/>
                <w:szCs w:val="22"/>
              </w:rPr>
              <w:t>.</w:t>
            </w:r>
          </w:p>
        </w:tc>
        <w:tc>
          <w:tcPr>
            <w:tcW w:w="1080" w:type="dxa"/>
          </w:tcPr>
          <w:p w:rsidR="004936ED" w:rsidRPr="000D6491" w:rsidRDefault="004936ED" w:rsidP="00F43CE0">
            <w:pPr>
              <w:widowControl w:val="0"/>
              <w:autoSpaceDE w:val="0"/>
              <w:autoSpaceDN w:val="0"/>
              <w:adjustRightInd w:val="0"/>
              <w:jc w:val="both"/>
              <w:rPr>
                <w:sz w:val="22"/>
                <w:szCs w:val="22"/>
              </w:rPr>
            </w:pPr>
          </w:p>
        </w:tc>
      </w:tr>
      <w:tr w:rsidR="004936ED" w:rsidRPr="000D6491" w:rsidTr="00F43CE0">
        <w:tc>
          <w:tcPr>
            <w:tcW w:w="648" w:type="dxa"/>
            <w:vMerge w:val="restart"/>
          </w:tcPr>
          <w:p w:rsidR="004936ED" w:rsidRPr="000D6491" w:rsidRDefault="004936ED" w:rsidP="00F43CE0">
            <w:pPr>
              <w:widowControl w:val="0"/>
              <w:autoSpaceDE w:val="0"/>
              <w:autoSpaceDN w:val="0"/>
              <w:adjustRightInd w:val="0"/>
              <w:jc w:val="both"/>
              <w:rPr>
                <w:b/>
                <w:sz w:val="22"/>
                <w:szCs w:val="22"/>
              </w:rPr>
            </w:pPr>
            <w:proofErr w:type="spellStart"/>
            <w:r w:rsidRPr="000D6491">
              <w:rPr>
                <w:b/>
                <w:sz w:val="22"/>
                <w:szCs w:val="22"/>
              </w:rPr>
              <w:t>Кт</w:t>
            </w:r>
            <w:proofErr w:type="spellEnd"/>
          </w:p>
        </w:tc>
        <w:tc>
          <w:tcPr>
            <w:tcW w:w="792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коэффициент типа рекламного места:</w:t>
            </w:r>
          </w:p>
          <w:p w:rsidR="004936ED" w:rsidRPr="000D6491" w:rsidRDefault="004936ED" w:rsidP="00F43CE0">
            <w:pPr>
              <w:widowControl w:val="0"/>
              <w:autoSpaceDE w:val="0"/>
              <w:autoSpaceDN w:val="0"/>
              <w:adjustRightInd w:val="0"/>
              <w:jc w:val="both"/>
              <w:rPr>
                <w:sz w:val="22"/>
                <w:szCs w:val="22"/>
              </w:rPr>
            </w:pPr>
            <w:r w:rsidRPr="000D6491">
              <w:rPr>
                <w:sz w:val="22"/>
                <w:szCs w:val="22"/>
              </w:rPr>
              <w:t>- щитовое, растяжка</w:t>
            </w:r>
          </w:p>
        </w:tc>
        <w:tc>
          <w:tcPr>
            <w:tcW w:w="1080" w:type="dxa"/>
          </w:tcPr>
          <w:p w:rsidR="004936ED" w:rsidRPr="000D6491" w:rsidRDefault="004936ED" w:rsidP="00F43CE0">
            <w:pPr>
              <w:widowControl w:val="0"/>
              <w:autoSpaceDE w:val="0"/>
              <w:autoSpaceDN w:val="0"/>
              <w:adjustRightInd w:val="0"/>
              <w:jc w:val="both"/>
              <w:rPr>
                <w:sz w:val="22"/>
                <w:szCs w:val="22"/>
              </w:rPr>
            </w:pPr>
          </w:p>
          <w:p w:rsidR="004936ED" w:rsidRPr="000D6491" w:rsidRDefault="004936ED" w:rsidP="00F43CE0">
            <w:pPr>
              <w:widowControl w:val="0"/>
              <w:autoSpaceDE w:val="0"/>
              <w:autoSpaceDN w:val="0"/>
              <w:adjustRightInd w:val="0"/>
              <w:jc w:val="both"/>
              <w:rPr>
                <w:sz w:val="22"/>
                <w:szCs w:val="22"/>
              </w:rPr>
            </w:pPr>
            <w:r w:rsidRPr="000D6491">
              <w:rPr>
                <w:b/>
                <w:sz w:val="22"/>
                <w:szCs w:val="22"/>
              </w:rPr>
              <w:t>1,2</w:t>
            </w:r>
          </w:p>
        </w:tc>
      </w:tr>
      <w:tr w:rsidR="004936ED" w:rsidRPr="000D6491" w:rsidTr="00F43CE0">
        <w:tc>
          <w:tcPr>
            <w:tcW w:w="648" w:type="dxa"/>
            <w:vMerge/>
          </w:tcPr>
          <w:p w:rsidR="004936ED" w:rsidRPr="000D6491" w:rsidRDefault="004936ED" w:rsidP="00F43CE0">
            <w:pPr>
              <w:widowControl w:val="0"/>
              <w:autoSpaceDE w:val="0"/>
              <w:autoSpaceDN w:val="0"/>
              <w:adjustRightInd w:val="0"/>
              <w:jc w:val="both"/>
              <w:rPr>
                <w:b/>
                <w:sz w:val="22"/>
                <w:szCs w:val="22"/>
              </w:rPr>
            </w:pPr>
          </w:p>
        </w:tc>
        <w:tc>
          <w:tcPr>
            <w:tcW w:w="7920" w:type="dxa"/>
          </w:tcPr>
          <w:p w:rsidR="004936ED" w:rsidRPr="000D6491" w:rsidRDefault="004936ED" w:rsidP="00F43CE0">
            <w:pPr>
              <w:widowControl w:val="0"/>
              <w:autoSpaceDE w:val="0"/>
              <w:autoSpaceDN w:val="0"/>
              <w:adjustRightInd w:val="0"/>
              <w:jc w:val="both"/>
              <w:rPr>
                <w:sz w:val="22"/>
                <w:szCs w:val="22"/>
              </w:rPr>
            </w:pPr>
          </w:p>
          <w:p w:rsidR="004936ED" w:rsidRPr="000D6491" w:rsidRDefault="004936ED" w:rsidP="00F43CE0">
            <w:pPr>
              <w:widowControl w:val="0"/>
              <w:autoSpaceDE w:val="0"/>
              <w:autoSpaceDN w:val="0"/>
              <w:adjustRightInd w:val="0"/>
              <w:jc w:val="both"/>
              <w:rPr>
                <w:sz w:val="22"/>
                <w:szCs w:val="22"/>
              </w:rPr>
            </w:pPr>
            <w:r w:rsidRPr="000D6491">
              <w:rPr>
                <w:sz w:val="22"/>
                <w:szCs w:val="22"/>
              </w:rPr>
              <w:t>- световое (</w:t>
            </w:r>
            <w:proofErr w:type="spellStart"/>
            <w:r w:rsidRPr="000D6491">
              <w:rPr>
                <w:sz w:val="22"/>
                <w:szCs w:val="22"/>
              </w:rPr>
              <w:t>газосветовое</w:t>
            </w:r>
            <w:proofErr w:type="spellEnd"/>
            <w:r w:rsidRPr="000D6491">
              <w:rPr>
                <w:sz w:val="22"/>
                <w:szCs w:val="22"/>
              </w:rPr>
              <w:t>)</w:t>
            </w:r>
          </w:p>
        </w:tc>
        <w:tc>
          <w:tcPr>
            <w:tcW w:w="1080" w:type="dxa"/>
          </w:tcPr>
          <w:p w:rsidR="004936ED" w:rsidRPr="000D6491" w:rsidRDefault="004936ED" w:rsidP="00F43CE0">
            <w:pPr>
              <w:widowControl w:val="0"/>
              <w:autoSpaceDE w:val="0"/>
              <w:autoSpaceDN w:val="0"/>
              <w:adjustRightInd w:val="0"/>
              <w:jc w:val="both"/>
              <w:rPr>
                <w:b/>
                <w:sz w:val="22"/>
                <w:szCs w:val="22"/>
              </w:rPr>
            </w:pPr>
          </w:p>
          <w:p w:rsidR="004936ED" w:rsidRPr="000D6491" w:rsidRDefault="004936ED" w:rsidP="00F43CE0">
            <w:pPr>
              <w:widowControl w:val="0"/>
              <w:autoSpaceDE w:val="0"/>
              <w:autoSpaceDN w:val="0"/>
              <w:adjustRightInd w:val="0"/>
              <w:jc w:val="both"/>
              <w:rPr>
                <w:b/>
                <w:sz w:val="22"/>
                <w:szCs w:val="22"/>
              </w:rPr>
            </w:pPr>
            <w:r w:rsidRPr="000D6491">
              <w:rPr>
                <w:b/>
                <w:sz w:val="22"/>
                <w:szCs w:val="22"/>
              </w:rPr>
              <w:t>1,0</w:t>
            </w:r>
          </w:p>
        </w:tc>
      </w:tr>
      <w:tr w:rsidR="004936ED" w:rsidRPr="000D6491" w:rsidTr="00F43CE0">
        <w:tc>
          <w:tcPr>
            <w:tcW w:w="648" w:type="dxa"/>
            <w:vMerge w:val="restart"/>
          </w:tcPr>
          <w:p w:rsidR="004936ED" w:rsidRPr="000D6491" w:rsidRDefault="004936ED" w:rsidP="00F43CE0">
            <w:pPr>
              <w:widowControl w:val="0"/>
              <w:autoSpaceDE w:val="0"/>
              <w:autoSpaceDN w:val="0"/>
              <w:adjustRightInd w:val="0"/>
              <w:jc w:val="both"/>
              <w:rPr>
                <w:b/>
                <w:sz w:val="22"/>
                <w:szCs w:val="22"/>
              </w:rPr>
            </w:pPr>
            <w:proofErr w:type="spellStart"/>
            <w:r w:rsidRPr="000D6491">
              <w:rPr>
                <w:b/>
                <w:sz w:val="22"/>
                <w:szCs w:val="22"/>
              </w:rPr>
              <w:t>Кр</w:t>
            </w:r>
            <w:proofErr w:type="spellEnd"/>
          </w:p>
        </w:tc>
        <w:tc>
          <w:tcPr>
            <w:tcW w:w="792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коэффициент размера рекламного места:</w:t>
            </w:r>
          </w:p>
          <w:p w:rsidR="004936ED" w:rsidRPr="000D6491" w:rsidRDefault="004936ED" w:rsidP="00F43CE0">
            <w:pPr>
              <w:widowControl w:val="0"/>
              <w:autoSpaceDE w:val="0"/>
              <w:autoSpaceDN w:val="0"/>
              <w:adjustRightInd w:val="0"/>
              <w:jc w:val="both"/>
              <w:rPr>
                <w:sz w:val="22"/>
                <w:szCs w:val="22"/>
              </w:rPr>
            </w:pPr>
            <w:r w:rsidRPr="000D6491">
              <w:rPr>
                <w:sz w:val="22"/>
                <w:szCs w:val="22"/>
              </w:rPr>
              <w:t xml:space="preserve">- до 5 </w:t>
            </w:r>
            <w:proofErr w:type="spellStart"/>
            <w:r w:rsidRPr="000D6491">
              <w:rPr>
                <w:sz w:val="22"/>
                <w:szCs w:val="22"/>
              </w:rPr>
              <w:t>кв.м</w:t>
            </w:r>
            <w:proofErr w:type="spellEnd"/>
          </w:p>
          <w:p w:rsidR="004936ED" w:rsidRPr="000D6491" w:rsidRDefault="004936ED" w:rsidP="00F43CE0">
            <w:pPr>
              <w:widowControl w:val="0"/>
              <w:autoSpaceDE w:val="0"/>
              <w:autoSpaceDN w:val="0"/>
              <w:adjustRightInd w:val="0"/>
              <w:jc w:val="both"/>
              <w:rPr>
                <w:sz w:val="22"/>
                <w:szCs w:val="22"/>
              </w:rPr>
            </w:pPr>
          </w:p>
        </w:tc>
        <w:tc>
          <w:tcPr>
            <w:tcW w:w="1080" w:type="dxa"/>
          </w:tcPr>
          <w:p w:rsidR="004936ED" w:rsidRPr="000D6491" w:rsidRDefault="004936ED" w:rsidP="00F43CE0">
            <w:pPr>
              <w:widowControl w:val="0"/>
              <w:autoSpaceDE w:val="0"/>
              <w:autoSpaceDN w:val="0"/>
              <w:adjustRightInd w:val="0"/>
              <w:jc w:val="both"/>
              <w:rPr>
                <w:b/>
                <w:sz w:val="22"/>
                <w:szCs w:val="22"/>
              </w:rPr>
            </w:pPr>
          </w:p>
          <w:p w:rsidR="004936ED" w:rsidRPr="000D6491" w:rsidRDefault="004936ED" w:rsidP="00F43CE0">
            <w:pPr>
              <w:widowControl w:val="0"/>
              <w:autoSpaceDE w:val="0"/>
              <w:autoSpaceDN w:val="0"/>
              <w:adjustRightInd w:val="0"/>
              <w:jc w:val="both"/>
              <w:rPr>
                <w:b/>
                <w:sz w:val="22"/>
                <w:szCs w:val="22"/>
              </w:rPr>
            </w:pPr>
            <w:r w:rsidRPr="000D6491">
              <w:rPr>
                <w:b/>
                <w:sz w:val="22"/>
                <w:szCs w:val="22"/>
              </w:rPr>
              <w:t>1,0</w:t>
            </w:r>
          </w:p>
        </w:tc>
      </w:tr>
      <w:tr w:rsidR="004936ED" w:rsidRPr="000D6491" w:rsidTr="00F43CE0">
        <w:tc>
          <w:tcPr>
            <w:tcW w:w="648" w:type="dxa"/>
            <w:vMerge/>
          </w:tcPr>
          <w:p w:rsidR="004936ED" w:rsidRPr="000D6491" w:rsidRDefault="004936ED" w:rsidP="00F43CE0">
            <w:pPr>
              <w:widowControl w:val="0"/>
              <w:autoSpaceDE w:val="0"/>
              <w:autoSpaceDN w:val="0"/>
              <w:adjustRightInd w:val="0"/>
              <w:jc w:val="both"/>
              <w:rPr>
                <w:sz w:val="22"/>
                <w:szCs w:val="22"/>
              </w:rPr>
            </w:pPr>
          </w:p>
        </w:tc>
        <w:tc>
          <w:tcPr>
            <w:tcW w:w="792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 xml:space="preserve">- до 10 </w:t>
            </w:r>
            <w:proofErr w:type="spellStart"/>
            <w:r w:rsidRPr="000D6491">
              <w:rPr>
                <w:sz w:val="22"/>
                <w:szCs w:val="22"/>
              </w:rPr>
              <w:t>кв.м</w:t>
            </w:r>
            <w:proofErr w:type="spellEnd"/>
            <w:r w:rsidRPr="000D6491">
              <w:rPr>
                <w:sz w:val="22"/>
                <w:szCs w:val="22"/>
              </w:rPr>
              <w:t>.</w:t>
            </w:r>
          </w:p>
          <w:p w:rsidR="004936ED" w:rsidRPr="000D6491" w:rsidRDefault="004936ED" w:rsidP="00F43CE0">
            <w:pPr>
              <w:widowControl w:val="0"/>
              <w:autoSpaceDE w:val="0"/>
              <w:autoSpaceDN w:val="0"/>
              <w:adjustRightInd w:val="0"/>
              <w:jc w:val="both"/>
              <w:rPr>
                <w:sz w:val="22"/>
                <w:szCs w:val="22"/>
              </w:rPr>
            </w:pPr>
          </w:p>
        </w:tc>
        <w:tc>
          <w:tcPr>
            <w:tcW w:w="1080" w:type="dxa"/>
          </w:tcPr>
          <w:p w:rsidR="004936ED" w:rsidRPr="000D6491" w:rsidRDefault="004936ED" w:rsidP="00F43CE0">
            <w:pPr>
              <w:widowControl w:val="0"/>
              <w:autoSpaceDE w:val="0"/>
              <w:autoSpaceDN w:val="0"/>
              <w:adjustRightInd w:val="0"/>
              <w:jc w:val="both"/>
              <w:rPr>
                <w:b/>
                <w:sz w:val="22"/>
                <w:szCs w:val="22"/>
              </w:rPr>
            </w:pPr>
            <w:r w:rsidRPr="000D6491">
              <w:rPr>
                <w:b/>
                <w:sz w:val="22"/>
                <w:szCs w:val="22"/>
              </w:rPr>
              <w:t>2,0</w:t>
            </w:r>
          </w:p>
        </w:tc>
      </w:tr>
      <w:tr w:rsidR="004936ED" w:rsidRPr="000D6491" w:rsidTr="00F43CE0">
        <w:tc>
          <w:tcPr>
            <w:tcW w:w="648" w:type="dxa"/>
            <w:vMerge/>
          </w:tcPr>
          <w:p w:rsidR="004936ED" w:rsidRPr="000D6491" w:rsidRDefault="004936ED" w:rsidP="00F43CE0">
            <w:pPr>
              <w:widowControl w:val="0"/>
              <w:autoSpaceDE w:val="0"/>
              <w:autoSpaceDN w:val="0"/>
              <w:adjustRightInd w:val="0"/>
              <w:jc w:val="both"/>
              <w:rPr>
                <w:sz w:val="22"/>
                <w:szCs w:val="22"/>
              </w:rPr>
            </w:pPr>
          </w:p>
        </w:tc>
        <w:tc>
          <w:tcPr>
            <w:tcW w:w="792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 xml:space="preserve">- до 25 </w:t>
            </w:r>
            <w:proofErr w:type="spellStart"/>
            <w:r w:rsidRPr="000D6491">
              <w:rPr>
                <w:sz w:val="22"/>
                <w:szCs w:val="22"/>
              </w:rPr>
              <w:t>кв.м</w:t>
            </w:r>
            <w:proofErr w:type="spellEnd"/>
            <w:r w:rsidRPr="000D6491">
              <w:rPr>
                <w:sz w:val="22"/>
                <w:szCs w:val="22"/>
              </w:rPr>
              <w:t>.</w:t>
            </w:r>
          </w:p>
          <w:p w:rsidR="004936ED" w:rsidRPr="000D6491" w:rsidRDefault="004936ED" w:rsidP="00F43CE0">
            <w:pPr>
              <w:widowControl w:val="0"/>
              <w:autoSpaceDE w:val="0"/>
              <w:autoSpaceDN w:val="0"/>
              <w:adjustRightInd w:val="0"/>
              <w:jc w:val="both"/>
              <w:rPr>
                <w:sz w:val="22"/>
                <w:szCs w:val="22"/>
              </w:rPr>
            </w:pPr>
          </w:p>
        </w:tc>
        <w:tc>
          <w:tcPr>
            <w:tcW w:w="1080" w:type="dxa"/>
          </w:tcPr>
          <w:p w:rsidR="004936ED" w:rsidRPr="000D6491" w:rsidRDefault="004936ED" w:rsidP="00F43CE0">
            <w:pPr>
              <w:widowControl w:val="0"/>
              <w:autoSpaceDE w:val="0"/>
              <w:autoSpaceDN w:val="0"/>
              <w:adjustRightInd w:val="0"/>
              <w:jc w:val="both"/>
              <w:rPr>
                <w:b/>
                <w:sz w:val="22"/>
                <w:szCs w:val="22"/>
              </w:rPr>
            </w:pPr>
            <w:r w:rsidRPr="000D6491">
              <w:rPr>
                <w:b/>
                <w:sz w:val="22"/>
                <w:szCs w:val="22"/>
              </w:rPr>
              <w:t>4,0</w:t>
            </w:r>
          </w:p>
        </w:tc>
      </w:tr>
      <w:tr w:rsidR="004936ED" w:rsidRPr="000D6491" w:rsidTr="00F43CE0">
        <w:tc>
          <w:tcPr>
            <w:tcW w:w="648" w:type="dxa"/>
            <w:vMerge/>
          </w:tcPr>
          <w:p w:rsidR="004936ED" w:rsidRPr="000D6491" w:rsidRDefault="004936ED" w:rsidP="00F43CE0">
            <w:pPr>
              <w:widowControl w:val="0"/>
              <w:autoSpaceDE w:val="0"/>
              <w:autoSpaceDN w:val="0"/>
              <w:adjustRightInd w:val="0"/>
              <w:jc w:val="both"/>
              <w:rPr>
                <w:sz w:val="22"/>
                <w:szCs w:val="22"/>
              </w:rPr>
            </w:pPr>
          </w:p>
        </w:tc>
        <w:tc>
          <w:tcPr>
            <w:tcW w:w="792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 xml:space="preserve">- до 50 </w:t>
            </w:r>
            <w:proofErr w:type="spellStart"/>
            <w:r w:rsidRPr="000D6491">
              <w:rPr>
                <w:sz w:val="22"/>
                <w:szCs w:val="22"/>
              </w:rPr>
              <w:t>кв.м</w:t>
            </w:r>
            <w:proofErr w:type="spellEnd"/>
            <w:r w:rsidRPr="000D6491">
              <w:rPr>
                <w:sz w:val="22"/>
                <w:szCs w:val="22"/>
              </w:rPr>
              <w:t>.</w:t>
            </w:r>
          </w:p>
          <w:p w:rsidR="004936ED" w:rsidRPr="000D6491" w:rsidRDefault="004936ED" w:rsidP="00F43CE0">
            <w:pPr>
              <w:widowControl w:val="0"/>
              <w:autoSpaceDE w:val="0"/>
              <w:autoSpaceDN w:val="0"/>
              <w:adjustRightInd w:val="0"/>
              <w:jc w:val="both"/>
              <w:rPr>
                <w:sz w:val="22"/>
                <w:szCs w:val="22"/>
              </w:rPr>
            </w:pPr>
          </w:p>
        </w:tc>
        <w:tc>
          <w:tcPr>
            <w:tcW w:w="1080" w:type="dxa"/>
          </w:tcPr>
          <w:p w:rsidR="004936ED" w:rsidRPr="000D6491" w:rsidRDefault="004936ED" w:rsidP="00F43CE0">
            <w:pPr>
              <w:widowControl w:val="0"/>
              <w:autoSpaceDE w:val="0"/>
              <w:autoSpaceDN w:val="0"/>
              <w:adjustRightInd w:val="0"/>
              <w:jc w:val="both"/>
              <w:rPr>
                <w:b/>
                <w:sz w:val="22"/>
                <w:szCs w:val="22"/>
              </w:rPr>
            </w:pPr>
            <w:r w:rsidRPr="000D6491">
              <w:rPr>
                <w:b/>
                <w:sz w:val="22"/>
                <w:szCs w:val="22"/>
              </w:rPr>
              <w:t>6,0</w:t>
            </w:r>
          </w:p>
        </w:tc>
      </w:tr>
      <w:tr w:rsidR="004936ED" w:rsidRPr="000D6491" w:rsidTr="00F43CE0">
        <w:tc>
          <w:tcPr>
            <w:tcW w:w="648" w:type="dxa"/>
            <w:vMerge/>
          </w:tcPr>
          <w:p w:rsidR="004936ED" w:rsidRPr="000D6491" w:rsidRDefault="004936ED" w:rsidP="00F43CE0">
            <w:pPr>
              <w:widowControl w:val="0"/>
              <w:autoSpaceDE w:val="0"/>
              <w:autoSpaceDN w:val="0"/>
              <w:adjustRightInd w:val="0"/>
              <w:jc w:val="both"/>
              <w:rPr>
                <w:sz w:val="22"/>
                <w:szCs w:val="22"/>
              </w:rPr>
            </w:pPr>
          </w:p>
        </w:tc>
        <w:tc>
          <w:tcPr>
            <w:tcW w:w="792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 xml:space="preserve">- свыше 50 </w:t>
            </w:r>
            <w:proofErr w:type="spellStart"/>
            <w:r w:rsidRPr="000D6491">
              <w:rPr>
                <w:sz w:val="22"/>
                <w:szCs w:val="22"/>
              </w:rPr>
              <w:t>кв.м</w:t>
            </w:r>
            <w:proofErr w:type="spellEnd"/>
            <w:r w:rsidRPr="000D6491">
              <w:rPr>
                <w:sz w:val="22"/>
                <w:szCs w:val="22"/>
              </w:rPr>
              <w:t>.</w:t>
            </w:r>
          </w:p>
        </w:tc>
        <w:tc>
          <w:tcPr>
            <w:tcW w:w="1080" w:type="dxa"/>
          </w:tcPr>
          <w:p w:rsidR="004936ED" w:rsidRPr="000D6491" w:rsidRDefault="004936ED" w:rsidP="00F43CE0">
            <w:pPr>
              <w:widowControl w:val="0"/>
              <w:autoSpaceDE w:val="0"/>
              <w:autoSpaceDN w:val="0"/>
              <w:adjustRightInd w:val="0"/>
              <w:jc w:val="both"/>
              <w:rPr>
                <w:b/>
                <w:sz w:val="22"/>
                <w:szCs w:val="22"/>
              </w:rPr>
            </w:pPr>
            <w:r w:rsidRPr="000D6491">
              <w:rPr>
                <w:b/>
                <w:sz w:val="22"/>
                <w:szCs w:val="22"/>
              </w:rPr>
              <w:t>10,0</w:t>
            </w:r>
          </w:p>
        </w:tc>
      </w:tr>
      <w:tr w:rsidR="004936ED" w:rsidRPr="000D6491" w:rsidTr="00F43CE0">
        <w:tc>
          <w:tcPr>
            <w:tcW w:w="648" w:type="dxa"/>
            <w:vMerge w:val="restart"/>
          </w:tcPr>
          <w:p w:rsidR="004936ED" w:rsidRPr="000D6491" w:rsidRDefault="004936ED" w:rsidP="00F43CE0">
            <w:pPr>
              <w:widowControl w:val="0"/>
              <w:autoSpaceDE w:val="0"/>
              <w:autoSpaceDN w:val="0"/>
              <w:adjustRightInd w:val="0"/>
              <w:jc w:val="both"/>
              <w:rPr>
                <w:b/>
                <w:sz w:val="22"/>
                <w:szCs w:val="22"/>
              </w:rPr>
            </w:pPr>
            <w:r w:rsidRPr="000D6491">
              <w:rPr>
                <w:b/>
                <w:sz w:val="22"/>
                <w:szCs w:val="22"/>
              </w:rPr>
              <w:t>Км</w:t>
            </w:r>
          </w:p>
        </w:tc>
        <w:tc>
          <w:tcPr>
            <w:tcW w:w="792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Коэффициент месторасположения рекламного места:</w:t>
            </w:r>
          </w:p>
          <w:p w:rsidR="004936ED" w:rsidRPr="000D6491" w:rsidRDefault="004936ED" w:rsidP="00F43CE0">
            <w:pPr>
              <w:widowControl w:val="0"/>
              <w:autoSpaceDE w:val="0"/>
              <w:autoSpaceDN w:val="0"/>
              <w:adjustRightInd w:val="0"/>
              <w:jc w:val="both"/>
              <w:rPr>
                <w:sz w:val="22"/>
                <w:szCs w:val="22"/>
              </w:rPr>
            </w:pPr>
            <w:r w:rsidRPr="000D6491">
              <w:rPr>
                <w:sz w:val="22"/>
                <w:szCs w:val="22"/>
              </w:rPr>
              <w:t xml:space="preserve">- </w:t>
            </w:r>
            <w:proofErr w:type="spellStart"/>
            <w:r w:rsidRPr="000D6491">
              <w:rPr>
                <w:sz w:val="22"/>
                <w:szCs w:val="22"/>
              </w:rPr>
              <w:t>г.Бодайбо</w:t>
            </w:r>
            <w:proofErr w:type="spellEnd"/>
          </w:p>
        </w:tc>
        <w:tc>
          <w:tcPr>
            <w:tcW w:w="1080" w:type="dxa"/>
          </w:tcPr>
          <w:p w:rsidR="004936ED" w:rsidRPr="000D6491" w:rsidRDefault="004936ED" w:rsidP="00F43CE0">
            <w:pPr>
              <w:widowControl w:val="0"/>
              <w:autoSpaceDE w:val="0"/>
              <w:autoSpaceDN w:val="0"/>
              <w:adjustRightInd w:val="0"/>
              <w:jc w:val="both"/>
              <w:rPr>
                <w:b/>
                <w:sz w:val="22"/>
                <w:szCs w:val="22"/>
              </w:rPr>
            </w:pPr>
          </w:p>
          <w:p w:rsidR="004936ED" w:rsidRPr="000D6491" w:rsidRDefault="004936ED" w:rsidP="00F43CE0">
            <w:pPr>
              <w:widowControl w:val="0"/>
              <w:autoSpaceDE w:val="0"/>
              <w:autoSpaceDN w:val="0"/>
              <w:adjustRightInd w:val="0"/>
              <w:jc w:val="both"/>
              <w:rPr>
                <w:b/>
                <w:sz w:val="22"/>
                <w:szCs w:val="22"/>
              </w:rPr>
            </w:pPr>
            <w:r w:rsidRPr="000D6491">
              <w:rPr>
                <w:b/>
                <w:sz w:val="22"/>
                <w:szCs w:val="22"/>
              </w:rPr>
              <w:t>0,5</w:t>
            </w:r>
          </w:p>
        </w:tc>
      </w:tr>
      <w:tr w:rsidR="004936ED" w:rsidRPr="000D6491" w:rsidTr="00F43CE0">
        <w:tc>
          <w:tcPr>
            <w:tcW w:w="648" w:type="dxa"/>
            <w:vMerge/>
          </w:tcPr>
          <w:p w:rsidR="004936ED" w:rsidRPr="000D6491" w:rsidRDefault="004936ED" w:rsidP="00F43CE0">
            <w:pPr>
              <w:widowControl w:val="0"/>
              <w:autoSpaceDE w:val="0"/>
              <w:autoSpaceDN w:val="0"/>
              <w:adjustRightInd w:val="0"/>
              <w:jc w:val="both"/>
              <w:rPr>
                <w:sz w:val="22"/>
                <w:szCs w:val="22"/>
              </w:rPr>
            </w:pPr>
          </w:p>
        </w:tc>
        <w:tc>
          <w:tcPr>
            <w:tcW w:w="792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 xml:space="preserve">- г. Бодайбо, </w:t>
            </w:r>
            <w:proofErr w:type="spellStart"/>
            <w:r w:rsidRPr="000D6491">
              <w:rPr>
                <w:sz w:val="22"/>
                <w:szCs w:val="22"/>
              </w:rPr>
              <w:t>мкр</w:t>
            </w:r>
            <w:proofErr w:type="spellEnd"/>
            <w:r w:rsidRPr="000D6491">
              <w:rPr>
                <w:sz w:val="22"/>
                <w:szCs w:val="22"/>
              </w:rPr>
              <w:t>. Колобовщина</w:t>
            </w:r>
          </w:p>
        </w:tc>
        <w:tc>
          <w:tcPr>
            <w:tcW w:w="1080" w:type="dxa"/>
          </w:tcPr>
          <w:p w:rsidR="004936ED" w:rsidRPr="000D6491" w:rsidRDefault="004936ED" w:rsidP="00F43CE0">
            <w:pPr>
              <w:widowControl w:val="0"/>
              <w:autoSpaceDE w:val="0"/>
              <w:autoSpaceDN w:val="0"/>
              <w:adjustRightInd w:val="0"/>
              <w:jc w:val="both"/>
              <w:rPr>
                <w:b/>
                <w:sz w:val="22"/>
                <w:szCs w:val="22"/>
              </w:rPr>
            </w:pPr>
            <w:r w:rsidRPr="000D6491">
              <w:rPr>
                <w:b/>
                <w:sz w:val="22"/>
                <w:szCs w:val="22"/>
              </w:rPr>
              <w:t>0,2</w:t>
            </w:r>
          </w:p>
        </w:tc>
      </w:tr>
      <w:tr w:rsidR="004936ED" w:rsidRPr="000D6491" w:rsidTr="00F43CE0">
        <w:tc>
          <w:tcPr>
            <w:tcW w:w="648" w:type="dxa"/>
            <w:vMerge/>
          </w:tcPr>
          <w:p w:rsidR="004936ED" w:rsidRPr="000D6491" w:rsidRDefault="004936ED" w:rsidP="00F43CE0">
            <w:pPr>
              <w:widowControl w:val="0"/>
              <w:autoSpaceDE w:val="0"/>
              <w:autoSpaceDN w:val="0"/>
              <w:adjustRightInd w:val="0"/>
              <w:jc w:val="both"/>
              <w:rPr>
                <w:sz w:val="22"/>
                <w:szCs w:val="22"/>
              </w:rPr>
            </w:pPr>
          </w:p>
        </w:tc>
        <w:tc>
          <w:tcPr>
            <w:tcW w:w="792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 xml:space="preserve">- </w:t>
            </w:r>
            <w:proofErr w:type="spellStart"/>
            <w:r w:rsidRPr="000D6491">
              <w:rPr>
                <w:sz w:val="22"/>
                <w:szCs w:val="22"/>
              </w:rPr>
              <w:t>г.Бодайбо</w:t>
            </w:r>
            <w:proofErr w:type="spellEnd"/>
            <w:r w:rsidRPr="000D6491">
              <w:rPr>
                <w:sz w:val="22"/>
                <w:szCs w:val="22"/>
              </w:rPr>
              <w:t xml:space="preserve">, </w:t>
            </w:r>
            <w:proofErr w:type="spellStart"/>
            <w:r w:rsidRPr="000D6491">
              <w:rPr>
                <w:sz w:val="22"/>
                <w:szCs w:val="22"/>
              </w:rPr>
              <w:t>мкр</w:t>
            </w:r>
            <w:proofErr w:type="spellEnd"/>
            <w:r w:rsidRPr="000D6491">
              <w:rPr>
                <w:sz w:val="22"/>
                <w:szCs w:val="22"/>
              </w:rPr>
              <w:t>. Бисяга</w:t>
            </w:r>
          </w:p>
        </w:tc>
        <w:tc>
          <w:tcPr>
            <w:tcW w:w="1080" w:type="dxa"/>
          </w:tcPr>
          <w:p w:rsidR="004936ED" w:rsidRPr="000D6491" w:rsidRDefault="004936ED" w:rsidP="00F43CE0">
            <w:pPr>
              <w:widowControl w:val="0"/>
              <w:autoSpaceDE w:val="0"/>
              <w:autoSpaceDN w:val="0"/>
              <w:adjustRightInd w:val="0"/>
              <w:jc w:val="both"/>
              <w:rPr>
                <w:b/>
                <w:sz w:val="22"/>
                <w:szCs w:val="22"/>
              </w:rPr>
            </w:pPr>
            <w:r w:rsidRPr="000D6491">
              <w:rPr>
                <w:b/>
                <w:sz w:val="22"/>
                <w:szCs w:val="22"/>
              </w:rPr>
              <w:t>0,2</w:t>
            </w:r>
          </w:p>
        </w:tc>
      </w:tr>
    </w:tbl>
    <w:p w:rsidR="004936ED" w:rsidRPr="000D6491" w:rsidRDefault="004936ED" w:rsidP="004936ED">
      <w:pPr>
        <w:widowControl w:val="0"/>
        <w:autoSpaceDE w:val="0"/>
        <w:autoSpaceDN w:val="0"/>
        <w:adjustRightInd w:val="0"/>
        <w:ind w:firstLine="540"/>
        <w:jc w:val="both"/>
        <w:rPr>
          <w:sz w:val="22"/>
          <w:szCs w:val="22"/>
        </w:rPr>
      </w:pP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12. Расчет арендной платы для размещения оборудования сотовой связи на сооружениях из металлических конструкций:</w:t>
      </w:r>
    </w:p>
    <w:p w:rsidR="004936ED" w:rsidRPr="000D6491" w:rsidRDefault="004936ED" w:rsidP="004936ED">
      <w:pPr>
        <w:widowControl w:val="0"/>
        <w:autoSpaceDE w:val="0"/>
        <w:autoSpaceDN w:val="0"/>
        <w:adjustRightInd w:val="0"/>
        <w:ind w:firstLine="540"/>
        <w:jc w:val="both"/>
        <w:rPr>
          <w:sz w:val="22"/>
          <w:szCs w:val="22"/>
        </w:rPr>
      </w:pPr>
      <w:r w:rsidRPr="000D6491">
        <w:rPr>
          <w:sz w:val="22"/>
          <w:szCs w:val="22"/>
        </w:rPr>
        <w:t>12.1. Размер годовой арендной платы части металлических конструкций определяется по формуле:</w:t>
      </w:r>
    </w:p>
    <w:p w:rsidR="004936ED" w:rsidRPr="000D6491" w:rsidRDefault="004936ED" w:rsidP="004936ED">
      <w:pPr>
        <w:widowControl w:val="0"/>
        <w:autoSpaceDE w:val="0"/>
        <w:autoSpaceDN w:val="0"/>
        <w:adjustRightInd w:val="0"/>
        <w:ind w:firstLine="540"/>
        <w:jc w:val="both"/>
        <w:rPr>
          <w:sz w:val="22"/>
          <w:szCs w:val="22"/>
        </w:rPr>
      </w:pPr>
    </w:p>
    <w:p w:rsidR="004936ED" w:rsidRPr="000D6491" w:rsidRDefault="004936ED" w:rsidP="004936ED">
      <w:pPr>
        <w:widowControl w:val="0"/>
        <w:autoSpaceDE w:val="0"/>
        <w:autoSpaceDN w:val="0"/>
        <w:adjustRightInd w:val="0"/>
        <w:jc w:val="center"/>
        <w:rPr>
          <w:sz w:val="22"/>
          <w:szCs w:val="22"/>
        </w:rPr>
      </w:pPr>
      <w:r w:rsidRPr="000D6491">
        <w:rPr>
          <w:b/>
          <w:sz w:val="22"/>
          <w:szCs w:val="22"/>
        </w:rPr>
        <w:t xml:space="preserve">Ап = 2 x </w:t>
      </w:r>
      <w:proofErr w:type="spellStart"/>
      <w:r w:rsidRPr="000D6491">
        <w:rPr>
          <w:b/>
          <w:sz w:val="22"/>
          <w:szCs w:val="22"/>
        </w:rPr>
        <w:t>Сб</w:t>
      </w:r>
      <w:proofErr w:type="spellEnd"/>
      <w:r w:rsidRPr="000D6491">
        <w:rPr>
          <w:b/>
          <w:sz w:val="22"/>
          <w:szCs w:val="22"/>
        </w:rPr>
        <w:t xml:space="preserve"> x </w:t>
      </w:r>
      <w:proofErr w:type="spellStart"/>
      <w:r w:rsidRPr="000D6491">
        <w:rPr>
          <w:b/>
          <w:sz w:val="22"/>
          <w:szCs w:val="22"/>
        </w:rPr>
        <w:t>Кз</w:t>
      </w:r>
      <w:proofErr w:type="spellEnd"/>
      <w:r w:rsidRPr="000D6491">
        <w:rPr>
          <w:b/>
          <w:sz w:val="22"/>
          <w:szCs w:val="22"/>
        </w:rPr>
        <w:t xml:space="preserve"> x S,</w:t>
      </w:r>
      <w:r w:rsidRPr="000D6491">
        <w:rPr>
          <w:sz w:val="22"/>
          <w:szCs w:val="22"/>
        </w:rPr>
        <w:t xml:space="preserve"> при этом:</w:t>
      </w:r>
    </w:p>
    <w:p w:rsidR="004936ED" w:rsidRPr="000D6491" w:rsidRDefault="004936ED" w:rsidP="004936ED">
      <w:pPr>
        <w:widowControl w:val="0"/>
        <w:autoSpaceDE w:val="0"/>
        <w:autoSpaceDN w:val="0"/>
        <w:adjustRightInd w:val="0"/>
        <w:ind w:firstLine="540"/>
        <w:jc w:val="both"/>
        <w:rPr>
          <w:sz w:val="22"/>
          <w:szCs w:val="22"/>
        </w:rPr>
      </w:pPr>
    </w:p>
    <w:tbl>
      <w:tblPr>
        <w:tblStyle w:val="a3"/>
        <w:tblW w:w="9648" w:type="dxa"/>
        <w:tblLook w:val="01E0" w:firstRow="1" w:lastRow="1" w:firstColumn="1" w:lastColumn="1" w:noHBand="0" w:noVBand="0"/>
      </w:tblPr>
      <w:tblGrid>
        <w:gridCol w:w="648"/>
        <w:gridCol w:w="7740"/>
        <w:gridCol w:w="1260"/>
      </w:tblGrid>
      <w:tr w:rsidR="004936ED" w:rsidRPr="000D6491" w:rsidTr="00F43CE0">
        <w:tc>
          <w:tcPr>
            <w:tcW w:w="648" w:type="dxa"/>
          </w:tcPr>
          <w:p w:rsidR="004936ED" w:rsidRPr="000D6491" w:rsidRDefault="004936ED" w:rsidP="00F43CE0">
            <w:pPr>
              <w:widowControl w:val="0"/>
              <w:autoSpaceDE w:val="0"/>
              <w:autoSpaceDN w:val="0"/>
              <w:adjustRightInd w:val="0"/>
              <w:jc w:val="both"/>
              <w:rPr>
                <w:b/>
                <w:sz w:val="22"/>
                <w:szCs w:val="22"/>
              </w:rPr>
            </w:pPr>
            <w:r w:rsidRPr="000D6491">
              <w:rPr>
                <w:b/>
                <w:sz w:val="22"/>
                <w:szCs w:val="22"/>
              </w:rPr>
              <w:t>Ап</w:t>
            </w:r>
          </w:p>
        </w:tc>
        <w:tc>
          <w:tcPr>
            <w:tcW w:w="774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годовая арендная плата, рублей в год, в том числе НДС</w:t>
            </w:r>
          </w:p>
        </w:tc>
        <w:tc>
          <w:tcPr>
            <w:tcW w:w="1260" w:type="dxa"/>
          </w:tcPr>
          <w:p w:rsidR="004936ED" w:rsidRPr="000D6491" w:rsidRDefault="004936ED" w:rsidP="00F43CE0">
            <w:pPr>
              <w:widowControl w:val="0"/>
              <w:autoSpaceDE w:val="0"/>
              <w:autoSpaceDN w:val="0"/>
              <w:adjustRightInd w:val="0"/>
              <w:jc w:val="both"/>
              <w:rPr>
                <w:sz w:val="22"/>
                <w:szCs w:val="22"/>
              </w:rPr>
            </w:pPr>
          </w:p>
        </w:tc>
      </w:tr>
      <w:tr w:rsidR="004936ED" w:rsidRPr="000D6491" w:rsidTr="00F43CE0">
        <w:tc>
          <w:tcPr>
            <w:tcW w:w="648" w:type="dxa"/>
          </w:tcPr>
          <w:p w:rsidR="004936ED" w:rsidRPr="000D6491" w:rsidRDefault="004936ED" w:rsidP="00F43CE0">
            <w:pPr>
              <w:widowControl w:val="0"/>
              <w:autoSpaceDE w:val="0"/>
              <w:autoSpaceDN w:val="0"/>
              <w:adjustRightInd w:val="0"/>
              <w:jc w:val="both"/>
              <w:rPr>
                <w:b/>
                <w:sz w:val="22"/>
                <w:szCs w:val="22"/>
              </w:rPr>
            </w:pPr>
            <w:proofErr w:type="spellStart"/>
            <w:r w:rsidRPr="000D6491">
              <w:rPr>
                <w:b/>
                <w:sz w:val="22"/>
                <w:szCs w:val="22"/>
              </w:rPr>
              <w:t>Сб</w:t>
            </w:r>
            <w:proofErr w:type="spellEnd"/>
          </w:p>
        </w:tc>
        <w:tc>
          <w:tcPr>
            <w:tcW w:w="774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 xml:space="preserve">стоимость строительства 1 </w:t>
            </w:r>
            <w:proofErr w:type="spellStart"/>
            <w:r w:rsidRPr="000D6491">
              <w:rPr>
                <w:sz w:val="22"/>
                <w:szCs w:val="22"/>
              </w:rPr>
              <w:t>кв.м</w:t>
            </w:r>
            <w:proofErr w:type="spellEnd"/>
            <w:r w:rsidRPr="000D6491">
              <w:rPr>
                <w:sz w:val="22"/>
                <w:szCs w:val="22"/>
              </w:rPr>
              <w:t>, в том числе НДС</w:t>
            </w:r>
          </w:p>
        </w:tc>
        <w:tc>
          <w:tcPr>
            <w:tcW w:w="1260" w:type="dxa"/>
          </w:tcPr>
          <w:p w:rsidR="004936ED" w:rsidRPr="000D6491" w:rsidRDefault="004936ED" w:rsidP="00F43CE0">
            <w:pPr>
              <w:widowControl w:val="0"/>
              <w:autoSpaceDE w:val="0"/>
              <w:autoSpaceDN w:val="0"/>
              <w:adjustRightInd w:val="0"/>
              <w:jc w:val="both"/>
              <w:rPr>
                <w:sz w:val="22"/>
                <w:szCs w:val="22"/>
              </w:rPr>
            </w:pPr>
          </w:p>
        </w:tc>
      </w:tr>
      <w:tr w:rsidR="004936ED" w:rsidRPr="000D6491" w:rsidTr="00F43CE0">
        <w:tc>
          <w:tcPr>
            <w:tcW w:w="648" w:type="dxa"/>
          </w:tcPr>
          <w:p w:rsidR="004936ED" w:rsidRPr="000D6491" w:rsidRDefault="004936ED" w:rsidP="00F43CE0">
            <w:pPr>
              <w:widowControl w:val="0"/>
              <w:autoSpaceDE w:val="0"/>
              <w:autoSpaceDN w:val="0"/>
              <w:adjustRightInd w:val="0"/>
              <w:jc w:val="both"/>
              <w:rPr>
                <w:b/>
                <w:sz w:val="22"/>
                <w:szCs w:val="22"/>
              </w:rPr>
            </w:pPr>
            <w:proofErr w:type="spellStart"/>
            <w:r w:rsidRPr="000D6491">
              <w:rPr>
                <w:b/>
                <w:sz w:val="22"/>
                <w:szCs w:val="22"/>
              </w:rPr>
              <w:t>Кз</w:t>
            </w:r>
            <w:proofErr w:type="spellEnd"/>
            <w:r w:rsidRPr="000D6491">
              <w:rPr>
                <w:b/>
                <w:sz w:val="22"/>
                <w:szCs w:val="22"/>
              </w:rPr>
              <w:t xml:space="preserve"> </w:t>
            </w:r>
          </w:p>
        </w:tc>
        <w:tc>
          <w:tcPr>
            <w:tcW w:w="774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коэффициент административно-территориальной экономической зоны:</w:t>
            </w:r>
          </w:p>
          <w:p w:rsidR="004936ED" w:rsidRPr="000D6491" w:rsidRDefault="004936ED" w:rsidP="00F43CE0">
            <w:pPr>
              <w:widowControl w:val="0"/>
              <w:autoSpaceDE w:val="0"/>
              <w:autoSpaceDN w:val="0"/>
              <w:adjustRightInd w:val="0"/>
              <w:jc w:val="both"/>
              <w:rPr>
                <w:sz w:val="22"/>
                <w:szCs w:val="22"/>
              </w:rPr>
            </w:pPr>
            <w:proofErr w:type="spellStart"/>
            <w:r w:rsidRPr="000D6491">
              <w:rPr>
                <w:sz w:val="22"/>
                <w:szCs w:val="22"/>
              </w:rPr>
              <w:t>г.Бодайбо</w:t>
            </w:r>
            <w:proofErr w:type="spellEnd"/>
          </w:p>
        </w:tc>
        <w:tc>
          <w:tcPr>
            <w:tcW w:w="1260" w:type="dxa"/>
          </w:tcPr>
          <w:p w:rsidR="004936ED" w:rsidRPr="000D6491" w:rsidRDefault="004936ED" w:rsidP="00F43CE0">
            <w:pPr>
              <w:widowControl w:val="0"/>
              <w:autoSpaceDE w:val="0"/>
              <w:autoSpaceDN w:val="0"/>
              <w:adjustRightInd w:val="0"/>
              <w:jc w:val="both"/>
              <w:rPr>
                <w:sz w:val="22"/>
                <w:szCs w:val="22"/>
              </w:rPr>
            </w:pPr>
          </w:p>
          <w:p w:rsidR="004936ED" w:rsidRPr="000D6491" w:rsidRDefault="004936ED" w:rsidP="00F43CE0">
            <w:pPr>
              <w:widowControl w:val="0"/>
              <w:autoSpaceDE w:val="0"/>
              <w:autoSpaceDN w:val="0"/>
              <w:adjustRightInd w:val="0"/>
              <w:jc w:val="both"/>
              <w:rPr>
                <w:b/>
                <w:sz w:val="22"/>
                <w:szCs w:val="22"/>
              </w:rPr>
            </w:pPr>
            <w:r w:rsidRPr="000D6491">
              <w:rPr>
                <w:b/>
                <w:sz w:val="22"/>
                <w:szCs w:val="22"/>
              </w:rPr>
              <w:t>0,20</w:t>
            </w:r>
          </w:p>
        </w:tc>
      </w:tr>
      <w:tr w:rsidR="004936ED" w:rsidRPr="000D6491" w:rsidTr="00F43CE0">
        <w:tc>
          <w:tcPr>
            <w:tcW w:w="648" w:type="dxa"/>
          </w:tcPr>
          <w:p w:rsidR="004936ED" w:rsidRPr="000D6491" w:rsidRDefault="004936ED" w:rsidP="00F43CE0">
            <w:pPr>
              <w:widowControl w:val="0"/>
              <w:autoSpaceDE w:val="0"/>
              <w:autoSpaceDN w:val="0"/>
              <w:adjustRightInd w:val="0"/>
              <w:jc w:val="both"/>
              <w:rPr>
                <w:b/>
                <w:sz w:val="22"/>
                <w:szCs w:val="22"/>
                <w:lang w:val="en-US"/>
              </w:rPr>
            </w:pPr>
            <w:r w:rsidRPr="000D6491">
              <w:rPr>
                <w:b/>
                <w:sz w:val="22"/>
                <w:szCs w:val="22"/>
                <w:lang w:val="en-US"/>
              </w:rPr>
              <w:t>S</w:t>
            </w:r>
          </w:p>
        </w:tc>
        <w:tc>
          <w:tcPr>
            <w:tcW w:w="7740" w:type="dxa"/>
          </w:tcPr>
          <w:p w:rsidR="004936ED" w:rsidRPr="000D6491" w:rsidRDefault="004936ED" w:rsidP="00F43CE0">
            <w:pPr>
              <w:widowControl w:val="0"/>
              <w:autoSpaceDE w:val="0"/>
              <w:autoSpaceDN w:val="0"/>
              <w:adjustRightInd w:val="0"/>
              <w:jc w:val="both"/>
              <w:rPr>
                <w:sz w:val="22"/>
                <w:szCs w:val="22"/>
              </w:rPr>
            </w:pPr>
            <w:r w:rsidRPr="000D6491">
              <w:rPr>
                <w:sz w:val="22"/>
                <w:szCs w:val="22"/>
              </w:rPr>
              <w:t>часть площади арендуемой конструкции</w:t>
            </w:r>
          </w:p>
        </w:tc>
        <w:tc>
          <w:tcPr>
            <w:tcW w:w="1260" w:type="dxa"/>
          </w:tcPr>
          <w:p w:rsidR="004936ED" w:rsidRPr="000D6491" w:rsidRDefault="004936ED" w:rsidP="00F43CE0">
            <w:pPr>
              <w:widowControl w:val="0"/>
              <w:autoSpaceDE w:val="0"/>
              <w:autoSpaceDN w:val="0"/>
              <w:adjustRightInd w:val="0"/>
              <w:jc w:val="both"/>
              <w:rPr>
                <w:sz w:val="22"/>
                <w:szCs w:val="22"/>
              </w:rPr>
            </w:pPr>
          </w:p>
        </w:tc>
      </w:tr>
    </w:tbl>
    <w:p w:rsidR="00EF2C57" w:rsidRPr="000D6491" w:rsidRDefault="00EF2C57" w:rsidP="004936ED">
      <w:pPr>
        <w:widowControl w:val="0"/>
        <w:autoSpaceDE w:val="0"/>
        <w:autoSpaceDN w:val="0"/>
        <w:adjustRightInd w:val="0"/>
        <w:jc w:val="both"/>
        <w:rPr>
          <w:b/>
          <w:sz w:val="22"/>
          <w:szCs w:val="22"/>
        </w:rPr>
      </w:pPr>
    </w:p>
    <w:p w:rsidR="00BD1322" w:rsidRPr="000D6491" w:rsidRDefault="00BD1322" w:rsidP="004936ED">
      <w:pPr>
        <w:widowControl w:val="0"/>
        <w:autoSpaceDE w:val="0"/>
        <w:autoSpaceDN w:val="0"/>
        <w:adjustRightInd w:val="0"/>
        <w:jc w:val="both"/>
        <w:rPr>
          <w:b/>
          <w:sz w:val="22"/>
          <w:szCs w:val="22"/>
        </w:rPr>
      </w:pPr>
    </w:p>
    <w:p w:rsidR="00BD1322" w:rsidRPr="000D6491" w:rsidRDefault="00BD1322" w:rsidP="004936ED">
      <w:pPr>
        <w:widowControl w:val="0"/>
        <w:autoSpaceDE w:val="0"/>
        <w:autoSpaceDN w:val="0"/>
        <w:adjustRightInd w:val="0"/>
        <w:jc w:val="both"/>
        <w:rPr>
          <w:b/>
          <w:sz w:val="22"/>
          <w:szCs w:val="22"/>
        </w:rPr>
      </w:pPr>
    </w:p>
    <w:p w:rsidR="004936ED" w:rsidRDefault="004936ED" w:rsidP="004936ED">
      <w:pPr>
        <w:rPr>
          <w:sz w:val="22"/>
          <w:szCs w:val="22"/>
        </w:rPr>
      </w:pPr>
    </w:p>
    <w:p w:rsidR="00B17EA5" w:rsidRDefault="00B17EA5" w:rsidP="004936ED">
      <w:pPr>
        <w:rPr>
          <w:sz w:val="22"/>
          <w:szCs w:val="22"/>
        </w:rPr>
      </w:pPr>
    </w:p>
    <w:p w:rsidR="00B17EA5" w:rsidRDefault="00B17EA5" w:rsidP="004936ED">
      <w:pPr>
        <w:rPr>
          <w:sz w:val="22"/>
          <w:szCs w:val="22"/>
        </w:rPr>
      </w:pPr>
    </w:p>
    <w:p w:rsidR="00B17EA5" w:rsidRDefault="00B17EA5" w:rsidP="004936ED">
      <w:pPr>
        <w:rPr>
          <w:sz w:val="22"/>
          <w:szCs w:val="22"/>
        </w:rPr>
      </w:pPr>
    </w:p>
    <w:p w:rsidR="00B17EA5" w:rsidRDefault="00B17EA5" w:rsidP="004936ED">
      <w:pPr>
        <w:rPr>
          <w:sz w:val="22"/>
          <w:szCs w:val="22"/>
        </w:rPr>
      </w:pPr>
    </w:p>
    <w:p w:rsidR="00B17EA5" w:rsidRDefault="00B17EA5" w:rsidP="004936ED">
      <w:pPr>
        <w:rPr>
          <w:sz w:val="22"/>
          <w:szCs w:val="22"/>
        </w:rPr>
      </w:pPr>
    </w:p>
    <w:p w:rsidR="00B17EA5" w:rsidRDefault="00B17EA5" w:rsidP="004936ED">
      <w:pPr>
        <w:rPr>
          <w:sz w:val="22"/>
          <w:szCs w:val="22"/>
        </w:rPr>
      </w:pPr>
    </w:p>
    <w:p w:rsidR="00B17EA5" w:rsidRPr="000D6491" w:rsidRDefault="00B17EA5" w:rsidP="004936ED">
      <w:pPr>
        <w:rPr>
          <w:sz w:val="22"/>
          <w:szCs w:val="22"/>
        </w:rPr>
      </w:pPr>
    </w:p>
    <w:p w:rsidR="00B17EA5" w:rsidRPr="00B17EA5" w:rsidRDefault="00B17EA5" w:rsidP="00B17EA5">
      <w:pPr>
        <w:widowControl w:val="0"/>
        <w:autoSpaceDE w:val="0"/>
        <w:autoSpaceDN w:val="0"/>
        <w:adjustRightInd w:val="0"/>
        <w:jc w:val="both"/>
        <w:rPr>
          <w:sz w:val="16"/>
          <w:szCs w:val="16"/>
        </w:rPr>
      </w:pPr>
      <w:r w:rsidRPr="00B17EA5">
        <w:rPr>
          <w:sz w:val="16"/>
          <w:szCs w:val="16"/>
        </w:rPr>
        <w:t>Подготовил:</w:t>
      </w:r>
    </w:p>
    <w:p w:rsidR="00B17EA5" w:rsidRPr="00B17EA5" w:rsidRDefault="00B17EA5" w:rsidP="00B17EA5">
      <w:pPr>
        <w:widowControl w:val="0"/>
        <w:autoSpaceDE w:val="0"/>
        <w:autoSpaceDN w:val="0"/>
        <w:adjustRightInd w:val="0"/>
        <w:jc w:val="both"/>
        <w:rPr>
          <w:sz w:val="16"/>
          <w:szCs w:val="16"/>
        </w:rPr>
      </w:pPr>
      <w:r w:rsidRPr="00B17EA5">
        <w:rPr>
          <w:sz w:val="16"/>
          <w:szCs w:val="16"/>
        </w:rPr>
        <w:t xml:space="preserve">Главный специалист по </w:t>
      </w:r>
      <w:proofErr w:type="gramStart"/>
      <w:r w:rsidRPr="00B17EA5">
        <w:rPr>
          <w:sz w:val="16"/>
          <w:szCs w:val="16"/>
        </w:rPr>
        <w:t>вопросам  управления</w:t>
      </w:r>
      <w:proofErr w:type="gramEnd"/>
      <w:r w:rsidRPr="00B17EA5">
        <w:rPr>
          <w:sz w:val="16"/>
          <w:szCs w:val="16"/>
        </w:rPr>
        <w:t xml:space="preserve">      </w:t>
      </w:r>
    </w:p>
    <w:p w:rsidR="00B17EA5" w:rsidRPr="00B17EA5" w:rsidRDefault="00B17EA5" w:rsidP="00B17EA5">
      <w:pPr>
        <w:widowControl w:val="0"/>
        <w:autoSpaceDE w:val="0"/>
        <w:autoSpaceDN w:val="0"/>
        <w:adjustRightInd w:val="0"/>
        <w:jc w:val="both"/>
        <w:rPr>
          <w:sz w:val="16"/>
          <w:szCs w:val="16"/>
        </w:rPr>
      </w:pPr>
      <w:r w:rsidRPr="00B17EA5">
        <w:rPr>
          <w:sz w:val="16"/>
          <w:szCs w:val="16"/>
        </w:rPr>
        <w:t>муниципальным имуществом отдела по управ-</w:t>
      </w:r>
    </w:p>
    <w:p w:rsidR="00B17EA5" w:rsidRPr="00B17EA5" w:rsidRDefault="00B17EA5" w:rsidP="00B17EA5">
      <w:pPr>
        <w:widowControl w:val="0"/>
        <w:autoSpaceDE w:val="0"/>
        <w:autoSpaceDN w:val="0"/>
        <w:adjustRightInd w:val="0"/>
        <w:jc w:val="both"/>
        <w:rPr>
          <w:sz w:val="16"/>
          <w:szCs w:val="16"/>
        </w:rPr>
      </w:pPr>
      <w:proofErr w:type="spellStart"/>
      <w:r w:rsidRPr="00B17EA5">
        <w:rPr>
          <w:sz w:val="16"/>
          <w:szCs w:val="16"/>
        </w:rPr>
        <w:t>лению</w:t>
      </w:r>
      <w:proofErr w:type="spellEnd"/>
      <w:r w:rsidRPr="00B17EA5">
        <w:rPr>
          <w:sz w:val="16"/>
          <w:szCs w:val="16"/>
        </w:rPr>
        <w:t xml:space="preserve"> муниципальным имуществом и жилищ-</w:t>
      </w:r>
    </w:p>
    <w:p w:rsidR="00B17EA5" w:rsidRPr="00B17EA5" w:rsidRDefault="00B17EA5" w:rsidP="00B17EA5">
      <w:pPr>
        <w:widowControl w:val="0"/>
        <w:autoSpaceDE w:val="0"/>
        <w:autoSpaceDN w:val="0"/>
        <w:adjustRightInd w:val="0"/>
        <w:jc w:val="both"/>
        <w:rPr>
          <w:sz w:val="16"/>
          <w:szCs w:val="16"/>
        </w:rPr>
      </w:pPr>
      <w:r w:rsidRPr="00B17EA5">
        <w:rPr>
          <w:sz w:val="16"/>
          <w:szCs w:val="16"/>
        </w:rPr>
        <w:t xml:space="preserve">но-социальным вопросам администрации </w:t>
      </w:r>
    </w:p>
    <w:p w:rsidR="00B17EA5" w:rsidRPr="00B17EA5" w:rsidRDefault="00B17EA5" w:rsidP="00B17EA5">
      <w:pPr>
        <w:widowControl w:val="0"/>
        <w:autoSpaceDE w:val="0"/>
        <w:autoSpaceDN w:val="0"/>
        <w:adjustRightInd w:val="0"/>
        <w:jc w:val="both"/>
        <w:rPr>
          <w:sz w:val="16"/>
          <w:szCs w:val="16"/>
        </w:rPr>
      </w:pPr>
      <w:r w:rsidRPr="00B17EA5">
        <w:rPr>
          <w:sz w:val="16"/>
          <w:szCs w:val="16"/>
        </w:rPr>
        <w:t xml:space="preserve">Бодайбинского городского поселения  </w:t>
      </w:r>
    </w:p>
    <w:p w:rsidR="00B17EA5" w:rsidRPr="00B17EA5" w:rsidRDefault="00B17EA5" w:rsidP="00B17EA5">
      <w:pPr>
        <w:widowControl w:val="0"/>
        <w:autoSpaceDE w:val="0"/>
        <w:autoSpaceDN w:val="0"/>
        <w:adjustRightInd w:val="0"/>
        <w:jc w:val="both"/>
        <w:rPr>
          <w:sz w:val="16"/>
          <w:szCs w:val="16"/>
        </w:rPr>
      </w:pPr>
      <w:r w:rsidRPr="00B17EA5">
        <w:rPr>
          <w:sz w:val="16"/>
          <w:szCs w:val="16"/>
        </w:rPr>
        <w:t>Н.И. Летута</w:t>
      </w:r>
    </w:p>
    <w:p w:rsidR="00F43CE0" w:rsidRPr="000D6491" w:rsidRDefault="00F43CE0">
      <w:pPr>
        <w:rPr>
          <w:sz w:val="22"/>
          <w:szCs w:val="22"/>
        </w:rPr>
      </w:pPr>
    </w:p>
    <w:sectPr w:rsidR="00F43CE0" w:rsidRPr="000D6491" w:rsidSect="00F43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1223"/>
    <w:multiLevelType w:val="hybridMultilevel"/>
    <w:tmpl w:val="E7BEF802"/>
    <w:lvl w:ilvl="0" w:tplc="2A402ED4">
      <w:start w:val="1"/>
      <w:numFmt w:val="bullet"/>
      <w:suff w:val="space"/>
      <w:lvlText w:val="-"/>
      <w:lvlJc w:val="left"/>
      <w:pPr>
        <w:ind w:left="1440" w:hanging="360"/>
      </w:pPr>
      <w:rPr>
        <w:rFonts w:ascii="Simplified Arabic" w:hAnsi="Simplified Arabic"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6CC50A1"/>
    <w:multiLevelType w:val="hybridMultilevel"/>
    <w:tmpl w:val="AB0C79A6"/>
    <w:lvl w:ilvl="0" w:tplc="45EE0E3E">
      <w:start w:val="1"/>
      <w:numFmt w:val="bullet"/>
      <w:suff w:val="space"/>
      <w:lvlText w:val="-"/>
      <w:lvlJc w:val="left"/>
      <w:pPr>
        <w:ind w:left="1428" w:hanging="360"/>
      </w:pPr>
      <w:rPr>
        <w:rFonts w:ascii="Simplified Arabic" w:hAnsi="Simplified Arabic"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
    <w:nsid w:val="2B687B4E"/>
    <w:multiLevelType w:val="multilevel"/>
    <w:tmpl w:val="68749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AB73A9"/>
    <w:multiLevelType w:val="hybridMultilevel"/>
    <w:tmpl w:val="776E3298"/>
    <w:lvl w:ilvl="0" w:tplc="F20A2032">
      <w:start w:val="1"/>
      <w:numFmt w:val="bullet"/>
      <w:suff w:val="space"/>
      <w:lvlText w:val="-"/>
      <w:lvlJc w:val="left"/>
      <w:pPr>
        <w:ind w:left="1428" w:hanging="360"/>
      </w:pPr>
      <w:rPr>
        <w:rFonts w:ascii="Simplified Arabic" w:hAnsi="Simplified Arabic"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DDD6EDD"/>
    <w:multiLevelType w:val="multilevel"/>
    <w:tmpl w:val="DB04A898"/>
    <w:lvl w:ilvl="0">
      <w:start w:val="1"/>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5EBA5D95"/>
    <w:multiLevelType w:val="hybridMultilevel"/>
    <w:tmpl w:val="2C9241B2"/>
    <w:lvl w:ilvl="0" w:tplc="5D96D552">
      <w:start w:val="1"/>
      <w:numFmt w:val="russianLower"/>
      <w:suff w:val="space"/>
      <w:lvlText w:val="%1)"/>
      <w:lvlJc w:val="left"/>
      <w:pPr>
        <w:ind w:left="2160" w:hanging="360"/>
      </w:pPr>
      <w:rPr>
        <w:rFonts w:hint="default"/>
      </w:rPr>
    </w:lvl>
    <w:lvl w:ilvl="1" w:tplc="4C7A7CE8">
      <w:start w:val="1"/>
      <w:numFmt w:val="russianLower"/>
      <w:suff w:val="space"/>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50117A5"/>
    <w:multiLevelType w:val="hybridMultilevel"/>
    <w:tmpl w:val="B5CE485C"/>
    <w:lvl w:ilvl="0" w:tplc="954E394E">
      <w:start w:val="1"/>
      <w:numFmt w:val="bullet"/>
      <w:suff w:val="space"/>
      <w:lvlText w:val="-"/>
      <w:lvlJc w:val="left"/>
      <w:pPr>
        <w:ind w:left="1440" w:hanging="360"/>
      </w:pPr>
      <w:rPr>
        <w:rFonts w:ascii="Simplified Arabic" w:hAnsi="Simplified Arabic"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1FD544B"/>
    <w:multiLevelType w:val="hybridMultilevel"/>
    <w:tmpl w:val="611CD632"/>
    <w:lvl w:ilvl="0" w:tplc="954E394E">
      <w:start w:val="1"/>
      <w:numFmt w:val="bullet"/>
      <w:suff w:val="space"/>
      <w:lvlText w:val="-"/>
      <w:lvlJc w:val="left"/>
      <w:pPr>
        <w:ind w:left="2160" w:hanging="360"/>
      </w:pPr>
      <w:rPr>
        <w:rFonts w:ascii="Simplified Arabic" w:hAnsi="Simplified Arabic" w:hint="default"/>
      </w:rPr>
    </w:lvl>
    <w:lvl w:ilvl="1" w:tplc="E42036B6">
      <w:start w:val="1"/>
      <w:numFmt w:val="bullet"/>
      <w:suff w:val="space"/>
      <w:lvlText w:val="-"/>
      <w:lvlJc w:val="left"/>
      <w:pPr>
        <w:ind w:left="2160" w:hanging="360"/>
      </w:pPr>
      <w:rPr>
        <w:rFonts w:ascii="Simplified Arabic" w:hAnsi="Simplified Arabic"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88F52A6"/>
    <w:multiLevelType w:val="hybridMultilevel"/>
    <w:tmpl w:val="36945070"/>
    <w:lvl w:ilvl="0" w:tplc="5D96D552">
      <w:start w:val="1"/>
      <w:numFmt w:val="russianLower"/>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2"/>
  </w:num>
  <w:num w:numId="3">
    <w:abstractNumId w:val="6"/>
  </w:num>
  <w:num w:numId="4">
    <w:abstractNumId w:val="7"/>
  </w:num>
  <w:num w:numId="5">
    <w:abstractNumId w:val="3"/>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60"/>
    <w:rsid w:val="0009572A"/>
    <w:rsid w:val="000A56D0"/>
    <w:rsid w:val="000D6491"/>
    <w:rsid w:val="000E50F4"/>
    <w:rsid w:val="000F1F09"/>
    <w:rsid w:val="00152060"/>
    <w:rsid w:val="001876AF"/>
    <w:rsid w:val="001A0233"/>
    <w:rsid w:val="002B219D"/>
    <w:rsid w:val="002D17C1"/>
    <w:rsid w:val="003749CE"/>
    <w:rsid w:val="00411790"/>
    <w:rsid w:val="004658A0"/>
    <w:rsid w:val="004936ED"/>
    <w:rsid w:val="00496388"/>
    <w:rsid w:val="0049657E"/>
    <w:rsid w:val="004E308F"/>
    <w:rsid w:val="005144FF"/>
    <w:rsid w:val="005660FB"/>
    <w:rsid w:val="005A446E"/>
    <w:rsid w:val="00610E9A"/>
    <w:rsid w:val="00635A3B"/>
    <w:rsid w:val="00650487"/>
    <w:rsid w:val="00662F1E"/>
    <w:rsid w:val="006735B4"/>
    <w:rsid w:val="006744DE"/>
    <w:rsid w:val="006D41B1"/>
    <w:rsid w:val="006E2418"/>
    <w:rsid w:val="00721B8C"/>
    <w:rsid w:val="007752B0"/>
    <w:rsid w:val="007B10D0"/>
    <w:rsid w:val="007B4CF9"/>
    <w:rsid w:val="00810F56"/>
    <w:rsid w:val="00845D55"/>
    <w:rsid w:val="008C605E"/>
    <w:rsid w:val="008E5BCF"/>
    <w:rsid w:val="008F534F"/>
    <w:rsid w:val="00903144"/>
    <w:rsid w:val="009229E7"/>
    <w:rsid w:val="00976E67"/>
    <w:rsid w:val="00980A41"/>
    <w:rsid w:val="009D45ED"/>
    <w:rsid w:val="00A22D7A"/>
    <w:rsid w:val="00AA0880"/>
    <w:rsid w:val="00AE2EFA"/>
    <w:rsid w:val="00B10368"/>
    <w:rsid w:val="00B17EA5"/>
    <w:rsid w:val="00B46DB2"/>
    <w:rsid w:val="00BD1322"/>
    <w:rsid w:val="00BF6C52"/>
    <w:rsid w:val="00C05988"/>
    <w:rsid w:val="00C43D61"/>
    <w:rsid w:val="00CA26F0"/>
    <w:rsid w:val="00CA4FF0"/>
    <w:rsid w:val="00D23479"/>
    <w:rsid w:val="00D36CD5"/>
    <w:rsid w:val="00D60493"/>
    <w:rsid w:val="00DE70F2"/>
    <w:rsid w:val="00E1021B"/>
    <w:rsid w:val="00EC56F2"/>
    <w:rsid w:val="00EF2C57"/>
    <w:rsid w:val="00F430DC"/>
    <w:rsid w:val="00F4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628A8-24B8-4CE5-8100-61BEF732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6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1F09"/>
    <w:pPr>
      <w:keepNext/>
      <w:jc w:val="center"/>
      <w:outlineLvl w:val="0"/>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936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4">
    <w:name w:val="Знак4"/>
    <w:basedOn w:val="a"/>
    <w:rsid w:val="004936ED"/>
    <w:pPr>
      <w:widowControl w:val="0"/>
      <w:adjustRightInd w:val="0"/>
      <w:spacing w:after="160" w:line="240" w:lineRule="exact"/>
      <w:jc w:val="right"/>
    </w:pPr>
    <w:rPr>
      <w:sz w:val="20"/>
      <w:szCs w:val="20"/>
      <w:lang w:val="en-GB" w:eastAsia="en-US"/>
    </w:rPr>
  </w:style>
  <w:style w:type="table" w:styleId="a3">
    <w:name w:val="Table Grid"/>
    <w:basedOn w:val="a1"/>
    <w:rsid w:val="004936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936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3CE0"/>
    <w:pPr>
      <w:ind w:left="720"/>
      <w:contextualSpacing/>
    </w:pPr>
  </w:style>
  <w:style w:type="character" w:customStyle="1" w:styleId="10">
    <w:name w:val="Заголовок 1 Знак"/>
    <w:basedOn w:val="a0"/>
    <w:link w:val="1"/>
    <w:rsid w:val="000F1F09"/>
    <w:rPr>
      <w:rFonts w:ascii="Arial" w:eastAsia="Times New Roman" w:hAnsi="Arial" w:cs="Times New Roman"/>
      <w:sz w:val="24"/>
      <w:szCs w:val="20"/>
      <w:lang w:eastAsia="ru-RU"/>
    </w:rPr>
  </w:style>
  <w:style w:type="character" w:customStyle="1" w:styleId="a5">
    <w:name w:val="Гипертекстовая ссылка"/>
    <w:basedOn w:val="a0"/>
    <w:uiPriority w:val="99"/>
    <w:rsid w:val="000F1F09"/>
    <w:rPr>
      <w:rFonts w:ascii="Verdana" w:hAnsi="Verdana"/>
      <w:color w:val="008000"/>
      <w:sz w:val="20"/>
      <w:szCs w:val="20"/>
      <w:u w:val="single"/>
      <w:lang w:val="en-US" w:eastAsia="en-US" w:bidi="ar-SA"/>
    </w:rPr>
  </w:style>
  <w:style w:type="paragraph" w:styleId="a6">
    <w:name w:val="Balloon Text"/>
    <w:basedOn w:val="a"/>
    <w:link w:val="a7"/>
    <w:uiPriority w:val="99"/>
    <w:semiHidden/>
    <w:unhideWhenUsed/>
    <w:rsid w:val="00EF2C57"/>
    <w:rPr>
      <w:rFonts w:ascii="Segoe UI" w:hAnsi="Segoe UI" w:cs="Segoe UI"/>
      <w:sz w:val="18"/>
      <w:szCs w:val="18"/>
    </w:rPr>
  </w:style>
  <w:style w:type="character" w:customStyle="1" w:styleId="a7">
    <w:name w:val="Текст выноски Знак"/>
    <w:basedOn w:val="a0"/>
    <w:link w:val="a6"/>
    <w:uiPriority w:val="99"/>
    <w:semiHidden/>
    <w:rsid w:val="00EF2C57"/>
    <w:rPr>
      <w:rFonts w:ascii="Segoe UI" w:eastAsia="Times New Roman" w:hAnsi="Segoe UI" w:cs="Segoe UI"/>
      <w:sz w:val="18"/>
      <w:szCs w:val="18"/>
      <w:lang w:eastAsia="ru-RU"/>
    </w:rPr>
  </w:style>
  <w:style w:type="paragraph" w:styleId="a8">
    <w:name w:val="No Spacing"/>
    <w:uiPriority w:val="1"/>
    <w:qFormat/>
    <w:rsid w:val="00810F5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DFA2D25BC33A340CFA95037ED8F3B38253F440767E605BDB0EEC2DF5o9y5E" TargetMode="External"/><Relationship Id="rId13" Type="http://schemas.openxmlformats.org/officeDocument/2006/relationships/hyperlink" Target="consultantplus://offline/ref=0DDFA2D25BC33A340CFA95037ED8F3B38253FF427379605BDB0EEC2DF5o9y5E" TargetMode="External"/><Relationship Id="rId18" Type="http://schemas.openxmlformats.org/officeDocument/2006/relationships/hyperlink" Target="consultantplus://offline/ref=5F2D014D1362217C57894CE28071C4A4ABE0F44EC961400DC984C67D261FE92F28203DABA0EC81E593FC83p2y7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0DDFA2D25BC33A340CFA95037ED8F3B38253F441717A605BDB0EEC2DF5o9y5E" TargetMode="External"/><Relationship Id="rId12" Type="http://schemas.openxmlformats.org/officeDocument/2006/relationships/hyperlink" Target="consultantplus://offline/ref=0DDFA2D25BC33A340CFA95006CB4A9BF825BA24B777E680D8751B770A29C55ABo5yEE" TargetMode="External"/><Relationship Id="rId17" Type="http://schemas.openxmlformats.org/officeDocument/2006/relationships/hyperlink" Target="consultantplus://offline/ref=0DDFA2D25BC33A340CFA95037ED8F3B38253FF427379605BDB0EEC2DF5955FFC19F08672o4y1E" TargetMode="External"/><Relationship Id="rId2" Type="http://schemas.openxmlformats.org/officeDocument/2006/relationships/numbering" Target="numbering.xml"/><Relationship Id="rId16" Type="http://schemas.openxmlformats.org/officeDocument/2006/relationships/hyperlink" Target="consultantplus://offline/ref=0DDFA2D25BC33A340CFA95037ED8F3B38253FF427379605BDB0EEC2DF5955FFC19F0867Co4yBE" TargetMode="External"/><Relationship Id="rId20" Type="http://schemas.openxmlformats.org/officeDocument/2006/relationships/hyperlink" Target="consultantplus://offline/ref=5F2D014D1362217C57894CE28071C4A4ABE0F44ECA674F0FC184C67D261FE92F28203DABA0EC81E593FC83p2y0E" TargetMode="External"/><Relationship Id="rId1" Type="http://schemas.openxmlformats.org/officeDocument/2006/relationships/customXml" Target="../customXml/item1.xml"/><Relationship Id="rId6" Type="http://schemas.openxmlformats.org/officeDocument/2006/relationships/hyperlink" Target="consultantplus://offline/ref=0DDFA2D25BC33A340CFA95037ED8F3B38253F4407071605BDB0EEC2DF5o9y5E" TargetMode="External"/><Relationship Id="rId11" Type="http://schemas.openxmlformats.org/officeDocument/2006/relationships/hyperlink" Target="consultantplus://offline/ref=0DDFA2D25BC33A340CFA95037ED8F3B38253F440707C605BDB0EEC2DF5o9y5E" TargetMode="External"/><Relationship Id="rId5" Type="http://schemas.openxmlformats.org/officeDocument/2006/relationships/webSettings" Target="webSettings.xml"/><Relationship Id="rId15" Type="http://schemas.openxmlformats.org/officeDocument/2006/relationships/hyperlink" Target="consultantplus://offline/ref=0DDFA2D25BC33A340CFA95037ED8F3B38253FF427379605BDB0EEC2DF5955FFC19F0867B4868AB56oEy0E" TargetMode="External"/><Relationship Id="rId10" Type="http://schemas.openxmlformats.org/officeDocument/2006/relationships/hyperlink" Target="consultantplus://offline/ref=0DDFA2D25BC33A340CFA95037ED8F3B38253FE4F7071605BDB0EEC2DF5o9y5E" TargetMode="External"/><Relationship Id="rId19" Type="http://schemas.openxmlformats.org/officeDocument/2006/relationships/hyperlink" Target="consultantplus://offline/ref=5F2D014D1362217C57894CE28071C4A4ABE0F44ECA674F0FC184C67D261FE92F28203DABA0EC81E593FC83p2y0E" TargetMode="External"/><Relationship Id="rId4" Type="http://schemas.openxmlformats.org/officeDocument/2006/relationships/settings" Target="settings.xml"/><Relationship Id="rId9" Type="http://schemas.openxmlformats.org/officeDocument/2006/relationships/hyperlink" Target="consultantplus://offline/ref=0DDFA2D25BC33A340CFA95037ED8F3B38253FF427379605BDB0EEC2DF5o9y5E" TargetMode="External"/><Relationship Id="rId14" Type="http://schemas.openxmlformats.org/officeDocument/2006/relationships/hyperlink" Target="consultantplus://offline/ref=0DDFA2D25BC33A340CFA95037ED8F3B38253FF427379605BDB0EEC2DF5o9y5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B482D-1B9D-40CC-8AB9-F57A3977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6540</Words>
  <Characters>37279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Летута Наталья Ивановна</dc:creator>
  <cp:keywords/>
  <dc:description/>
  <cp:lastModifiedBy>Плешува Альмира Алексеевна</cp:lastModifiedBy>
  <cp:revision>2</cp:revision>
  <cp:lastPrinted>2015-10-14T03:40:00Z</cp:lastPrinted>
  <dcterms:created xsi:type="dcterms:W3CDTF">2015-10-29T07:33:00Z</dcterms:created>
  <dcterms:modified xsi:type="dcterms:W3CDTF">2015-10-29T07:33:00Z</dcterms:modified>
</cp:coreProperties>
</file>