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558" w:rsidRPr="000E71DC" w:rsidRDefault="00F97558" w:rsidP="00F97558">
      <w:pPr>
        <w:jc w:val="center"/>
        <w:rPr>
          <w:b/>
        </w:rPr>
      </w:pPr>
      <w:r w:rsidRPr="000E71DC">
        <w:rPr>
          <w:b/>
        </w:rPr>
        <w:t>РОССИЙСКАЯ ФЕДЕРАЦИЯ</w:t>
      </w:r>
    </w:p>
    <w:p w:rsidR="00F97558" w:rsidRPr="000E71DC" w:rsidRDefault="00F97558" w:rsidP="00F97558">
      <w:pPr>
        <w:jc w:val="center"/>
        <w:rPr>
          <w:b/>
        </w:rPr>
      </w:pPr>
      <w:r w:rsidRPr="000E71DC">
        <w:rPr>
          <w:b/>
        </w:rPr>
        <w:t>ИРКУТСКАЯ ОБЛАСТЬ БОДАЙБИНСКИЙ РАЙОН</w:t>
      </w:r>
    </w:p>
    <w:p w:rsidR="00F97558" w:rsidRPr="000E71DC" w:rsidRDefault="00F97558" w:rsidP="00F97558">
      <w:pPr>
        <w:jc w:val="center"/>
        <w:rPr>
          <w:b/>
        </w:rPr>
      </w:pPr>
      <w:r w:rsidRPr="000E71DC">
        <w:rPr>
          <w:b/>
        </w:rPr>
        <w:t xml:space="preserve"> ДУМА БОДАЙБИНСКОГО ГОРОДСКОГО ПОСЕЛЕНИЯ</w:t>
      </w:r>
    </w:p>
    <w:p w:rsidR="00F97558" w:rsidRPr="000E71DC" w:rsidRDefault="00F97558" w:rsidP="00F97558">
      <w:pPr>
        <w:jc w:val="center"/>
        <w:rPr>
          <w:b/>
        </w:rPr>
      </w:pPr>
      <w:r w:rsidRPr="000E71DC">
        <w:rPr>
          <w:b/>
        </w:rPr>
        <w:t>РЕШЕНИЕ</w:t>
      </w:r>
    </w:p>
    <w:p w:rsidR="00A04639" w:rsidRPr="00264E9F" w:rsidRDefault="00A04639" w:rsidP="00264E9F">
      <w:pPr>
        <w:jc w:val="both"/>
        <w:rPr>
          <w:sz w:val="23"/>
          <w:szCs w:val="23"/>
        </w:rPr>
      </w:pPr>
    </w:p>
    <w:p w:rsidR="00A04639" w:rsidRPr="00264E9F" w:rsidRDefault="00A04639" w:rsidP="00F97558">
      <w:pPr>
        <w:jc w:val="both"/>
        <w:rPr>
          <w:sz w:val="23"/>
          <w:szCs w:val="23"/>
        </w:rPr>
      </w:pPr>
    </w:p>
    <w:p w:rsidR="00F97558" w:rsidRPr="00264E9F" w:rsidRDefault="00F97558" w:rsidP="00F97558">
      <w:pPr>
        <w:jc w:val="both"/>
        <w:rPr>
          <w:sz w:val="23"/>
          <w:szCs w:val="23"/>
        </w:rPr>
      </w:pPr>
      <w:r w:rsidRPr="00264E9F">
        <w:rPr>
          <w:sz w:val="23"/>
          <w:szCs w:val="23"/>
        </w:rPr>
        <w:t xml:space="preserve">О внесении изменений и дополнений в решение Думы Бодайбинского городского поселения от 31.05.2010 г. № 172-па «Об утверждении Правил благоустройства территории Бодайбинского муниципального образования» </w:t>
      </w:r>
    </w:p>
    <w:p w:rsidR="00F97558" w:rsidRPr="00264E9F" w:rsidRDefault="00F97558" w:rsidP="00F97558">
      <w:pPr>
        <w:jc w:val="both"/>
        <w:rPr>
          <w:sz w:val="23"/>
          <w:szCs w:val="23"/>
        </w:rPr>
      </w:pPr>
    </w:p>
    <w:p w:rsidR="00A04639" w:rsidRPr="00264E9F" w:rsidRDefault="00A04639" w:rsidP="00F97558">
      <w:pPr>
        <w:jc w:val="both"/>
        <w:rPr>
          <w:sz w:val="23"/>
          <w:szCs w:val="23"/>
        </w:rPr>
      </w:pPr>
    </w:p>
    <w:p w:rsidR="00F97558" w:rsidRPr="00264E9F" w:rsidRDefault="00F97558" w:rsidP="000E71DC">
      <w:pPr>
        <w:ind w:firstLine="708"/>
        <w:jc w:val="both"/>
        <w:rPr>
          <w:sz w:val="23"/>
          <w:szCs w:val="23"/>
        </w:rPr>
      </w:pPr>
      <w:r w:rsidRPr="00264E9F">
        <w:rPr>
          <w:sz w:val="23"/>
          <w:szCs w:val="23"/>
        </w:rPr>
        <w:t>Рассмотрев и обсудив представленные администрацией Бодайбинского городского поселения изменения и дополнения в решение Думы Бодайбинского городского поселения от 31.05.2010 г. № 172-па «Об утверждении Правил благоустройства территории Бодайбинского муниципального образования», на основании Федерального закона от 06.10.2003 г. № 131-ФЗ «Об общих принципах организации местного самоуправления в Российской Федерации», руководствуясь статьями 6, 31 Устава  Бодайбинского  муниципального образования, Дума Бод</w:t>
      </w:r>
      <w:r w:rsidR="00B33D06" w:rsidRPr="00264E9F">
        <w:rPr>
          <w:sz w:val="23"/>
          <w:szCs w:val="23"/>
        </w:rPr>
        <w:t>айбинского городского поселения</w:t>
      </w:r>
    </w:p>
    <w:p w:rsidR="00F97558" w:rsidRPr="00264E9F" w:rsidRDefault="00F97558" w:rsidP="00F97558">
      <w:pPr>
        <w:jc w:val="both"/>
        <w:rPr>
          <w:b/>
          <w:sz w:val="23"/>
          <w:szCs w:val="23"/>
        </w:rPr>
      </w:pPr>
      <w:r w:rsidRPr="00264E9F">
        <w:rPr>
          <w:b/>
          <w:sz w:val="23"/>
          <w:szCs w:val="23"/>
        </w:rPr>
        <w:t>РЕШИЛА:</w:t>
      </w:r>
    </w:p>
    <w:p w:rsidR="00F97558" w:rsidRPr="00264E9F" w:rsidRDefault="00F97558" w:rsidP="00F97558">
      <w:pPr>
        <w:jc w:val="both"/>
        <w:rPr>
          <w:sz w:val="23"/>
          <w:szCs w:val="23"/>
        </w:rPr>
      </w:pPr>
      <w:r w:rsidRPr="00264E9F">
        <w:rPr>
          <w:sz w:val="23"/>
          <w:szCs w:val="23"/>
        </w:rPr>
        <w:tab/>
        <w:t>1. Внести следующие изменения и дополнения в решение Думы Бодайбинского городского поселения от 31.05.2010 г. № 172-па «Об утверждении Правил благоустройства территории Бодайбинского муниципального образования»:</w:t>
      </w:r>
    </w:p>
    <w:p w:rsidR="00F97558" w:rsidRPr="00264E9F" w:rsidRDefault="00F97558" w:rsidP="00F97558">
      <w:pPr>
        <w:pStyle w:val="a3"/>
        <w:jc w:val="both"/>
        <w:rPr>
          <w:rFonts w:eastAsiaTheme="minorHAnsi"/>
          <w:sz w:val="23"/>
          <w:szCs w:val="23"/>
          <w:lang w:eastAsia="en-US"/>
        </w:rPr>
      </w:pPr>
      <w:r w:rsidRPr="00264E9F">
        <w:rPr>
          <w:sz w:val="23"/>
          <w:szCs w:val="23"/>
        </w:rPr>
        <w:t xml:space="preserve">1.1. Пункт </w:t>
      </w:r>
      <w:r w:rsidRPr="00264E9F">
        <w:rPr>
          <w:rFonts w:eastAsiaTheme="minorHAnsi"/>
          <w:sz w:val="23"/>
          <w:szCs w:val="23"/>
          <w:lang w:eastAsia="en-US"/>
        </w:rPr>
        <w:t>4.17</w:t>
      </w:r>
      <w:r w:rsidR="00A76DB4" w:rsidRPr="00264E9F">
        <w:rPr>
          <w:rFonts w:eastAsiaTheme="minorHAnsi"/>
          <w:sz w:val="23"/>
          <w:szCs w:val="23"/>
          <w:lang w:eastAsia="en-US"/>
        </w:rPr>
        <w:t>.</w:t>
      </w:r>
      <w:r w:rsidRPr="00264E9F">
        <w:rPr>
          <w:rFonts w:eastAsiaTheme="minorHAnsi"/>
          <w:sz w:val="23"/>
          <w:szCs w:val="23"/>
          <w:lang w:eastAsia="en-US"/>
        </w:rPr>
        <w:t xml:space="preserve"> дополнить подпунктом</w:t>
      </w:r>
      <w:r w:rsidR="004960C1" w:rsidRPr="00264E9F">
        <w:rPr>
          <w:rFonts w:eastAsiaTheme="minorHAnsi"/>
          <w:sz w:val="23"/>
          <w:szCs w:val="23"/>
          <w:lang w:eastAsia="en-US"/>
        </w:rPr>
        <w:t xml:space="preserve"> 4.17.17</w:t>
      </w:r>
      <w:r w:rsidR="00A76DB4" w:rsidRPr="00264E9F">
        <w:rPr>
          <w:rFonts w:eastAsiaTheme="minorHAnsi"/>
          <w:sz w:val="23"/>
          <w:szCs w:val="23"/>
          <w:lang w:eastAsia="en-US"/>
        </w:rPr>
        <w:t>.</w:t>
      </w:r>
      <w:r w:rsidR="004960C1" w:rsidRPr="00264E9F">
        <w:rPr>
          <w:rFonts w:eastAsiaTheme="minorHAnsi"/>
          <w:sz w:val="23"/>
          <w:szCs w:val="23"/>
          <w:lang w:eastAsia="en-US"/>
        </w:rPr>
        <w:t xml:space="preserve"> </w:t>
      </w:r>
      <w:r w:rsidRPr="00264E9F">
        <w:rPr>
          <w:rFonts w:eastAsiaTheme="minorHAnsi"/>
          <w:sz w:val="23"/>
          <w:szCs w:val="23"/>
          <w:lang w:eastAsia="en-US"/>
        </w:rPr>
        <w:t>следующего содержания:</w:t>
      </w:r>
    </w:p>
    <w:p w:rsidR="00F97558" w:rsidRPr="00264E9F" w:rsidRDefault="00F97558" w:rsidP="00F97558">
      <w:pPr>
        <w:ind w:firstLine="708"/>
        <w:jc w:val="both"/>
        <w:rPr>
          <w:rFonts w:eastAsiaTheme="minorHAnsi"/>
          <w:sz w:val="23"/>
          <w:szCs w:val="23"/>
          <w:lang w:eastAsia="en-US"/>
        </w:rPr>
      </w:pPr>
      <w:r w:rsidRPr="00264E9F">
        <w:rPr>
          <w:rFonts w:eastAsiaTheme="minorHAnsi"/>
          <w:sz w:val="23"/>
          <w:szCs w:val="23"/>
          <w:lang w:eastAsia="en-US"/>
        </w:rPr>
        <w:t>«4.17.17. Осуществлять на придомовой территории, местах общего пользования мойку автомашин и иных транспортных средств, слив бензина и масел, регулироват</w:t>
      </w:r>
      <w:r w:rsidR="001A3F83" w:rsidRPr="00264E9F">
        <w:rPr>
          <w:rFonts w:eastAsiaTheme="minorHAnsi"/>
          <w:sz w:val="23"/>
          <w:szCs w:val="23"/>
          <w:lang w:eastAsia="en-US"/>
        </w:rPr>
        <w:t>ь сигналы, тормоза и двигатели».</w:t>
      </w:r>
    </w:p>
    <w:p w:rsidR="004960C1" w:rsidRPr="00264E9F" w:rsidRDefault="004960C1" w:rsidP="004960C1">
      <w:pPr>
        <w:ind w:firstLine="708"/>
        <w:jc w:val="both"/>
        <w:rPr>
          <w:sz w:val="23"/>
          <w:szCs w:val="23"/>
        </w:rPr>
      </w:pPr>
      <w:r w:rsidRPr="00264E9F">
        <w:rPr>
          <w:sz w:val="23"/>
          <w:szCs w:val="23"/>
        </w:rPr>
        <w:t>1.2. Пункт 6.2</w:t>
      </w:r>
      <w:r w:rsidR="00A76DB4" w:rsidRPr="00264E9F">
        <w:rPr>
          <w:sz w:val="23"/>
          <w:szCs w:val="23"/>
        </w:rPr>
        <w:t>.</w:t>
      </w:r>
      <w:r w:rsidRPr="00264E9F">
        <w:rPr>
          <w:sz w:val="23"/>
          <w:szCs w:val="23"/>
        </w:rPr>
        <w:t xml:space="preserve"> дополнить подпунктом 6.2.13</w:t>
      </w:r>
      <w:r w:rsidR="00A76DB4" w:rsidRPr="00264E9F">
        <w:rPr>
          <w:sz w:val="23"/>
          <w:szCs w:val="23"/>
        </w:rPr>
        <w:t>.</w:t>
      </w:r>
      <w:r w:rsidRPr="00264E9F">
        <w:rPr>
          <w:sz w:val="23"/>
          <w:szCs w:val="23"/>
        </w:rPr>
        <w:t xml:space="preserve"> следующего содержания:</w:t>
      </w:r>
    </w:p>
    <w:p w:rsidR="004960C1" w:rsidRPr="00264E9F" w:rsidRDefault="004960C1" w:rsidP="004960C1">
      <w:pPr>
        <w:ind w:firstLine="708"/>
        <w:jc w:val="both"/>
        <w:rPr>
          <w:sz w:val="23"/>
          <w:szCs w:val="23"/>
        </w:rPr>
      </w:pPr>
      <w:r w:rsidRPr="00264E9F">
        <w:rPr>
          <w:sz w:val="23"/>
          <w:szCs w:val="23"/>
        </w:rPr>
        <w:t>«6.2.13. В целях обеспечения доступа в здания и сооружения маломобильных и иных лиц, доступ которых в здания и сооружения по лестницам затруднен, необходимо устройство пандусов, перил и иных вспомогательных элементов в соответствии с требованиями технических регламентов, до их ввода в действие – согласно норм</w:t>
      </w:r>
      <w:r w:rsidR="00A04639" w:rsidRPr="00264E9F">
        <w:rPr>
          <w:sz w:val="23"/>
          <w:szCs w:val="23"/>
        </w:rPr>
        <w:t>ам</w:t>
      </w:r>
      <w:r w:rsidRPr="00264E9F">
        <w:rPr>
          <w:sz w:val="23"/>
          <w:szCs w:val="23"/>
        </w:rPr>
        <w:t xml:space="preserve"> и правил</w:t>
      </w:r>
      <w:r w:rsidR="00A04639" w:rsidRPr="00264E9F">
        <w:rPr>
          <w:sz w:val="23"/>
          <w:szCs w:val="23"/>
        </w:rPr>
        <w:t>ам</w:t>
      </w:r>
      <w:r w:rsidR="007D45EF" w:rsidRPr="00264E9F">
        <w:rPr>
          <w:sz w:val="23"/>
          <w:szCs w:val="23"/>
        </w:rPr>
        <w:t>.</w:t>
      </w:r>
      <w:r w:rsidR="001A3F83" w:rsidRPr="00264E9F">
        <w:rPr>
          <w:sz w:val="23"/>
          <w:szCs w:val="23"/>
        </w:rPr>
        <w:t>».</w:t>
      </w:r>
    </w:p>
    <w:p w:rsidR="0079372A" w:rsidRPr="00264E9F" w:rsidRDefault="0079372A" w:rsidP="0079372A">
      <w:pPr>
        <w:jc w:val="both"/>
        <w:rPr>
          <w:sz w:val="23"/>
          <w:szCs w:val="23"/>
        </w:rPr>
      </w:pPr>
      <w:r w:rsidRPr="00264E9F">
        <w:rPr>
          <w:sz w:val="23"/>
          <w:szCs w:val="23"/>
        </w:rPr>
        <w:tab/>
        <w:t>1.</w:t>
      </w:r>
      <w:r w:rsidR="004960C1" w:rsidRPr="00264E9F">
        <w:rPr>
          <w:sz w:val="23"/>
          <w:szCs w:val="23"/>
        </w:rPr>
        <w:t>3</w:t>
      </w:r>
      <w:r w:rsidRPr="00264E9F">
        <w:rPr>
          <w:sz w:val="23"/>
          <w:szCs w:val="23"/>
        </w:rPr>
        <w:t xml:space="preserve">. </w:t>
      </w:r>
      <w:r w:rsidR="0043250C" w:rsidRPr="00264E9F">
        <w:rPr>
          <w:sz w:val="23"/>
          <w:szCs w:val="23"/>
        </w:rPr>
        <w:t xml:space="preserve">Раздел </w:t>
      </w:r>
      <w:r w:rsidRPr="00264E9F">
        <w:rPr>
          <w:sz w:val="23"/>
          <w:szCs w:val="23"/>
        </w:rPr>
        <w:t xml:space="preserve">15 дополнить пунктами </w:t>
      </w:r>
      <w:proofErr w:type="gramStart"/>
      <w:r w:rsidR="0043250C" w:rsidRPr="00264E9F">
        <w:rPr>
          <w:sz w:val="23"/>
          <w:szCs w:val="23"/>
        </w:rPr>
        <w:t>15.7</w:t>
      </w:r>
      <w:r w:rsidR="00A76DB4" w:rsidRPr="00264E9F">
        <w:rPr>
          <w:sz w:val="23"/>
          <w:szCs w:val="23"/>
        </w:rPr>
        <w:t>.</w:t>
      </w:r>
      <w:r w:rsidR="0043250C" w:rsidRPr="00264E9F">
        <w:rPr>
          <w:sz w:val="23"/>
          <w:szCs w:val="23"/>
        </w:rPr>
        <w:t>,</w:t>
      </w:r>
      <w:proofErr w:type="gramEnd"/>
      <w:r w:rsidR="0043250C" w:rsidRPr="00264E9F">
        <w:rPr>
          <w:sz w:val="23"/>
          <w:szCs w:val="23"/>
        </w:rPr>
        <w:t xml:space="preserve"> 15.8</w:t>
      </w:r>
      <w:r w:rsidR="00A76DB4" w:rsidRPr="00264E9F">
        <w:rPr>
          <w:sz w:val="23"/>
          <w:szCs w:val="23"/>
        </w:rPr>
        <w:t>.</w:t>
      </w:r>
      <w:r w:rsidR="0043250C" w:rsidRPr="00264E9F">
        <w:rPr>
          <w:sz w:val="23"/>
          <w:szCs w:val="23"/>
        </w:rPr>
        <w:t>, 15.</w:t>
      </w:r>
      <w:r w:rsidR="004960C1" w:rsidRPr="00264E9F">
        <w:rPr>
          <w:sz w:val="23"/>
          <w:szCs w:val="23"/>
        </w:rPr>
        <w:t>9</w:t>
      </w:r>
      <w:r w:rsidR="00A76DB4" w:rsidRPr="00264E9F">
        <w:rPr>
          <w:sz w:val="23"/>
          <w:szCs w:val="23"/>
        </w:rPr>
        <w:t>.</w:t>
      </w:r>
      <w:r w:rsidR="004960C1" w:rsidRPr="00264E9F">
        <w:rPr>
          <w:sz w:val="23"/>
          <w:szCs w:val="23"/>
        </w:rPr>
        <w:t xml:space="preserve"> </w:t>
      </w:r>
      <w:r w:rsidRPr="00264E9F">
        <w:rPr>
          <w:sz w:val="23"/>
          <w:szCs w:val="23"/>
        </w:rPr>
        <w:t>следующего содержания:</w:t>
      </w:r>
    </w:p>
    <w:p w:rsidR="0079372A" w:rsidRPr="00264E9F" w:rsidRDefault="0043250C" w:rsidP="0079372A">
      <w:pPr>
        <w:ind w:firstLine="708"/>
        <w:jc w:val="both"/>
        <w:rPr>
          <w:sz w:val="23"/>
          <w:szCs w:val="23"/>
        </w:rPr>
      </w:pPr>
      <w:r w:rsidRPr="00264E9F">
        <w:rPr>
          <w:sz w:val="23"/>
          <w:szCs w:val="23"/>
        </w:rPr>
        <w:t>«15.</w:t>
      </w:r>
      <w:r w:rsidR="0079372A" w:rsidRPr="00264E9F">
        <w:rPr>
          <w:sz w:val="23"/>
          <w:szCs w:val="23"/>
        </w:rPr>
        <w:t>7. За всякое повреждение или самовольную вырубку зеленых насаждений, а также за непринятие мер охраны и халатное отношение к зеленым насаждениям</w:t>
      </w:r>
      <w:r w:rsidRPr="00264E9F">
        <w:rPr>
          <w:sz w:val="23"/>
          <w:szCs w:val="23"/>
        </w:rPr>
        <w:t xml:space="preserve">, с виновных взимается </w:t>
      </w:r>
      <w:r w:rsidR="0079372A" w:rsidRPr="00264E9F">
        <w:rPr>
          <w:sz w:val="23"/>
          <w:szCs w:val="23"/>
        </w:rPr>
        <w:t>восстановительн</w:t>
      </w:r>
      <w:r w:rsidRPr="00264E9F">
        <w:rPr>
          <w:sz w:val="23"/>
          <w:szCs w:val="23"/>
        </w:rPr>
        <w:t>ая</w:t>
      </w:r>
      <w:r w:rsidR="0079372A" w:rsidRPr="00264E9F">
        <w:rPr>
          <w:sz w:val="23"/>
          <w:szCs w:val="23"/>
        </w:rPr>
        <w:t xml:space="preserve"> стоимость поврежденн</w:t>
      </w:r>
      <w:r w:rsidR="004960C1" w:rsidRPr="00264E9F">
        <w:rPr>
          <w:sz w:val="23"/>
          <w:szCs w:val="23"/>
        </w:rPr>
        <w:t>ых или уничтоженных насаждений</w:t>
      </w:r>
      <w:r w:rsidRPr="00264E9F">
        <w:rPr>
          <w:sz w:val="23"/>
          <w:szCs w:val="23"/>
        </w:rPr>
        <w:t xml:space="preserve"> в установленном </w:t>
      </w:r>
      <w:r w:rsidR="00615581" w:rsidRPr="00264E9F">
        <w:rPr>
          <w:sz w:val="23"/>
          <w:szCs w:val="23"/>
        </w:rPr>
        <w:t>орган</w:t>
      </w:r>
      <w:r w:rsidR="001A3F83" w:rsidRPr="00264E9F">
        <w:rPr>
          <w:sz w:val="23"/>
          <w:szCs w:val="23"/>
        </w:rPr>
        <w:t>о</w:t>
      </w:r>
      <w:r w:rsidR="00615581" w:rsidRPr="00264E9F">
        <w:rPr>
          <w:sz w:val="23"/>
          <w:szCs w:val="23"/>
        </w:rPr>
        <w:t xml:space="preserve">м местного самоуправления </w:t>
      </w:r>
      <w:r w:rsidRPr="00264E9F">
        <w:rPr>
          <w:sz w:val="23"/>
          <w:szCs w:val="23"/>
        </w:rPr>
        <w:t>порядке</w:t>
      </w:r>
      <w:r w:rsidR="004960C1" w:rsidRPr="00264E9F">
        <w:rPr>
          <w:sz w:val="23"/>
          <w:szCs w:val="23"/>
        </w:rPr>
        <w:t>.</w:t>
      </w:r>
    </w:p>
    <w:p w:rsidR="001A3F83" w:rsidRPr="00264E9F" w:rsidRDefault="0079372A" w:rsidP="0079372A">
      <w:pPr>
        <w:jc w:val="both"/>
        <w:rPr>
          <w:sz w:val="23"/>
          <w:szCs w:val="23"/>
        </w:rPr>
      </w:pPr>
      <w:r w:rsidRPr="00264E9F">
        <w:rPr>
          <w:sz w:val="23"/>
          <w:szCs w:val="23"/>
        </w:rPr>
        <w:tab/>
        <w:t>1</w:t>
      </w:r>
      <w:r w:rsidR="0043250C" w:rsidRPr="00264E9F">
        <w:rPr>
          <w:sz w:val="23"/>
          <w:szCs w:val="23"/>
        </w:rPr>
        <w:t>5</w:t>
      </w:r>
      <w:r w:rsidRPr="00264E9F">
        <w:rPr>
          <w:sz w:val="23"/>
          <w:szCs w:val="23"/>
        </w:rPr>
        <w:t>.8. Содержание, снос, обрезку деревьев и кустарников производить силами и средствами:</w:t>
      </w:r>
    </w:p>
    <w:p w:rsidR="001A3F83" w:rsidRPr="00264E9F" w:rsidRDefault="001A3F83" w:rsidP="00A76DB4">
      <w:pPr>
        <w:ind w:firstLine="708"/>
        <w:jc w:val="both"/>
        <w:rPr>
          <w:sz w:val="23"/>
          <w:szCs w:val="23"/>
        </w:rPr>
      </w:pPr>
      <w:r w:rsidRPr="00264E9F">
        <w:rPr>
          <w:sz w:val="23"/>
          <w:szCs w:val="23"/>
        </w:rPr>
        <w:t>-</w:t>
      </w:r>
      <w:r w:rsidR="0079372A" w:rsidRPr="00264E9F">
        <w:rPr>
          <w:sz w:val="23"/>
          <w:szCs w:val="23"/>
        </w:rPr>
        <w:t xml:space="preserve"> специализированной организации - на улицах</w:t>
      </w:r>
      <w:r w:rsidRPr="00264E9F">
        <w:rPr>
          <w:sz w:val="23"/>
          <w:szCs w:val="23"/>
        </w:rPr>
        <w:t>,</w:t>
      </w:r>
      <w:r w:rsidR="0079372A" w:rsidRPr="00264E9F">
        <w:rPr>
          <w:sz w:val="23"/>
          <w:szCs w:val="23"/>
        </w:rPr>
        <w:t xml:space="preserve"> по которым проходят маршруты общественного трансп</w:t>
      </w:r>
      <w:r w:rsidRPr="00264E9F">
        <w:rPr>
          <w:sz w:val="23"/>
          <w:szCs w:val="23"/>
        </w:rPr>
        <w:t>орта, местах общего пользования;</w:t>
      </w:r>
    </w:p>
    <w:p w:rsidR="0079372A" w:rsidRPr="00264E9F" w:rsidRDefault="001A3F83" w:rsidP="00A76DB4">
      <w:pPr>
        <w:ind w:firstLine="708"/>
        <w:jc w:val="both"/>
        <w:rPr>
          <w:sz w:val="23"/>
          <w:szCs w:val="23"/>
        </w:rPr>
      </w:pPr>
      <w:r w:rsidRPr="00264E9F">
        <w:rPr>
          <w:sz w:val="23"/>
          <w:szCs w:val="23"/>
        </w:rPr>
        <w:t>-</w:t>
      </w:r>
      <w:r w:rsidR="0079372A" w:rsidRPr="00264E9F">
        <w:rPr>
          <w:sz w:val="23"/>
          <w:szCs w:val="23"/>
        </w:rPr>
        <w:t xml:space="preserve"> организациями, обслуживающими жилищный фонд - на внутридворовых территориях</w:t>
      </w:r>
      <w:r w:rsidR="0043250C" w:rsidRPr="00264E9F">
        <w:rPr>
          <w:sz w:val="23"/>
          <w:szCs w:val="23"/>
        </w:rPr>
        <w:t xml:space="preserve"> </w:t>
      </w:r>
      <w:r w:rsidR="004960C1" w:rsidRPr="00264E9F">
        <w:rPr>
          <w:sz w:val="23"/>
          <w:szCs w:val="23"/>
        </w:rPr>
        <w:t>многоэтажной жилой застройки.</w:t>
      </w:r>
    </w:p>
    <w:p w:rsidR="0079372A" w:rsidRPr="00264E9F" w:rsidRDefault="0079372A" w:rsidP="0079372A">
      <w:pPr>
        <w:jc w:val="both"/>
        <w:rPr>
          <w:sz w:val="23"/>
          <w:szCs w:val="23"/>
        </w:rPr>
      </w:pPr>
      <w:r w:rsidRPr="00264E9F">
        <w:rPr>
          <w:sz w:val="23"/>
          <w:szCs w:val="23"/>
        </w:rPr>
        <w:tab/>
      </w:r>
      <w:r w:rsidR="0043250C" w:rsidRPr="00264E9F">
        <w:rPr>
          <w:sz w:val="23"/>
          <w:szCs w:val="23"/>
        </w:rPr>
        <w:t>15</w:t>
      </w:r>
      <w:r w:rsidRPr="00264E9F">
        <w:rPr>
          <w:sz w:val="23"/>
          <w:szCs w:val="23"/>
        </w:rPr>
        <w:t>.9. Снос деревьев, кроме ценных пород деревьев, и кустарников в зоне индивидуальной застройки следует осуществлять собственниками земельных участков самостоятельно за счет собственных средств</w:t>
      </w:r>
      <w:r w:rsidR="004960C1" w:rsidRPr="00264E9F">
        <w:rPr>
          <w:sz w:val="23"/>
          <w:szCs w:val="23"/>
        </w:rPr>
        <w:t>.</w:t>
      </w:r>
      <w:r w:rsidR="001A3F83" w:rsidRPr="00264E9F">
        <w:rPr>
          <w:sz w:val="23"/>
          <w:szCs w:val="23"/>
        </w:rPr>
        <w:t>».</w:t>
      </w:r>
    </w:p>
    <w:p w:rsidR="00F97558" w:rsidRPr="00264E9F" w:rsidRDefault="0079372A" w:rsidP="00A04639">
      <w:pPr>
        <w:jc w:val="both"/>
        <w:rPr>
          <w:rFonts w:eastAsiaTheme="minorHAnsi"/>
          <w:sz w:val="23"/>
          <w:szCs w:val="23"/>
          <w:lang w:eastAsia="en-US"/>
        </w:rPr>
      </w:pPr>
      <w:r w:rsidRPr="00264E9F">
        <w:rPr>
          <w:sz w:val="23"/>
          <w:szCs w:val="23"/>
        </w:rPr>
        <w:tab/>
        <w:t xml:space="preserve">1.4. </w:t>
      </w:r>
      <w:r w:rsidR="00F97558" w:rsidRPr="00264E9F">
        <w:rPr>
          <w:rFonts w:eastAsiaTheme="minorHAnsi"/>
          <w:sz w:val="23"/>
          <w:szCs w:val="23"/>
          <w:lang w:eastAsia="en-US"/>
        </w:rPr>
        <w:t>Раздел 17 изложить в новой редакции:</w:t>
      </w:r>
    </w:p>
    <w:p w:rsidR="00F97558" w:rsidRPr="00264E9F" w:rsidRDefault="00F97558" w:rsidP="00A76DB4">
      <w:pPr>
        <w:ind w:firstLine="708"/>
        <w:jc w:val="both"/>
        <w:rPr>
          <w:rFonts w:eastAsiaTheme="minorHAnsi"/>
          <w:b/>
          <w:sz w:val="23"/>
          <w:szCs w:val="23"/>
          <w:lang w:eastAsia="en-US"/>
        </w:rPr>
      </w:pPr>
      <w:r w:rsidRPr="00264E9F">
        <w:rPr>
          <w:rFonts w:eastAsiaTheme="minorHAnsi"/>
          <w:b/>
          <w:sz w:val="23"/>
          <w:szCs w:val="23"/>
          <w:lang w:eastAsia="en-US"/>
        </w:rPr>
        <w:t>«17. Правила содержания некапитальных объектов потребительского рынка</w:t>
      </w:r>
      <w:r w:rsidR="00A04639" w:rsidRPr="00264E9F">
        <w:rPr>
          <w:rFonts w:eastAsiaTheme="minorHAnsi"/>
          <w:b/>
          <w:sz w:val="23"/>
          <w:szCs w:val="23"/>
          <w:lang w:eastAsia="en-US"/>
        </w:rPr>
        <w:t xml:space="preserve"> </w:t>
      </w:r>
      <w:r w:rsidRPr="00264E9F">
        <w:rPr>
          <w:rFonts w:eastAsiaTheme="minorHAnsi"/>
          <w:b/>
          <w:sz w:val="23"/>
          <w:szCs w:val="23"/>
          <w:lang w:eastAsia="en-US"/>
        </w:rPr>
        <w:t>(нестационарные торговые объекты, сезонные и нестационарные объекты общественного питания и бытового обслуживания)</w:t>
      </w:r>
    </w:p>
    <w:p w:rsidR="00F97558" w:rsidRPr="00264E9F" w:rsidRDefault="00F97558" w:rsidP="00F97558">
      <w:pPr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264E9F">
        <w:rPr>
          <w:rFonts w:eastAsiaTheme="minorHAnsi"/>
          <w:sz w:val="23"/>
          <w:szCs w:val="23"/>
          <w:lang w:eastAsia="en-US"/>
        </w:rPr>
        <w:t>17.1. Размещение некапитальных объектов потребительского рынка осуществляется в соответствии с требованиями санитарных и иных норм действующего законодательства и в порядке, установленном правовым актом органа местного самоуправления. Самовольная установка некапитальных объектов потребительского рынка запрещается.</w:t>
      </w:r>
    </w:p>
    <w:p w:rsidR="00F97558" w:rsidRPr="00264E9F" w:rsidRDefault="00F97558" w:rsidP="00F97558">
      <w:pPr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264E9F">
        <w:rPr>
          <w:rFonts w:eastAsiaTheme="minorHAnsi"/>
          <w:sz w:val="23"/>
          <w:szCs w:val="23"/>
          <w:lang w:eastAsia="en-US"/>
        </w:rPr>
        <w:lastRenderedPageBreak/>
        <w:t>17.2. Размещение некапитальных объектов потребительского рынка не должно препятствовать пешеходному движению, нарушать противопожарные требования, ухудшать внешний облик города Бодайбо и благоустройство территории Бодайбинского муниципального образования.</w:t>
      </w:r>
    </w:p>
    <w:p w:rsidR="00F97558" w:rsidRPr="00264E9F" w:rsidRDefault="00F97558" w:rsidP="00F97558">
      <w:pPr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264E9F">
        <w:rPr>
          <w:rFonts w:eastAsiaTheme="minorHAnsi"/>
          <w:sz w:val="23"/>
          <w:szCs w:val="23"/>
          <w:lang w:eastAsia="en-US"/>
        </w:rPr>
        <w:t>17.3. Не допускается размещение некапитальных объектов потребительского рынка на газонах, площадках (детских, спортивных, транспортных), посадочных площадках городского пассажирского транспорта, под окнами жилых помещений.</w:t>
      </w:r>
    </w:p>
    <w:p w:rsidR="00F97558" w:rsidRPr="00264E9F" w:rsidRDefault="00F97558" w:rsidP="00F97558">
      <w:pPr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264E9F">
        <w:rPr>
          <w:rFonts w:eastAsiaTheme="minorHAnsi"/>
          <w:sz w:val="23"/>
          <w:szCs w:val="23"/>
          <w:lang w:eastAsia="en-US"/>
        </w:rPr>
        <w:t>17.4. Сооружения некапитальных объектов потребительского рынка должны размещаться на твердом покрытии, быть оборудованы осветительным оборудованием, урнами (не менее двух) и контейнерами для сбора ТБО.</w:t>
      </w:r>
    </w:p>
    <w:p w:rsidR="00F97558" w:rsidRPr="00264E9F" w:rsidRDefault="00F97558" w:rsidP="00F97558">
      <w:pPr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264E9F">
        <w:rPr>
          <w:rFonts w:eastAsiaTheme="minorHAnsi"/>
          <w:sz w:val="23"/>
          <w:szCs w:val="23"/>
          <w:lang w:eastAsia="en-US"/>
        </w:rPr>
        <w:t xml:space="preserve">17.5. Некапитальные объекты общественного питания, в случае отсутствия стационарного туалета, подключенного к сетям инженерно-технического обеспечения, на прилегающей территории, должны быть оборудованы туалетными кабинами. Туалетные кабины устанавливаются на твердое покрытие, на расстоянии, не менее 20 метров от жилых и общественных зданий. </w:t>
      </w:r>
    </w:p>
    <w:p w:rsidR="00F97558" w:rsidRPr="00264E9F" w:rsidRDefault="00F97558" w:rsidP="00F97558">
      <w:pPr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264E9F">
        <w:rPr>
          <w:rFonts w:eastAsiaTheme="minorHAnsi"/>
          <w:sz w:val="23"/>
          <w:szCs w:val="23"/>
          <w:lang w:eastAsia="en-US"/>
        </w:rPr>
        <w:t>17.6. Собственники некапитальных объектов потребительского рынка обязаны:</w:t>
      </w:r>
    </w:p>
    <w:p w:rsidR="00F97558" w:rsidRPr="00264E9F" w:rsidRDefault="00F97558" w:rsidP="00F97558">
      <w:pPr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264E9F">
        <w:rPr>
          <w:rFonts w:eastAsiaTheme="minorHAnsi"/>
          <w:sz w:val="23"/>
          <w:szCs w:val="23"/>
          <w:lang w:eastAsia="en-US"/>
        </w:rPr>
        <w:t>17.6.1. В надлежащем виде содержать некапитальные объекты потребительского рынка (в чистом и исправном состоянии витрины, витражи, вывески, рекламные конструкции) и прилегающую к ним территорию, зеленые насаждения, газоны;</w:t>
      </w:r>
    </w:p>
    <w:p w:rsidR="00F97558" w:rsidRPr="00264E9F" w:rsidRDefault="00F97558" w:rsidP="00F97558">
      <w:pPr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264E9F">
        <w:rPr>
          <w:rFonts w:eastAsiaTheme="minorHAnsi"/>
          <w:sz w:val="23"/>
          <w:szCs w:val="23"/>
          <w:lang w:eastAsia="en-US"/>
        </w:rPr>
        <w:t>17.6.2. Производить ремонт и покраску по мере необходимости, но не реже одного раза в год, а в случае повреждения некапитальных объектов (разбитые стекла, повреждение обшивки, входных козырьков, урн и т.д</w:t>
      </w:r>
      <w:r w:rsidR="00B37EC3" w:rsidRPr="00264E9F">
        <w:rPr>
          <w:rFonts w:eastAsiaTheme="minorHAnsi"/>
          <w:sz w:val="23"/>
          <w:szCs w:val="23"/>
          <w:lang w:eastAsia="en-US"/>
        </w:rPr>
        <w:t>.</w:t>
      </w:r>
      <w:r w:rsidRPr="00264E9F">
        <w:rPr>
          <w:rFonts w:eastAsiaTheme="minorHAnsi"/>
          <w:sz w:val="23"/>
          <w:szCs w:val="23"/>
          <w:lang w:eastAsia="en-US"/>
        </w:rPr>
        <w:t>) производить восстановитель</w:t>
      </w:r>
      <w:r w:rsidR="001A3F83" w:rsidRPr="00264E9F">
        <w:rPr>
          <w:rFonts w:eastAsiaTheme="minorHAnsi"/>
          <w:sz w:val="23"/>
          <w:szCs w:val="23"/>
          <w:lang w:eastAsia="en-US"/>
        </w:rPr>
        <w:t>ные работы в течение 10 дней с момента обнаружения;</w:t>
      </w:r>
    </w:p>
    <w:p w:rsidR="00F97558" w:rsidRPr="00264E9F" w:rsidRDefault="00F97558" w:rsidP="00F97558">
      <w:pPr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264E9F">
        <w:rPr>
          <w:rFonts w:eastAsiaTheme="minorHAnsi"/>
          <w:sz w:val="23"/>
          <w:szCs w:val="23"/>
          <w:lang w:eastAsia="en-US"/>
        </w:rPr>
        <w:t xml:space="preserve">17.6.3. При выездной торговле тара и прочий упаковочный материал вывозится ежедневно по окончании работы и </w:t>
      </w:r>
      <w:r w:rsidR="001A3F83" w:rsidRPr="00264E9F">
        <w:rPr>
          <w:rFonts w:eastAsiaTheme="minorHAnsi"/>
          <w:sz w:val="23"/>
          <w:szCs w:val="23"/>
          <w:lang w:eastAsia="en-US"/>
        </w:rPr>
        <w:t>при необходимости в течение дня;</w:t>
      </w:r>
    </w:p>
    <w:p w:rsidR="00F97558" w:rsidRPr="00264E9F" w:rsidRDefault="00F97558" w:rsidP="00F97558">
      <w:pPr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264E9F">
        <w:rPr>
          <w:rFonts w:eastAsiaTheme="minorHAnsi"/>
          <w:sz w:val="23"/>
          <w:szCs w:val="23"/>
          <w:lang w:eastAsia="en-US"/>
        </w:rPr>
        <w:t>17.6.4.  Заключать договоры со специализированной организацией на вывоз ТБО, ЖБО в места с</w:t>
      </w:r>
      <w:r w:rsidR="00A04639" w:rsidRPr="00264E9F">
        <w:rPr>
          <w:rFonts w:eastAsiaTheme="minorHAnsi"/>
          <w:sz w:val="23"/>
          <w:szCs w:val="23"/>
          <w:lang w:eastAsia="en-US"/>
        </w:rPr>
        <w:t>анкционированного складирования.</w:t>
      </w:r>
    </w:p>
    <w:p w:rsidR="00F97558" w:rsidRPr="00264E9F" w:rsidRDefault="00F97558" w:rsidP="00F97558">
      <w:pPr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264E9F">
        <w:rPr>
          <w:rFonts w:eastAsiaTheme="minorHAnsi"/>
          <w:sz w:val="23"/>
          <w:szCs w:val="23"/>
          <w:lang w:eastAsia="en-US"/>
        </w:rPr>
        <w:t>17.7. Собственникам некапитальных объектов потребительского рынка запрещается:</w:t>
      </w:r>
    </w:p>
    <w:p w:rsidR="001A3F83" w:rsidRPr="00264E9F" w:rsidRDefault="00F97558" w:rsidP="00F97558">
      <w:pPr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264E9F">
        <w:rPr>
          <w:rFonts w:eastAsiaTheme="minorHAnsi"/>
          <w:sz w:val="23"/>
          <w:szCs w:val="23"/>
          <w:lang w:eastAsia="en-US"/>
        </w:rPr>
        <w:t>17.7.1. Оставлять на улицах, озелененных территориях общего пользования и других общественных местах передвижные лотки, тележки, тару, контейнеры для</w:t>
      </w:r>
      <w:r w:rsidR="001A3F83" w:rsidRPr="00264E9F">
        <w:rPr>
          <w:rFonts w:eastAsiaTheme="minorHAnsi"/>
          <w:sz w:val="23"/>
          <w:szCs w:val="23"/>
          <w:lang w:eastAsia="en-US"/>
        </w:rPr>
        <w:t xml:space="preserve"> пищевых продуктов, а также ТБО;</w:t>
      </w:r>
    </w:p>
    <w:p w:rsidR="00F97558" w:rsidRPr="00264E9F" w:rsidRDefault="00F97558" w:rsidP="00F97558">
      <w:pPr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264E9F">
        <w:rPr>
          <w:rFonts w:eastAsiaTheme="minorHAnsi"/>
          <w:sz w:val="23"/>
          <w:szCs w:val="23"/>
          <w:lang w:eastAsia="en-US"/>
        </w:rPr>
        <w:t>17.7.2. Возводить различного рода пристройки, козырьки, навесы, не предусмотренные про</w:t>
      </w:r>
      <w:r w:rsidR="001A3F83" w:rsidRPr="00264E9F">
        <w:rPr>
          <w:rFonts w:eastAsiaTheme="minorHAnsi"/>
          <w:sz w:val="23"/>
          <w:szCs w:val="23"/>
          <w:lang w:eastAsia="en-US"/>
        </w:rPr>
        <w:t>ектом;</w:t>
      </w:r>
    </w:p>
    <w:p w:rsidR="00F97558" w:rsidRPr="00264E9F" w:rsidRDefault="00F97558" w:rsidP="00F97558">
      <w:pPr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264E9F">
        <w:rPr>
          <w:rFonts w:eastAsiaTheme="minorHAnsi"/>
          <w:sz w:val="23"/>
          <w:szCs w:val="23"/>
          <w:lang w:eastAsia="en-US"/>
        </w:rPr>
        <w:t>17.7.3. Складировать товар, тару и другие предметы на тротуарах, проезжей части улицы, во дворах, других местах, не отведенных и не оборудованных для этих целей;</w:t>
      </w:r>
    </w:p>
    <w:p w:rsidR="00F97558" w:rsidRPr="00264E9F" w:rsidRDefault="00F97558" w:rsidP="00F97558">
      <w:pPr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264E9F">
        <w:rPr>
          <w:rFonts w:eastAsiaTheme="minorHAnsi"/>
          <w:sz w:val="23"/>
          <w:szCs w:val="23"/>
          <w:lang w:eastAsia="en-US"/>
        </w:rPr>
        <w:t>17.7.4. Выбрасывать лед, выливать воду, жидкие отходы на улицы, тротуары, озелененные территории.</w:t>
      </w:r>
    </w:p>
    <w:p w:rsidR="00F97558" w:rsidRPr="00264E9F" w:rsidRDefault="00F97558" w:rsidP="00F97558">
      <w:pPr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264E9F">
        <w:rPr>
          <w:rFonts w:eastAsiaTheme="minorHAnsi"/>
          <w:sz w:val="23"/>
          <w:szCs w:val="23"/>
          <w:lang w:eastAsia="en-US"/>
        </w:rPr>
        <w:t>17.8. Эксплуатация некапитальных объектов потребительского рынка не должна приводить к загрязнению прилегающей территории разлетающимся мусором, вытекающей водой, стоками и т.д.».</w:t>
      </w:r>
    </w:p>
    <w:p w:rsidR="0079372A" w:rsidRPr="00264E9F" w:rsidRDefault="001A3F83" w:rsidP="0079372A">
      <w:pPr>
        <w:pStyle w:val="a3"/>
        <w:numPr>
          <w:ilvl w:val="1"/>
          <w:numId w:val="3"/>
        </w:numPr>
        <w:jc w:val="both"/>
        <w:rPr>
          <w:sz w:val="23"/>
          <w:szCs w:val="23"/>
        </w:rPr>
      </w:pPr>
      <w:r w:rsidRPr="00264E9F">
        <w:rPr>
          <w:sz w:val="23"/>
          <w:szCs w:val="23"/>
        </w:rPr>
        <w:t xml:space="preserve"> </w:t>
      </w:r>
      <w:r w:rsidR="0079372A" w:rsidRPr="00264E9F">
        <w:rPr>
          <w:sz w:val="23"/>
          <w:szCs w:val="23"/>
        </w:rPr>
        <w:t>Исключить из пункта 20.1</w:t>
      </w:r>
      <w:r w:rsidR="00A76DB4" w:rsidRPr="00264E9F">
        <w:rPr>
          <w:sz w:val="23"/>
          <w:szCs w:val="23"/>
        </w:rPr>
        <w:t>.</w:t>
      </w:r>
      <w:r w:rsidR="0079372A" w:rsidRPr="00264E9F">
        <w:rPr>
          <w:sz w:val="23"/>
          <w:szCs w:val="23"/>
        </w:rPr>
        <w:t xml:space="preserve"> </w:t>
      </w:r>
      <w:r w:rsidR="004960C1" w:rsidRPr="00264E9F">
        <w:rPr>
          <w:sz w:val="23"/>
          <w:szCs w:val="23"/>
        </w:rPr>
        <w:t>раздела</w:t>
      </w:r>
      <w:r w:rsidR="0079372A" w:rsidRPr="00264E9F">
        <w:rPr>
          <w:sz w:val="23"/>
          <w:szCs w:val="23"/>
        </w:rPr>
        <w:t xml:space="preserve"> 20 слова «ОВД по г. Бодайбо и району».</w:t>
      </w:r>
    </w:p>
    <w:p w:rsidR="0079372A" w:rsidRPr="00264E9F" w:rsidRDefault="001A3F83" w:rsidP="0079372A">
      <w:pPr>
        <w:pStyle w:val="a3"/>
        <w:numPr>
          <w:ilvl w:val="1"/>
          <w:numId w:val="3"/>
        </w:numPr>
        <w:jc w:val="both"/>
        <w:rPr>
          <w:sz w:val="23"/>
          <w:szCs w:val="23"/>
        </w:rPr>
      </w:pPr>
      <w:r w:rsidRPr="00264E9F">
        <w:rPr>
          <w:sz w:val="23"/>
          <w:szCs w:val="23"/>
        </w:rPr>
        <w:t xml:space="preserve"> </w:t>
      </w:r>
      <w:r w:rsidR="0079372A" w:rsidRPr="00264E9F">
        <w:rPr>
          <w:sz w:val="23"/>
          <w:szCs w:val="23"/>
        </w:rPr>
        <w:t>Признать утратившим силу пункт 20.3</w:t>
      </w:r>
      <w:r w:rsidR="00A76DB4" w:rsidRPr="00264E9F">
        <w:rPr>
          <w:sz w:val="23"/>
          <w:szCs w:val="23"/>
        </w:rPr>
        <w:t>.</w:t>
      </w:r>
      <w:r w:rsidR="0079372A" w:rsidRPr="00264E9F">
        <w:rPr>
          <w:sz w:val="23"/>
          <w:szCs w:val="23"/>
        </w:rPr>
        <w:t xml:space="preserve"> </w:t>
      </w:r>
      <w:r w:rsidR="004960C1" w:rsidRPr="00264E9F">
        <w:rPr>
          <w:sz w:val="23"/>
          <w:szCs w:val="23"/>
        </w:rPr>
        <w:t>раздела</w:t>
      </w:r>
      <w:r w:rsidR="0079372A" w:rsidRPr="00264E9F">
        <w:rPr>
          <w:sz w:val="23"/>
          <w:szCs w:val="23"/>
        </w:rPr>
        <w:t xml:space="preserve"> 20.</w:t>
      </w:r>
    </w:p>
    <w:p w:rsidR="0079372A" w:rsidRDefault="004960C1" w:rsidP="004960C1">
      <w:pPr>
        <w:ind w:firstLine="567"/>
        <w:jc w:val="both"/>
        <w:rPr>
          <w:sz w:val="23"/>
          <w:szCs w:val="23"/>
        </w:rPr>
      </w:pPr>
      <w:r w:rsidRPr="00264E9F">
        <w:rPr>
          <w:sz w:val="23"/>
          <w:szCs w:val="23"/>
        </w:rPr>
        <w:t>2. Настоящее решение подлежит опубликованию в средствах массовой информации.</w:t>
      </w:r>
    </w:p>
    <w:p w:rsidR="006A3383" w:rsidRDefault="006A3383" w:rsidP="004960C1">
      <w:pPr>
        <w:ind w:firstLine="567"/>
        <w:jc w:val="both"/>
        <w:rPr>
          <w:sz w:val="23"/>
          <w:szCs w:val="23"/>
        </w:rPr>
      </w:pPr>
    </w:p>
    <w:p w:rsidR="006A3383" w:rsidRDefault="006A3383" w:rsidP="004960C1">
      <w:pPr>
        <w:ind w:firstLine="567"/>
        <w:jc w:val="both"/>
        <w:rPr>
          <w:sz w:val="23"/>
          <w:szCs w:val="23"/>
        </w:rPr>
      </w:pPr>
    </w:p>
    <w:p w:rsidR="006A3383" w:rsidRPr="00264E9F" w:rsidRDefault="006A3383" w:rsidP="004960C1">
      <w:pPr>
        <w:ind w:firstLine="567"/>
        <w:jc w:val="both"/>
        <w:rPr>
          <w:sz w:val="23"/>
          <w:szCs w:val="23"/>
        </w:rPr>
      </w:pPr>
    </w:p>
    <w:p w:rsidR="006A3383" w:rsidRPr="006A3383" w:rsidRDefault="006A3383" w:rsidP="006A338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A3383">
        <w:rPr>
          <w:rFonts w:ascii="Times New Roman" w:hAnsi="Times New Roman" w:cs="Times New Roman"/>
          <w:b/>
          <w:sz w:val="24"/>
          <w:szCs w:val="24"/>
        </w:rPr>
        <w:t>ГЛАВА                                                                                                                    А.В. ДУБКОВ</w:t>
      </w:r>
    </w:p>
    <w:p w:rsidR="006A3383" w:rsidRPr="006A3383" w:rsidRDefault="006A3383" w:rsidP="006A338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6A3383" w:rsidRPr="006A3383" w:rsidRDefault="006A3383" w:rsidP="006A338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6A3383" w:rsidRPr="006A3383" w:rsidRDefault="006A3383" w:rsidP="006A338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6A3383" w:rsidRPr="006A3383" w:rsidRDefault="006A3383" w:rsidP="006A338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24.03.2015 г. № 12</w:t>
      </w:r>
      <w:r w:rsidRPr="006A3383">
        <w:rPr>
          <w:rFonts w:ascii="Times New Roman" w:hAnsi="Times New Roman" w:cs="Times New Roman"/>
          <w:sz w:val="20"/>
          <w:szCs w:val="20"/>
        </w:rPr>
        <w:t>-па</w:t>
      </w:r>
    </w:p>
    <w:p w:rsidR="006A3383" w:rsidRPr="006A3383" w:rsidRDefault="006A3383" w:rsidP="006A3383">
      <w:pPr>
        <w:jc w:val="right"/>
        <w:rPr>
          <w:b/>
        </w:rPr>
      </w:pPr>
      <w:r w:rsidRPr="006A3383">
        <w:rPr>
          <w:sz w:val="20"/>
          <w:szCs w:val="20"/>
        </w:rPr>
        <w:t>г. Бодайбо</w:t>
      </w:r>
    </w:p>
    <w:p w:rsidR="008760DC" w:rsidRDefault="008760DC" w:rsidP="008760DC">
      <w:pPr>
        <w:pStyle w:val="a6"/>
        <w:jc w:val="both"/>
        <w:rPr>
          <w:rFonts w:ascii="Times New Roman" w:hAnsi="Times New Roman" w:cs="Times New Roman"/>
          <w:i/>
        </w:rPr>
      </w:pPr>
    </w:p>
    <w:p w:rsidR="008760DC" w:rsidRPr="008760DC" w:rsidRDefault="008760DC" w:rsidP="008760DC">
      <w:pPr>
        <w:pStyle w:val="a6"/>
        <w:jc w:val="both"/>
        <w:rPr>
          <w:rFonts w:ascii="Times New Roman" w:hAnsi="Times New Roman" w:cs="Times New Roman"/>
          <w:i/>
        </w:rPr>
      </w:pPr>
      <w:r w:rsidRPr="008760DC">
        <w:rPr>
          <w:rFonts w:ascii="Times New Roman" w:hAnsi="Times New Roman" w:cs="Times New Roman"/>
          <w:i/>
        </w:rPr>
        <w:t xml:space="preserve">Опубликовано в информационно-публицистическом издании «Бодайбинские ведомости» </w:t>
      </w:r>
      <w:r>
        <w:rPr>
          <w:rFonts w:ascii="Times New Roman" w:hAnsi="Times New Roman" w:cs="Times New Roman"/>
          <w:i/>
        </w:rPr>
        <w:t>от 28.03.2015 г. № 9, стр. 45-46</w:t>
      </w:r>
      <w:bookmarkStart w:id="0" w:name="_GoBack"/>
      <w:bookmarkEnd w:id="0"/>
    </w:p>
    <w:sectPr w:rsidR="008760DC" w:rsidRPr="008760DC" w:rsidSect="000E71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45972"/>
    <w:multiLevelType w:val="multilevel"/>
    <w:tmpl w:val="50F67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2CF0D01"/>
    <w:multiLevelType w:val="hybridMultilevel"/>
    <w:tmpl w:val="75829F8C"/>
    <w:lvl w:ilvl="0" w:tplc="22A0D0B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DB56490"/>
    <w:multiLevelType w:val="hybridMultilevel"/>
    <w:tmpl w:val="B90C8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58"/>
    <w:rsid w:val="000E71DC"/>
    <w:rsid w:val="001A3F83"/>
    <w:rsid w:val="00264E9F"/>
    <w:rsid w:val="002F1029"/>
    <w:rsid w:val="00411754"/>
    <w:rsid w:val="0043250C"/>
    <w:rsid w:val="004960C1"/>
    <w:rsid w:val="00615581"/>
    <w:rsid w:val="006A3383"/>
    <w:rsid w:val="0079372A"/>
    <w:rsid w:val="007D45EF"/>
    <w:rsid w:val="008760DC"/>
    <w:rsid w:val="00993C7E"/>
    <w:rsid w:val="009C2202"/>
    <w:rsid w:val="00A04639"/>
    <w:rsid w:val="00A76DB4"/>
    <w:rsid w:val="00A97663"/>
    <w:rsid w:val="00B33D06"/>
    <w:rsid w:val="00B37EC3"/>
    <w:rsid w:val="00B47994"/>
    <w:rsid w:val="00E62173"/>
    <w:rsid w:val="00F9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34A1E-349B-4B8A-BFE8-C2960D4B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558"/>
    <w:pPr>
      <w:ind w:left="720"/>
      <w:contextualSpacing/>
    </w:pPr>
  </w:style>
  <w:style w:type="paragraph" w:customStyle="1" w:styleId="4">
    <w:name w:val="Знак4"/>
    <w:basedOn w:val="a"/>
    <w:rsid w:val="0079372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B37E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EC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264E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9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Шмыкова Светлана Николаевна</dc:creator>
  <cp:keywords/>
  <dc:description/>
  <cp:lastModifiedBy>Ходарева Светлана Николаевна</cp:lastModifiedBy>
  <cp:revision>17</cp:revision>
  <cp:lastPrinted>2015-03-11T07:26:00Z</cp:lastPrinted>
  <dcterms:created xsi:type="dcterms:W3CDTF">2015-03-10T05:43:00Z</dcterms:created>
  <dcterms:modified xsi:type="dcterms:W3CDTF">2015-03-31T01:26:00Z</dcterms:modified>
</cp:coreProperties>
</file>