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270" w:rsidRPr="0064459B" w:rsidRDefault="003B0A7D" w:rsidP="007A2270">
      <w:pPr>
        <w:jc w:val="center"/>
        <w:rPr>
          <w:sz w:val="20"/>
          <w:szCs w:val="20"/>
        </w:rPr>
      </w:pPr>
      <w:r w:rsidRPr="0064459B">
        <w:rPr>
          <w:sz w:val="20"/>
          <w:szCs w:val="20"/>
        </w:rPr>
        <w:t>РОССИЙСКАЯ ФЕДЕРАЦИЯ</w:t>
      </w:r>
    </w:p>
    <w:p w:rsidR="007A2270" w:rsidRPr="0064459B" w:rsidRDefault="007A2270" w:rsidP="007A2270">
      <w:pPr>
        <w:jc w:val="center"/>
        <w:rPr>
          <w:sz w:val="20"/>
          <w:szCs w:val="20"/>
        </w:rPr>
      </w:pPr>
      <w:r w:rsidRPr="0064459B">
        <w:rPr>
          <w:sz w:val="20"/>
          <w:szCs w:val="20"/>
        </w:rPr>
        <w:t xml:space="preserve">ИРКУТСКАЯ ОБЛАСТЬ БОДАЙБИНСКИЙ РАЙОН </w:t>
      </w:r>
    </w:p>
    <w:p w:rsidR="007A2270" w:rsidRPr="0064459B" w:rsidRDefault="007A2270" w:rsidP="007A2270">
      <w:pPr>
        <w:jc w:val="center"/>
        <w:rPr>
          <w:sz w:val="20"/>
          <w:szCs w:val="20"/>
        </w:rPr>
      </w:pPr>
      <w:r w:rsidRPr="0064459B">
        <w:rPr>
          <w:sz w:val="20"/>
          <w:szCs w:val="20"/>
        </w:rPr>
        <w:t>ДУМА БОДАЙБИНСКОГО ГОРОДСКОГО ПОСЕЛЕНИЯ</w:t>
      </w:r>
    </w:p>
    <w:p w:rsidR="007A2270" w:rsidRPr="0064459B" w:rsidRDefault="007A2270" w:rsidP="007A2270">
      <w:pPr>
        <w:jc w:val="center"/>
        <w:rPr>
          <w:sz w:val="20"/>
          <w:szCs w:val="20"/>
        </w:rPr>
      </w:pPr>
      <w:r w:rsidRPr="0064459B">
        <w:rPr>
          <w:sz w:val="20"/>
          <w:szCs w:val="20"/>
        </w:rPr>
        <w:t>РЕШЕНИЕ</w:t>
      </w:r>
    </w:p>
    <w:p w:rsidR="006E4CCC" w:rsidRPr="0064459B" w:rsidRDefault="006E4CCC" w:rsidP="007A2270">
      <w:pPr>
        <w:jc w:val="both"/>
        <w:rPr>
          <w:sz w:val="20"/>
          <w:szCs w:val="20"/>
        </w:rPr>
      </w:pPr>
    </w:p>
    <w:p w:rsidR="0061106E" w:rsidRPr="0064459B" w:rsidRDefault="007A2270" w:rsidP="0061106E">
      <w:pPr>
        <w:jc w:val="both"/>
        <w:rPr>
          <w:sz w:val="20"/>
          <w:szCs w:val="20"/>
        </w:rPr>
      </w:pPr>
      <w:r w:rsidRPr="0064459B">
        <w:rPr>
          <w:sz w:val="20"/>
          <w:szCs w:val="20"/>
        </w:rPr>
        <w:t xml:space="preserve">О внесении </w:t>
      </w:r>
      <w:r w:rsidR="0061106E" w:rsidRPr="0064459B">
        <w:rPr>
          <w:sz w:val="20"/>
          <w:szCs w:val="20"/>
        </w:rPr>
        <w:t>изменений в р</w:t>
      </w:r>
      <w:r w:rsidR="00DD41D9" w:rsidRPr="0064459B">
        <w:rPr>
          <w:sz w:val="20"/>
          <w:szCs w:val="20"/>
        </w:rPr>
        <w:t>ешение</w:t>
      </w:r>
      <w:r w:rsidR="0061106E" w:rsidRPr="0064459B">
        <w:rPr>
          <w:sz w:val="20"/>
          <w:szCs w:val="20"/>
        </w:rPr>
        <w:t xml:space="preserve"> Думы Бодайбинского городского поселения от 27.06.2012</w:t>
      </w:r>
      <w:r w:rsidR="00CF584D">
        <w:rPr>
          <w:sz w:val="20"/>
          <w:szCs w:val="20"/>
        </w:rPr>
        <w:t xml:space="preserve"> г.</w:t>
      </w:r>
      <w:r w:rsidR="00345021" w:rsidRPr="0064459B">
        <w:rPr>
          <w:sz w:val="20"/>
          <w:szCs w:val="20"/>
        </w:rPr>
        <w:t xml:space="preserve"> </w:t>
      </w:r>
      <w:r w:rsidR="0061106E" w:rsidRPr="0064459B">
        <w:rPr>
          <w:sz w:val="20"/>
          <w:szCs w:val="20"/>
        </w:rPr>
        <w:t>№ 11-па «Об утверждении генерального плана Бодайбинского муниципального образования применительно к населенному пункту г. Бодайбо»</w:t>
      </w:r>
    </w:p>
    <w:p w:rsidR="007A2270" w:rsidRPr="0064459B" w:rsidRDefault="007A2270" w:rsidP="007A227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7A2270" w:rsidRPr="0064459B" w:rsidRDefault="007A2270" w:rsidP="007A2270">
      <w:pPr>
        <w:autoSpaceDE w:val="0"/>
        <w:autoSpaceDN w:val="0"/>
        <w:adjustRightInd w:val="0"/>
        <w:ind w:firstLine="708"/>
        <w:jc w:val="both"/>
        <w:rPr>
          <w:rFonts w:eastAsia="FreeSans"/>
          <w:sz w:val="20"/>
          <w:szCs w:val="20"/>
          <w:lang w:eastAsia="en-US"/>
        </w:rPr>
      </w:pPr>
      <w:r w:rsidRPr="0064459B">
        <w:rPr>
          <w:rFonts w:eastAsia="FreeSans"/>
          <w:sz w:val="20"/>
          <w:szCs w:val="20"/>
          <w:lang w:eastAsia="en-US"/>
        </w:rPr>
        <w:t xml:space="preserve">В целях обеспечения градостроительной деятельности на территории Бодайбинского муниципального образования, в соответствии со ст. 24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Pr="0064459B">
        <w:rPr>
          <w:sz w:val="20"/>
          <w:szCs w:val="20"/>
        </w:rPr>
        <w:t>на основании распоряжения администрации Бодайбинского городского поселения от 14.01.2015 г. № 04-р «О подготовке предложений о внесении изменений в генеральный план Бодайбинского муниципального образования применительно населенного пункта г. Бодайбо»</w:t>
      </w:r>
      <w:r w:rsidR="00DD41D9" w:rsidRPr="0064459B">
        <w:rPr>
          <w:sz w:val="20"/>
          <w:szCs w:val="20"/>
        </w:rPr>
        <w:t xml:space="preserve">, </w:t>
      </w:r>
      <w:r w:rsidRPr="0064459B">
        <w:rPr>
          <w:rFonts w:eastAsia="FreeSans"/>
          <w:sz w:val="20"/>
          <w:szCs w:val="20"/>
          <w:lang w:eastAsia="en-US"/>
        </w:rPr>
        <w:t>руководствуясь Уставом Бодайбинского муниципального образования</w:t>
      </w:r>
      <w:r w:rsidRPr="0064459B">
        <w:rPr>
          <w:sz w:val="20"/>
          <w:szCs w:val="20"/>
        </w:rPr>
        <w:t>, Дума Бодайбинского городского поселения</w:t>
      </w:r>
    </w:p>
    <w:p w:rsidR="007A2270" w:rsidRPr="0064459B" w:rsidRDefault="007A2270" w:rsidP="005171E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4459B">
        <w:rPr>
          <w:rFonts w:ascii="Times New Roman" w:hAnsi="Times New Roman" w:cs="Times New Roman"/>
          <w:sz w:val="20"/>
          <w:szCs w:val="20"/>
        </w:rPr>
        <w:t>РЕШИЛА:</w:t>
      </w:r>
    </w:p>
    <w:p w:rsidR="007A2270" w:rsidRPr="0064459B" w:rsidRDefault="00DD41D9" w:rsidP="000910A0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4459B">
        <w:rPr>
          <w:rFonts w:ascii="Times New Roman" w:hAnsi="Times New Roman" w:cs="Times New Roman"/>
          <w:sz w:val="20"/>
          <w:szCs w:val="20"/>
        </w:rPr>
        <w:tab/>
        <w:t xml:space="preserve">1. </w:t>
      </w:r>
      <w:r w:rsidR="007A2270" w:rsidRPr="0064459B">
        <w:rPr>
          <w:rFonts w:ascii="Times New Roman" w:hAnsi="Times New Roman" w:cs="Times New Roman"/>
          <w:sz w:val="20"/>
          <w:szCs w:val="20"/>
        </w:rPr>
        <w:t>Внести следующие изменения в Генеральный план Бодайбинского муниципал</w:t>
      </w:r>
      <w:r w:rsidR="00CF4FDD" w:rsidRPr="0064459B">
        <w:rPr>
          <w:rFonts w:ascii="Times New Roman" w:hAnsi="Times New Roman" w:cs="Times New Roman"/>
          <w:sz w:val="20"/>
          <w:szCs w:val="20"/>
        </w:rPr>
        <w:t>ь</w:t>
      </w:r>
      <w:r w:rsidR="007A2270" w:rsidRPr="0064459B">
        <w:rPr>
          <w:rFonts w:ascii="Times New Roman" w:hAnsi="Times New Roman" w:cs="Times New Roman"/>
          <w:sz w:val="20"/>
          <w:szCs w:val="20"/>
        </w:rPr>
        <w:t>ного образования</w:t>
      </w:r>
      <w:r w:rsidR="003E6574" w:rsidRPr="0064459B">
        <w:rPr>
          <w:rFonts w:ascii="Times New Roman" w:hAnsi="Times New Roman" w:cs="Times New Roman"/>
          <w:sz w:val="20"/>
          <w:szCs w:val="20"/>
        </w:rPr>
        <w:t xml:space="preserve"> применительно к населе</w:t>
      </w:r>
      <w:r w:rsidR="00345021" w:rsidRPr="0064459B">
        <w:rPr>
          <w:rFonts w:ascii="Times New Roman" w:hAnsi="Times New Roman" w:cs="Times New Roman"/>
          <w:sz w:val="20"/>
          <w:szCs w:val="20"/>
        </w:rPr>
        <w:t xml:space="preserve">нному пункту г. Бодайбо (далее - </w:t>
      </w:r>
      <w:r w:rsidR="003E6574" w:rsidRPr="0064459B">
        <w:rPr>
          <w:rFonts w:ascii="Times New Roman" w:hAnsi="Times New Roman" w:cs="Times New Roman"/>
          <w:sz w:val="20"/>
          <w:szCs w:val="20"/>
        </w:rPr>
        <w:t>Генеральный план), утвержденный решением Думы</w:t>
      </w:r>
      <w:r w:rsidR="003E6574" w:rsidRPr="0064459B">
        <w:rPr>
          <w:sz w:val="20"/>
          <w:szCs w:val="20"/>
        </w:rPr>
        <w:t xml:space="preserve"> </w:t>
      </w:r>
      <w:r w:rsidR="003E6574" w:rsidRPr="0064459B">
        <w:rPr>
          <w:rFonts w:ascii="Times New Roman" w:hAnsi="Times New Roman" w:cs="Times New Roman"/>
          <w:sz w:val="20"/>
          <w:szCs w:val="20"/>
        </w:rPr>
        <w:t>Бодайбинского городского поселения от 27.06.2012 г. № 11-па «Об утверждении генерального плана Бодайбинского муниципального образования применительно к</w:t>
      </w:r>
      <w:r w:rsidR="00345021" w:rsidRPr="0064459B">
        <w:rPr>
          <w:rFonts w:ascii="Times New Roman" w:hAnsi="Times New Roman" w:cs="Times New Roman"/>
          <w:sz w:val="20"/>
          <w:szCs w:val="20"/>
        </w:rPr>
        <w:t xml:space="preserve"> населенному пункту г. Бодайбо»</w:t>
      </w:r>
      <w:r w:rsidR="007A2270" w:rsidRPr="0064459B">
        <w:rPr>
          <w:rFonts w:ascii="Times New Roman" w:hAnsi="Times New Roman" w:cs="Times New Roman"/>
          <w:sz w:val="20"/>
          <w:szCs w:val="20"/>
        </w:rPr>
        <w:t>:</w:t>
      </w:r>
    </w:p>
    <w:p w:rsidR="001E2F16" w:rsidRPr="0064459B" w:rsidRDefault="00DD41D9" w:rsidP="000910A0">
      <w:pPr>
        <w:pStyle w:val="a3"/>
        <w:tabs>
          <w:tab w:val="left" w:pos="56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4459B">
        <w:rPr>
          <w:rFonts w:ascii="Times New Roman" w:hAnsi="Times New Roman" w:cs="Times New Roman"/>
          <w:sz w:val="20"/>
          <w:szCs w:val="20"/>
        </w:rPr>
        <w:tab/>
      </w:r>
      <w:r w:rsidR="005171E0" w:rsidRPr="0064459B">
        <w:rPr>
          <w:rFonts w:ascii="Times New Roman" w:hAnsi="Times New Roman" w:cs="Times New Roman"/>
          <w:sz w:val="20"/>
          <w:szCs w:val="20"/>
        </w:rPr>
        <w:t xml:space="preserve">1.1. </w:t>
      </w:r>
      <w:r w:rsidR="001E2F16" w:rsidRPr="0064459B">
        <w:rPr>
          <w:rFonts w:ascii="Times New Roman" w:hAnsi="Times New Roman" w:cs="Times New Roman"/>
          <w:sz w:val="20"/>
          <w:szCs w:val="20"/>
        </w:rPr>
        <w:t>Графическую схему «Основной чертеж. Схема зонирования территории. Обозначение 7288-ГП» принять в новой редакции (прилагается);</w:t>
      </w:r>
    </w:p>
    <w:p w:rsidR="006A0609" w:rsidRPr="0064459B" w:rsidRDefault="005171E0" w:rsidP="001E2F16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459B">
        <w:rPr>
          <w:rFonts w:ascii="Times New Roman" w:hAnsi="Times New Roman" w:cs="Times New Roman"/>
          <w:sz w:val="20"/>
          <w:szCs w:val="20"/>
        </w:rPr>
        <w:t xml:space="preserve">1.2. </w:t>
      </w:r>
      <w:r w:rsidR="006A0609" w:rsidRPr="0064459B">
        <w:rPr>
          <w:rFonts w:ascii="Times New Roman" w:hAnsi="Times New Roman" w:cs="Times New Roman"/>
          <w:sz w:val="20"/>
          <w:szCs w:val="20"/>
        </w:rPr>
        <w:t xml:space="preserve">Главу 6 Тома </w:t>
      </w:r>
      <w:r w:rsidR="006A0609" w:rsidRPr="0064459B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6A0609" w:rsidRPr="0064459B">
        <w:rPr>
          <w:rFonts w:ascii="Times New Roman" w:hAnsi="Times New Roman" w:cs="Times New Roman"/>
          <w:sz w:val="20"/>
          <w:szCs w:val="20"/>
        </w:rPr>
        <w:t xml:space="preserve"> </w:t>
      </w:r>
      <w:r w:rsidR="001E2F16" w:rsidRPr="0064459B">
        <w:rPr>
          <w:rFonts w:ascii="Times New Roman" w:hAnsi="Times New Roman" w:cs="Times New Roman"/>
          <w:sz w:val="20"/>
          <w:szCs w:val="20"/>
        </w:rPr>
        <w:t xml:space="preserve">«Планировочная структура. Инженерно-транспортная инфраструктура. Технико-экономические показатели» </w:t>
      </w:r>
      <w:r w:rsidR="006A0609" w:rsidRPr="0064459B">
        <w:rPr>
          <w:rFonts w:ascii="Times New Roman" w:hAnsi="Times New Roman" w:cs="Times New Roman"/>
          <w:sz w:val="20"/>
          <w:szCs w:val="20"/>
        </w:rPr>
        <w:t>Пояснительной записки</w:t>
      </w:r>
      <w:r w:rsidR="001E2F16" w:rsidRPr="0064459B">
        <w:rPr>
          <w:rFonts w:ascii="Times New Roman" w:hAnsi="Times New Roman" w:cs="Times New Roman"/>
          <w:sz w:val="20"/>
          <w:szCs w:val="20"/>
        </w:rPr>
        <w:t xml:space="preserve"> Генерального плана </w:t>
      </w:r>
      <w:r w:rsidR="006A0609" w:rsidRPr="0064459B">
        <w:rPr>
          <w:rFonts w:ascii="Times New Roman" w:hAnsi="Times New Roman" w:cs="Times New Roman"/>
          <w:sz w:val="20"/>
          <w:szCs w:val="20"/>
        </w:rPr>
        <w:t>дополнить разделом «6.4. Автодромы», следующего содержания:</w:t>
      </w:r>
    </w:p>
    <w:p w:rsidR="005171E0" w:rsidRPr="0064459B" w:rsidRDefault="006A0609" w:rsidP="006A0609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sz w:val="20"/>
          <w:szCs w:val="20"/>
        </w:rPr>
      </w:pPr>
      <w:r w:rsidRPr="0064459B">
        <w:rPr>
          <w:sz w:val="20"/>
          <w:szCs w:val="20"/>
        </w:rPr>
        <w:t>«</w:t>
      </w:r>
      <w:r w:rsidR="005171E0" w:rsidRPr="0064459B">
        <w:rPr>
          <w:sz w:val="20"/>
          <w:szCs w:val="20"/>
        </w:rPr>
        <w:t xml:space="preserve">6.4. Автодромы. </w:t>
      </w:r>
    </w:p>
    <w:p w:rsidR="006A0609" w:rsidRPr="0064459B" w:rsidRDefault="006A0609" w:rsidP="006A0609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sz w:val="20"/>
          <w:szCs w:val="20"/>
        </w:rPr>
      </w:pPr>
      <w:r w:rsidRPr="0064459B">
        <w:rPr>
          <w:sz w:val="20"/>
          <w:szCs w:val="20"/>
        </w:rPr>
        <w:t>На территории г. Бодайбо расположено 2 автодрома – закрытые от движения площадки, оборудованные зонами испытательных упражнений и элементами улично-дорожной сети. Один из них расположен на полностью сформированном земельном участке по адресу: г. Бодай</w:t>
      </w:r>
      <w:r w:rsidR="001E2F16" w:rsidRPr="0064459B">
        <w:rPr>
          <w:sz w:val="20"/>
          <w:szCs w:val="20"/>
        </w:rPr>
        <w:t xml:space="preserve">бо </w:t>
      </w:r>
      <w:r w:rsidR="00DD41D9" w:rsidRPr="0064459B">
        <w:rPr>
          <w:sz w:val="20"/>
          <w:szCs w:val="20"/>
        </w:rPr>
        <w:t xml:space="preserve">ул. Техническая 7, второй - </w:t>
      </w:r>
      <w:r w:rsidRPr="0064459B">
        <w:rPr>
          <w:sz w:val="20"/>
          <w:szCs w:val="20"/>
        </w:rPr>
        <w:t>на выезде из города по правую сторону от въездной стелы, участок которого полностью не сформирован и не имеет владельца.</w:t>
      </w:r>
    </w:p>
    <w:p w:rsidR="006A0609" w:rsidRPr="0064459B" w:rsidRDefault="006A0609" w:rsidP="006A0609">
      <w:pPr>
        <w:pStyle w:val="21"/>
        <w:tabs>
          <w:tab w:val="left" w:pos="851"/>
        </w:tabs>
        <w:spacing w:after="0" w:line="240" w:lineRule="auto"/>
        <w:ind w:left="0" w:firstLine="567"/>
        <w:jc w:val="both"/>
        <w:rPr>
          <w:sz w:val="20"/>
          <w:szCs w:val="20"/>
        </w:rPr>
      </w:pPr>
      <w:r w:rsidRPr="0064459B">
        <w:rPr>
          <w:sz w:val="20"/>
          <w:szCs w:val="20"/>
        </w:rPr>
        <w:t>Количество автодромов для населения не нормируется, поэтому увеличение или уменьшения количество закрытых площадок для вождения на расчетный срок не рассчитан.»</w:t>
      </w:r>
      <w:r w:rsidR="005171E0" w:rsidRPr="0064459B">
        <w:rPr>
          <w:sz w:val="20"/>
          <w:szCs w:val="20"/>
        </w:rPr>
        <w:t>;</w:t>
      </w:r>
    </w:p>
    <w:p w:rsidR="005171E0" w:rsidRPr="0064459B" w:rsidRDefault="005171E0" w:rsidP="000910A0">
      <w:pPr>
        <w:ind w:firstLine="567"/>
        <w:jc w:val="both"/>
        <w:rPr>
          <w:sz w:val="20"/>
          <w:szCs w:val="20"/>
        </w:rPr>
      </w:pPr>
      <w:r w:rsidRPr="0064459B">
        <w:rPr>
          <w:sz w:val="20"/>
          <w:szCs w:val="20"/>
        </w:rPr>
        <w:t>1.3. В Главе</w:t>
      </w:r>
      <w:r w:rsidR="001E2F16" w:rsidRPr="0064459B">
        <w:rPr>
          <w:sz w:val="20"/>
          <w:szCs w:val="20"/>
        </w:rPr>
        <w:t xml:space="preserve"> 13 Тома </w:t>
      </w:r>
      <w:r w:rsidR="001E2F16" w:rsidRPr="0064459B">
        <w:rPr>
          <w:sz w:val="20"/>
          <w:szCs w:val="20"/>
          <w:lang w:val="en-US"/>
        </w:rPr>
        <w:t>I</w:t>
      </w:r>
      <w:r w:rsidR="001E2F16" w:rsidRPr="0064459B">
        <w:rPr>
          <w:sz w:val="20"/>
          <w:szCs w:val="20"/>
        </w:rPr>
        <w:t xml:space="preserve"> «Планировочная структура. Инженерно-транспортная инфраструктура. Технико-экономические показатели» Пояснительно</w:t>
      </w:r>
      <w:r w:rsidRPr="0064459B">
        <w:rPr>
          <w:sz w:val="20"/>
          <w:szCs w:val="20"/>
        </w:rPr>
        <w:t>й записки Генерального плана пункт 13.6. изложить в следующей редакции:</w:t>
      </w:r>
    </w:p>
    <w:p w:rsidR="006A0609" w:rsidRPr="0064459B" w:rsidRDefault="006A0609" w:rsidP="005171E0">
      <w:pPr>
        <w:ind w:firstLine="567"/>
        <w:jc w:val="both"/>
        <w:rPr>
          <w:bCs/>
          <w:iCs/>
          <w:sz w:val="20"/>
          <w:szCs w:val="20"/>
        </w:rPr>
      </w:pPr>
      <w:r w:rsidRPr="0064459B">
        <w:rPr>
          <w:sz w:val="20"/>
          <w:szCs w:val="20"/>
        </w:rPr>
        <w:t>«</w:t>
      </w:r>
      <w:r w:rsidRPr="0064459B">
        <w:rPr>
          <w:bCs/>
          <w:iCs/>
          <w:sz w:val="20"/>
          <w:szCs w:val="20"/>
        </w:rPr>
        <w:t xml:space="preserve">13.6 Основные технико-экономические показатели генерального плана г. Бодайбо» </w:t>
      </w: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444"/>
        <w:gridCol w:w="1560"/>
        <w:gridCol w:w="1672"/>
      </w:tblGrid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Показатели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 xml:space="preserve">Современное состояние на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64459B">
                <w:rPr>
                  <w:sz w:val="20"/>
                  <w:szCs w:val="20"/>
                </w:rPr>
                <w:t>2010 г</w:t>
              </w:r>
            </w:smartTag>
            <w:r w:rsidRPr="0064459B">
              <w:rPr>
                <w:sz w:val="20"/>
                <w:szCs w:val="20"/>
              </w:rPr>
              <w:t>.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Расчетный срок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5 г"/>
              </w:smartTagPr>
              <w:r w:rsidRPr="0064459B">
                <w:rPr>
                  <w:sz w:val="20"/>
                  <w:szCs w:val="20"/>
                </w:rPr>
                <w:t>2025 г</w:t>
              </w:r>
            </w:smartTag>
            <w:r w:rsidRPr="0064459B">
              <w:rPr>
                <w:sz w:val="20"/>
                <w:szCs w:val="20"/>
              </w:rPr>
              <w:t>.</w:t>
            </w:r>
          </w:p>
        </w:tc>
      </w:tr>
      <w:tr w:rsidR="006A0609" w:rsidRPr="0064459B" w:rsidTr="00345021">
        <w:trPr>
          <w:trHeight w:val="250"/>
        </w:trPr>
        <w:tc>
          <w:tcPr>
            <w:tcW w:w="4820" w:type="dxa"/>
          </w:tcPr>
          <w:p w:rsidR="006A0609" w:rsidRPr="0064459B" w:rsidRDefault="006A0609" w:rsidP="00DD41D9">
            <w:pPr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</w:t>
            </w:r>
            <w:r w:rsidR="00DD41D9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Территория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1.1</w:t>
            </w:r>
            <w:r w:rsidR="00DD41D9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Общая площадь земель в установленных границах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га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м</w:t>
            </w:r>
            <w:r w:rsidRPr="0064459B">
              <w:rPr>
                <w:sz w:val="20"/>
                <w:szCs w:val="20"/>
                <w:vertAlign w:val="superscript"/>
              </w:rPr>
              <w:t>2</w:t>
            </w:r>
            <w:r w:rsidRPr="0064459B">
              <w:rPr>
                <w:sz w:val="20"/>
                <w:szCs w:val="20"/>
              </w:rPr>
              <w:t>/чел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2459,1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1586,5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3574,4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1985,8</w:t>
            </w:r>
          </w:p>
        </w:tc>
      </w:tr>
      <w:tr w:rsidR="006A0609" w:rsidRPr="0064459B" w:rsidTr="00345021">
        <w:tc>
          <w:tcPr>
            <w:tcW w:w="4820" w:type="dxa"/>
            <w:shd w:val="clear" w:color="auto" w:fill="FFFFFF" w:themeFill="background1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в т. ч. территории жилых зон</w:t>
            </w:r>
          </w:p>
        </w:tc>
        <w:tc>
          <w:tcPr>
            <w:tcW w:w="1444" w:type="dxa"/>
            <w:shd w:val="clear" w:color="auto" w:fill="FFFFFF" w:themeFill="background1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га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shd w:val="clear" w:color="auto" w:fill="FFFFFF" w:themeFill="background1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380,42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15,5</w:t>
            </w:r>
          </w:p>
        </w:tc>
        <w:tc>
          <w:tcPr>
            <w:tcW w:w="1672" w:type="dxa"/>
            <w:shd w:val="clear" w:color="auto" w:fill="FFFFFF" w:themeFill="background1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433,6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12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3-4-5-этажная застройка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га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21,9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0,9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40,6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</w:t>
            </w:r>
          </w:p>
        </w:tc>
      </w:tr>
      <w:tr w:rsidR="006A0609" w:rsidRPr="0064459B" w:rsidTr="00345021">
        <w:tc>
          <w:tcPr>
            <w:tcW w:w="4820" w:type="dxa"/>
            <w:shd w:val="clear" w:color="auto" w:fill="FFFFFF" w:themeFill="background1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малоэтажная застройка</w:t>
            </w:r>
          </w:p>
        </w:tc>
        <w:tc>
          <w:tcPr>
            <w:tcW w:w="1444" w:type="dxa"/>
            <w:shd w:val="clear" w:color="auto" w:fill="FFFFFF" w:themeFill="background1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га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shd w:val="clear" w:color="auto" w:fill="FFFFFF" w:themeFill="background1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843,2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12,2</w:t>
            </w:r>
          </w:p>
        </w:tc>
        <w:tc>
          <w:tcPr>
            <w:tcW w:w="1672" w:type="dxa"/>
            <w:shd w:val="clear" w:color="auto" w:fill="FFFFFF" w:themeFill="background1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196,2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5,4</w:t>
            </w:r>
          </w:p>
        </w:tc>
      </w:tr>
      <w:tr w:rsidR="006A0609" w:rsidRPr="0064459B" w:rsidTr="00345021">
        <w:tc>
          <w:tcPr>
            <w:tcW w:w="4820" w:type="dxa"/>
            <w:shd w:val="clear" w:color="auto" w:fill="FFFFFF" w:themeFill="background1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в т. ч. малоэтажные жилые дома с</w:t>
            </w:r>
          </w:p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приквартирными земельными участками</w:t>
            </w:r>
          </w:p>
        </w:tc>
        <w:tc>
          <w:tcPr>
            <w:tcW w:w="1444" w:type="dxa"/>
            <w:shd w:val="clear" w:color="auto" w:fill="FFFFFF" w:themeFill="background1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га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shd w:val="clear" w:color="auto" w:fill="FFFFFF" w:themeFill="background1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35,7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1,5</w:t>
            </w:r>
          </w:p>
        </w:tc>
        <w:tc>
          <w:tcPr>
            <w:tcW w:w="1672" w:type="dxa"/>
            <w:shd w:val="clear" w:color="auto" w:fill="FFFFFF" w:themeFill="background1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4,2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0,1</w:t>
            </w:r>
          </w:p>
        </w:tc>
      </w:tr>
      <w:tr w:rsidR="006A0609" w:rsidRPr="0064459B" w:rsidTr="00345021">
        <w:tc>
          <w:tcPr>
            <w:tcW w:w="4820" w:type="dxa"/>
            <w:shd w:val="clear" w:color="auto" w:fill="FFFFFF" w:themeFill="background1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 xml:space="preserve">малоэтажные жилые дома в </w:t>
            </w:r>
            <w:proofErr w:type="spellStart"/>
            <w:r w:rsidRPr="0064459B">
              <w:rPr>
                <w:sz w:val="20"/>
                <w:szCs w:val="20"/>
              </w:rPr>
              <w:t>безусадебной</w:t>
            </w:r>
            <w:proofErr w:type="spellEnd"/>
            <w:r w:rsidRPr="0064459B">
              <w:rPr>
                <w:sz w:val="20"/>
                <w:szCs w:val="20"/>
              </w:rPr>
              <w:t xml:space="preserve"> застройке</w:t>
            </w:r>
          </w:p>
        </w:tc>
        <w:tc>
          <w:tcPr>
            <w:tcW w:w="1444" w:type="dxa"/>
            <w:shd w:val="clear" w:color="auto" w:fill="FFFFFF" w:themeFill="background1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га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shd w:val="clear" w:color="auto" w:fill="FFFFFF" w:themeFill="background1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60,7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2,5</w:t>
            </w:r>
          </w:p>
        </w:tc>
        <w:tc>
          <w:tcPr>
            <w:tcW w:w="1672" w:type="dxa"/>
            <w:shd w:val="clear" w:color="auto" w:fill="FFFFFF" w:themeFill="background1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19,5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0,5</w:t>
            </w:r>
          </w:p>
        </w:tc>
      </w:tr>
      <w:tr w:rsidR="006A0609" w:rsidRPr="0064459B" w:rsidTr="00345021">
        <w:tc>
          <w:tcPr>
            <w:tcW w:w="4820" w:type="dxa"/>
            <w:shd w:val="clear" w:color="auto" w:fill="auto"/>
          </w:tcPr>
          <w:p w:rsidR="006A0609" w:rsidRPr="0064459B" w:rsidRDefault="006A0609" w:rsidP="00DD41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4459B">
              <w:rPr>
                <w:rFonts w:ascii="Times New Roman" w:hAnsi="Times New Roman" w:cs="Times New Roman"/>
                <w:sz w:val="20"/>
                <w:szCs w:val="20"/>
              </w:rPr>
              <w:t>индивидуальные жилые дома</w:t>
            </w:r>
            <w:r w:rsidR="00DD41D9" w:rsidRPr="006445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4459B">
              <w:rPr>
                <w:rFonts w:ascii="Times New Roman" w:hAnsi="Times New Roman" w:cs="Times New Roman"/>
                <w:sz w:val="20"/>
                <w:szCs w:val="20"/>
              </w:rPr>
              <w:t>с приусадебными земельными участками</w:t>
            </w:r>
          </w:p>
        </w:tc>
        <w:tc>
          <w:tcPr>
            <w:tcW w:w="1444" w:type="dxa"/>
            <w:shd w:val="clear" w:color="auto" w:fill="auto"/>
          </w:tcPr>
          <w:p w:rsidR="006A0609" w:rsidRPr="0064459B" w:rsidRDefault="006A0609" w:rsidP="001E2F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59B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  <w:p w:rsidR="006A0609" w:rsidRPr="0064459B" w:rsidRDefault="006A0609" w:rsidP="001E2F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59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0" w:type="dxa"/>
            <w:shd w:val="clear" w:color="auto" w:fill="auto"/>
          </w:tcPr>
          <w:p w:rsidR="006A0609" w:rsidRPr="0064459B" w:rsidRDefault="006A0609" w:rsidP="001E2F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59B">
              <w:rPr>
                <w:rFonts w:ascii="Times New Roman" w:hAnsi="Times New Roman" w:cs="Times New Roman"/>
                <w:sz w:val="20"/>
                <w:szCs w:val="20"/>
              </w:rPr>
              <w:t>200,5</w:t>
            </w:r>
          </w:p>
          <w:p w:rsidR="006A0609" w:rsidRPr="0064459B" w:rsidRDefault="006A0609" w:rsidP="001E2F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59B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672" w:type="dxa"/>
            <w:shd w:val="clear" w:color="auto" w:fill="auto"/>
          </w:tcPr>
          <w:p w:rsidR="006A0609" w:rsidRPr="0064459B" w:rsidRDefault="006A0609" w:rsidP="001E2F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59B">
              <w:rPr>
                <w:rFonts w:ascii="Times New Roman" w:hAnsi="Times New Roman" w:cs="Times New Roman"/>
                <w:sz w:val="20"/>
                <w:szCs w:val="20"/>
              </w:rPr>
              <w:t>173,1</w:t>
            </w:r>
          </w:p>
          <w:p w:rsidR="006A0609" w:rsidRPr="0064459B" w:rsidRDefault="006A0609" w:rsidP="001E2F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59B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садоводства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га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61,7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2,5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61,3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1,7</w:t>
            </w:r>
          </w:p>
        </w:tc>
      </w:tr>
      <w:tr w:rsidR="006A0609" w:rsidRPr="0064459B" w:rsidTr="00345021">
        <w:tc>
          <w:tcPr>
            <w:tcW w:w="4820" w:type="dxa"/>
            <w:shd w:val="clear" w:color="auto" w:fill="FFFFFF" w:themeFill="background1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общественно-деловых зон</w:t>
            </w:r>
          </w:p>
        </w:tc>
        <w:tc>
          <w:tcPr>
            <w:tcW w:w="1444" w:type="dxa"/>
            <w:shd w:val="clear" w:color="auto" w:fill="FFFFFF" w:themeFill="background1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га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shd w:val="clear" w:color="auto" w:fill="FFFFFF" w:themeFill="background1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38,5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1,5</w:t>
            </w:r>
          </w:p>
        </w:tc>
        <w:tc>
          <w:tcPr>
            <w:tcW w:w="1672" w:type="dxa"/>
            <w:shd w:val="clear" w:color="auto" w:fill="FFFFFF" w:themeFill="background1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54,6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2,1</w:t>
            </w:r>
          </w:p>
        </w:tc>
      </w:tr>
      <w:tr w:rsidR="006A0609" w:rsidRPr="0064459B" w:rsidTr="00345021">
        <w:tc>
          <w:tcPr>
            <w:tcW w:w="4820" w:type="dxa"/>
            <w:shd w:val="clear" w:color="auto" w:fill="FFFFFF" w:themeFill="background1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производственных зон</w:t>
            </w:r>
          </w:p>
        </w:tc>
        <w:tc>
          <w:tcPr>
            <w:tcW w:w="1444" w:type="dxa"/>
            <w:shd w:val="clear" w:color="auto" w:fill="FFFFFF" w:themeFill="background1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га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lastRenderedPageBreak/>
              <w:t>%</w:t>
            </w:r>
          </w:p>
        </w:tc>
        <w:tc>
          <w:tcPr>
            <w:tcW w:w="1560" w:type="dxa"/>
            <w:shd w:val="clear" w:color="auto" w:fill="FFFFFF" w:themeFill="background1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lastRenderedPageBreak/>
              <w:t>251,5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lastRenderedPageBreak/>
              <w:t>10,2</w:t>
            </w:r>
          </w:p>
        </w:tc>
        <w:tc>
          <w:tcPr>
            <w:tcW w:w="1672" w:type="dxa"/>
            <w:shd w:val="clear" w:color="auto" w:fill="FFFFFF" w:themeFill="background1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lastRenderedPageBreak/>
              <w:t>224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lastRenderedPageBreak/>
              <w:t>6,2</w:t>
            </w:r>
          </w:p>
        </w:tc>
      </w:tr>
      <w:tr w:rsidR="006A0609" w:rsidRPr="0064459B" w:rsidTr="00345021">
        <w:tc>
          <w:tcPr>
            <w:tcW w:w="4820" w:type="dxa"/>
            <w:shd w:val="clear" w:color="auto" w:fill="FFFFFF" w:themeFill="background1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lastRenderedPageBreak/>
              <w:t>зон инженерной и транспортной</w:t>
            </w:r>
            <w:r w:rsidR="00DD41D9" w:rsidRPr="0064459B">
              <w:rPr>
                <w:sz w:val="20"/>
                <w:szCs w:val="20"/>
              </w:rPr>
              <w:t xml:space="preserve"> </w:t>
            </w:r>
            <w:r w:rsidRPr="0064459B">
              <w:rPr>
                <w:sz w:val="20"/>
                <w:szCs w:val="20"/>
              </w:rPr>
              <w:t>инфраструктуры</w:t>
            </w:r>
          </w:p>
        </w:tc>
        <w:tc>
          <w:tcPr>
            <w:tcW w:w="1444" w:type="dxa"/>
            <w:shd w:val="clear" w:color="auto" w:fill="FFFFFF" w:themeFill="background1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га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shd w:val="clear" w:color="auto" w:fill="FFFFFF" w:themeFill="background1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146,1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5,9</w:t>
            </w:r>
          </w:p>
        </w:tc>
        <w:tc>
          <w:tcPr>
            <w:tcW w:w="1672" w:type="dxa"/>
            <w:shd w:val="clear" w:color="auto" w:fill="FFFFFF" w:themeFill="background1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355,2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9,8</w:t>
            </w:r>
          </w:p>
        </w:tc>
      </w:tr>
      <w:tr w:rsidR="006A0609" w:rsidRPr="0064459B" w:rsidTr="00345021">
        <w:tc>
          <w:tcPr>
            <w:tcW w:w="4820" w:type="dxa"/>
            <w:shd w:val="clear" w:color="auto" w:fill="FFFFFF" w:themeFill="background1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рекреационных зон</w:t>
            </w:r>
          </w:p>
        </w:tc>
        <w:tc>
          <w:tcPr>
            <w:tcW w:w="1444" w:type="dxa"/>
            <w:shd w:val="clear" w:color="auto" w:fill="FFFFFF" w:themeFill="background1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га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  <w:shd w:val="clear" w:color="auto" w:fill="FFFFFF" w:themeFill="background1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1100,7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44,8</w:t>
            </w:r>
          </w:p>
        </w:tc>
        <w:tc>
          <w:tcPr>
            <w:tcW w:w="1672" w:type="dxa"/>
            <w:shd w:val="clear" w:color="auto" w:fill="FFFFFF" w:themeFill="background1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2154,6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57,4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зон сельскохозяйственного</w:t>
            </w:r>
          </w:p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использования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га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467,6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19,0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428,4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12,0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зон специального назначения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га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50,5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2,1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65,5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1,8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режимных зон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га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1,2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0,0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иных зон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га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22,7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0,9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1.2</w:t>
            </w:r>
            <w:r w:rsidR="00DD41D9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из общей площади земель территории общего пользования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га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139,9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5,7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339,6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9,5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из них зеленые насаждения общего</w:t>
            </w:r>
            <w:r w:rsidR="00DD41D9" w:rsidRPr="0064459B">
              <w:rPr>
                <w:sz w:val="20"/>
                <w:szCs w:val="20"/>
              </w:rPr>
              <w:t xml:space="preserve"> </w:t>
            </w:r>
            <w:r w:rsidRPr="0064459B">
              <w:rPr>
                <w:sz w:val="20"/>
                <w:szCs w:val="20"/>
              </w:rPr>
              <w:t>пользования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га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9,3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0,4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100,7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2,8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улицы, дороги, проезды, площади,</w:t>
            </w:r>
            <w:r w:rsidR="00DD41D9" w:rsidRPr="0064459B">
              <w:rPr>
                <w:sz w:val="20"/>
                <w:szCs w:val="20"/>
              </w:rPr>
              <w:t xml:space="preserve"> </w:t>
            </w:r>
            <w:r w:rsidRPr="0064459B">
              <w:rPr>
                <w:sz w:val="20"/>
                <w:szCs w:val="20"/>
              </w:rPr>
              <w:t>автомобильные стоянки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га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130,6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5,3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238,9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6,7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1.3</w:t>
            </w:r>
            <w:r w:rsidR="00DD41D9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из общей площади земель территории неиспользуемые, требующие специальных инженерных мероприятий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га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0,0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0,0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1.4</w:t>
            </w:r>
            <w:r w:rsidR="00DD41D9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из общей площади земель территории резерва для развития города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га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</w:t>
            </w:r>
            <w:r w:rsidR="00DD41D9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Население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2.1</w:t>
            </w:r>
            <w:r w:rsidR="00DD41D9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Численность населения с учетом</w:t>
            </w:r>
          </w:p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подчиненных административно-</w:t>
            </w:r>
          </w:p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территориальных образований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тыс. чел.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15,5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18,0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 xml:space="preserve">в </w:t>
            </w:r>
            <w:proofErr w:type="spellStart"/>
            <w:r w:rsidRPr="0064459B">
              <w:rPr>
                <w:sz w:val="20"/>
                <w:szCs w:val="20"/>
              </w:rPr>
              <w:t>т.ч</w:t>
            </w:r>
            <w:proofErr w:type="spellEnd"/>
            <w:r w:rsidRPr="0064459B">
              <w:rPr>
                <w:sz w:val="20"/>
                <w:szCs w:val="20"/>
              </w:rPr>
              <w:t>. собственно города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тыс. чел.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15,5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18,0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2.2</w:t>
            </w:r>
            <w:r w:rsidR="00DD41D9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Показатели естественного движения</w:t>
            </w:r>
          </w:p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населения за год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прирост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тыс. чел.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0,3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убыль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тыс. чел.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0,25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2.3</w:t>
            </w:r>
            <w:r w:rsidR="00DD41D9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Показатели миграции населения за год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прирост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тыс. чел.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0,4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убыль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тыс. чел.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0,2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2.4</w:t>
            </w:r>
            <w:r w:rsidR="00DD41D9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Возрастная структура населения: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дети до 15 лет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тыс. чел.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3,3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21,2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3,7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20,8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население в трудоспособном возрасте (мужчины 16-59, женщины 16-54 лет)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тыс. чел.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10,1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65,2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11,7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65,0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население старше трудоспособного возраста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тыс. чел.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%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2,1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13,6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2,6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14,2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2.5</w:t>
            </w:r>
            <w:r w:rsidR="00DD41D9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Численность занятого населения - всего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тыс. чел.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10,1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12,0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из них в материальной (градообразующей) сфере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тыс. чел.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% численности занятого населения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6,5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64,4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7,9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65,8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в т. ч. промышленность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то же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4,2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41,6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4,8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40,0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то же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0,3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3,0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0,5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4,2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внешний транспорт и связь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то же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0,5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5,0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0,5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4,2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прочие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то же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1,5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14,9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2,1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17,5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в обслуживающей сфере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то же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3,6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35,6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4,1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34,2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</w:t>
            </w:r>
            <w:r w:rsidR="00DD41D9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Жилищный фонд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3.1</w:t>
            </w:r>
            <w:r w:rsidR="00DD41D9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Жилищный фонд - всего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тыс. м</w:t>
            </w:r>
            <w:r w:rsidRPr="0064459B">
              <w:rPr>
                <w:sz w:val="20"/>
                <w:szCs w:val="20"/>
                <w:vertAlign w:val="superscript"/>
              </w:rPr>
              <w:t>2</w:t>
            </w:r>
            <w:r w:rsidRPr="0064459B">
              <w:rPr>
                <w:sz w:val="20"/>
                <w:szCs w:val="20"/>
              </w:rPr>
              <w:t xml:space="preserve"> общей </w:t>
            </w:r>
            <w:r w:rsidRPr="0064459B">
              <w:rPr>
                <w:sz w:val="20"/>
                <w:szCs w:val="20"/>
              </w:rPr>
              <w:lastRenderedPageBreak/>
              <w:t>площади квартир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lastRenderedPageBreak/>
              <w:t>369,8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lastRenderedPageBreak/>
              <w:t>430,2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lastRenderedPageBreak/>
              <w:t xml:space="preserve">в </w:t>
            </w:r>
            <w:proofErr w:type="spellStart"/>
            <w:r w:rsidRPr="0064459B">
              <w:rPr>
                <w:sz w:val="20"/>
                <w:szCs w:val="20"/>
              </w:rPr>
              <w:t>т.ч</w:t>
            </w:r>
            <w:proofErr w:type="spellEnd"/>
            <w:r w:rsidRPr="0064459B">
              <w:rPr>
                <w:sz w:val="20"/>
                <w:szCs w:val="20"/>
              </w:rPr>
              <w:t>. государственной и муниципальной собственности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тыс. м</w:t>
            </w:r>
            <w:r w:rsidRPr="0064459B">
              <w:rPr>
                <w:sz w:val="20"/>
                <w:szCs w:val="20"/>
                <w:vertAlign w:val="superscript"/>
              </w:rPr>
              <w:t>2</w:t>
            </w:r>
            <w:r w:rsidRPr="0064459B">
              <w:rPr>
                <w:sz w:val="20"/>
                <w:szCs w:val="20"/>
              </w:rPr>
              <w:t xml:space="preserve"> общей площади квартир /% к общему объему жилищного фонда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134,9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36,5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54,5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12,7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частной собственности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то же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234,9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63,5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375,7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87,3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3.2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из общего объема жилищного фонда: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в 3-6-этажных домах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то же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204,8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55,5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340,2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79,1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в малоэтажных домах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то же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165,0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44,5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90,0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20,9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в т. ч. в малоэтажных жилых домах с приквартирными земельными участками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то же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81,9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6,8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 xml:space="preserve">в малоэтажных жилых домах в </w:t>
            </w:r>
            <w:proofErr w:type="spellStart"/>
            <w:r w:rsidRPr="0064459B">
              <w:rPr>
                <w:sz w:val="20"/>
                <w:szCs w:val="20"/>
              </w:rPr>
              <w:t>безусадебной</w:t>
            </w:r>
            <w:proofErr w:type="spellEnd"/>
            <w:r w:rsidRPr="0064459B">
              <w:rPr>
                <w:sz w:val="20"/>
                <w:szCs w:val="20"/>
              </w:rPr>
              <w:t xml:space="preserve"> застройке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то же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82,2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6,8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в индивидуальных жилых домах с приусадебными земельными участками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то же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color w:val="FF0000"/>
                <w:sz w:val="20"/>
                <w:szCs w:val="20"/>
                <w:highlight w:val="green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475,9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39,7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3.3</w:t>
            </w:r>
            <w:r w:rsidR="00DD41D9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Жилищный фонд со сверхнормативным износом 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то же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83,8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22,7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25,8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 xml:space="preserve">в </w:t>
            </w:r>
            <w:proofErr w:type="spellStart"/>
            <w:r w:rsidRPr="0064459B">
              <w:rPr>
                <w:sz w:val="20"/>
                <w:szCs w:val="20"/>
              </w:rPr>
              <w:t>т.ч</w:t>
            </w:r>
            <w:proofErr w:type="spellEnd"/>
            <w:r w:rsidRPr="0064459B">
              <w:rPr>
                <w:sz w:val="20"/>
                <w:szCs w:val="20"/>
              </w:rPr>
              <w:t>. государственный и муниципальный фонд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то же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3.4</w:t>
            </w:r>
            <w:r w:rsidR="00DD41D9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Убыль жилищного фонда – всего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то же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150,1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34,9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 xml:space="preserve">в </w:t>
            </w:r>
            <w:proofErr w:type="spellStart"/>
            <w:r w:rsidRPr="0064459B">
              <w:rPr>
                <w:sz w:val="20"/>
                <w:szCs w:val="20"/>
              </w:rPr>
              <w:t>т.ч</w:t>
            </w:r>
            <w:proofErr w:type="spellEnd"/>
            <w:r w:rsidRPr="0064459B">
              <w:rPr>
                <w:sz w:val="20"/>
                <w:szCs w:val="20"/>
              </w:rPr>
              <w:t>. государственной и муниципальной собственности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то же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20,7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4,8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частной собственности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тыс. м</w:t>
            </w:r>
            <w:r w:rsidRPr="0064459B">
              <w:rPr>
                <w:sz w:val="20"/>
                <w:szCs w:val="20"/>
                <w:vertAlign w:val="superscript"/>
              </w:rPr>
              <w:t>2</w:t>
            </w:r>
            <w:r w:rsidRPr="0064459B">
              <w:rPr>
                <w:sz w:val="20"/>
                <w:szCs w:val="20"/>
              </w:rPr>
              <w:t xml:space="preserve"> общей площади квартир /% к общему объему жилищного фонда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129,4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30,1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3.5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из общего объема убыли жилищного фонда убыль по: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техническому состоянию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тыс. м</w:t>
            </w:r>
            <w:r w:rsidRPr="0064459B">
              <w:rPr>
                <w:sz w:val="20"/>
                <w:szCs w:val="20"/>
                <w:vertAlign w:val="superscript"/>
              </w:rPr>
              <w:t>2</w:t>
            </w:r>
            <w:r w:rsidRPr="0064459B">
              <w:rPr>
                <w:sz w:val="20"/>
                <w:szCs w:val="20"/>
              </w:rPr>
              <w:t xml:space="preserve"> общей площади квартир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% к объему убыли жилищного фонда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129,4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86,2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реконструкции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то же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6,4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4,3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организации санитарно-защитных зон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то же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14,3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9,5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3.6</w:t>
            </w:r>
            <w:r w:rsidR="00DD41D9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Существующий сохраняемый жилищный фонд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тыс. м</w:t>
            </w:r>
            <w:r w:rsidRPr="0064459B">
              <w:rPr>
                <w:sz w:val="20"/>
                <w:szCs w:val="20"/>
                <w:vertAlign w:val="superscript"/>
              </w:rPr>
              <w:t>2</w:t>
            </w:r>
            <w:r w:rsidRPr="0064459B">
              <w:rPr>
                <w:sz w:val="20"/>
                <w:szCs w:val="20"/>
              </w:rPr>
              <w:t xml:space="preserve"> общей площади квартир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355,0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219,7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3.7</w:t>
            </w:r>
            <w:r w:rsidR="00DD41D9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Новое жилищное строительство – всего</w:t>
            </w:r>
          </w:p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то же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210,5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в т. ч. за счет средств федерального бюджета, средств бюджета субъекта РФ и местных бюджетов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тыс. м</w:t>
            </w:r>
            <w:r w:rsidRPr="0064459B">
              <w:rPr>
                <w:sz w:val="20"/>
                <w:szCs w:val="20"/>
                <w:vertAlign w:val="superscript"/>
              </w:rPr>
              <w:t>2</w:t>
            </w:r>
            <w:r w:rsidRPr="0064459B">
              <w:rPr>
                <w:sz w:val="20"/>
                <w:szCs w:val="20"/>
              </w:rPr>
              <w:t xml:space="preserve"> общей площади квартир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 xml:space="preserve">% к общему объему нового жилищного </w:t>
            </w:r>
            <w:r w:rsidRPr="0064459B">
              <w:rPr>
                <w:sz w:val="20"/>
                <w:szCs w:val="20"/>
              </w:rPr>
              <w:lastRenderedPageBreak/>
              <w:t>строительства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20,7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9,8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lastRenderedPageBreak/>
              <w:t>за счет средств населения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то же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189,8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90,2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3.8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Структура нового жилищного строительства по этажности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то же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малоэтажное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то же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71,1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16,5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из них малоэтажные жилые дома с приквартирными земельными участками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то же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индивидуальные жилые дома с приусадебными земельными участками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то же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4-5-этажное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то же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139,4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32,4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3.9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из общего объема нового жилищного строительства размещается: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на свободных территориях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то же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на реконструируемых территориях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то же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3.10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Обеспеченность жилищного фонда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водопроводом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% общего жилищного фонда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80,0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95,0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канализацией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то же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64,0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95,0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электроплитами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то же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79,0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95,0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теплом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то же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81,0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90,0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горячей водой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то же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78,0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90,0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3.11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Средняя обеспеченность населения общей площадью квартир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м</w:t>
            </w:r>
            <w:r w:rsidRPr="0064459B">
              <w:rPr>
                <w:sz w:val="20"/>
                <w:szCs w:val="20"/>
                <w:vertAlign w:val="superscript"/>
              </w:rPr>
              <w:t>2</w:t>
            </w:r>
            <w:r w:rsidRPr="0064459B">
              <w:rPr>
                <w:sz w:val="20"/>
                <w:szCs w:val="20"/>
              </w:rPr>
              <w:t>/чел.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23,9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23,9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0910A0">
            <w:pPr>
              <w:pStyle w:val="FR3"/>
              <w:widowControl/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4459B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  <w:r w:rsidR="00961122" w:rsidRPr="0064459B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64459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Объекты социального и культурно-бытового обслуживания населения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Детские дошкольные учреждения – всего</w:t>
            </w:r>
          </w:p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на 1000 чел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место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665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43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2275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46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Общеобразовательные школы – всего</w:t>
            </w:r>
          </w:p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на 1000 чел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место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2017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130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6 186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124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Учреждения среднего профессионального образования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учащиеся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  <w:lang w:val="en-US"/>
              </w:rPr>
            </w:pPr>
            <w:r w:rsidRPr="0064459B"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  <w:lang w:val="en-US"/>
              </w:rPr>
            </w:pPr>
            <w:r w:rsidRPr="0064459B">
              <w:rPr>
                <w:sz w:val="20"/>
                <w:szCs w:val="20"/>
                <w:lang w:val="en-US"/>
              </w:rPr>
              <w:t>650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Больницы – всего</w:t>
            </w:r>
          </w:p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на 1000 чел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койка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195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12,6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1050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21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Поликлиники – всего</w:t>
            </w:r>
          </w:p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на 1000 чел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посещений в смену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400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25,8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1 642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32,8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Предприятия розничной торговли – всего</w:t>
            </w:r>
          </w:p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на 1000 чел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м</w:t>
            </w:r>
            <w:r w:rsidRPr="0064459B">
              <w:rPr>
                <w:sz w:val="20"/>
                <w:szCs w:val="20"/>
                <w:vertAlign w:val="superscript"/>
              </w:rPr>
              <w:t>2</w:t>
            </w:r>
            <w:r w:rsidRPr="0064459B">
              <w:rPr>
                <w:sz w:val="20"/>
                <w:szCs w:val="20"/>
              </w:rPr>
              <w:t xml:space="preserve"> торговой площади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11192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722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22 429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449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Предприятия общественного питания – всего</w:t>
            </w:r>
          </w:p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на 1000 чел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место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952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61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2 393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48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Предприятия бытового обслуживания – всего</w:t>
            </w:r>
          </w:p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на 1000 чел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рабочее место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174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11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334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Клубы – всего</w:t>
            </w:r>
          </w:p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на 1000 чел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зрительское место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464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30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1 500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30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Библиотеки – всего</w:t>
            </w:r>
          </w:p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на 1000 чел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тыс. ед. хранения/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110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7,1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409/231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8,2/4,6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Спортивные залы – всего</w:t>
            </w:r>
          </w:p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на 1000 чел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м</w:t>
            </w:r>
            <w:r w:rsidRPr="0064459B">
              <w:rPr>
                <w:sz w:val="20"/>
                <w:szCs w:val="20"/>
                <w:vertAlign w:val="superscript"/>
              </w:rPr>
              <w:t>2</w:t>
            </w:r>
            <w:r w:rsidRPr="0064459B">
              <w:rPr>
                <w:sz w:val="20"/>
                <w:szCs w:val="20"/>
              </w:rPr>
              <w:t xml:space="preserve"> площади пола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1438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93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3 068,5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61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Бассейны крытые – всего</w:t>
            </w:r>
          </w:p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на 1000 чел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м</w:t>
            </w:r>
            <w:r w:rsidRPr="0064459B">
              <w:rPr>
                <w:sz w:val="20"/>
                <w:szCs w:val="20"/>
                <w:vertAlign w:val="superscript"/>
              </w:rPr>
              <w:t>2</w:t>
            </w:r>
            <w:r w:rsidRPr="0064459B">
              <w:rPr>
                <w:sz w:val="20"/>
                <w:szCs w:val="20"/>
              </w:rPr>
              <w:t xml:space="preserve"> зеркала воды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188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12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1 028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21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Гостиницы – всего</w:t>
            </w:r>
          </w:p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на 1000 чел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место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24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1,6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400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8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Бани – всего</w:t>
            </w:r>
          </w:p>
          <w:p w:rsidR="006A0609" w:rsidRPr="0064459B" w:rsidRDefault="006A0609" w:rsidP="00DD41D9">
            <w:pPr>
              <w:tabs>
                <w:tab w:val="left" w:pos="939"/>
              </w:tabs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на 1000 чел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место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46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260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5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Отделения связи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объект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11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Отделения банков, операционная касса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объект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3B0A7D">
            <w:pPr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5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Транспортная инфраструктура</w:t>
            </w:r>
          </w:p>
        </w:tc>
        <w:tc>
          <w:tcPr>
            <w:tcW w:w="1444" w:type="dxa"/>
          </w:tcPr>
          <w:p w:rsidR="006A0609" w:rsidRPr="0064459B" w:rsidRDefault="006A0609" w:rsidP="0009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A0609" w:rsidRPr="0064459B" w:rsidRDefault="006A0609" w:rsidP="000910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0910A0">
            <w:pPr>
              <w:jc w:val="center"/>
              <w:rPr>
                <w:sz w:val="20"/>
                <w:szCs w:val="20"/>
              </w:rPr>
            </w:pP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5.1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Протяженность линий общественного </w:t>
            </w:r>
            <w:r w:rsidRPr="0064459B">
              <w:rPr>
                <w:sz w:val="20"/>
                <w:szCs w:val="20"/>
              </w:rPr>
              <w:lastRenderedPageBreak/>
              <w:t>пассажирского транспорта - автобус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lastRenderedPageBreak/>
              <w:t>км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27,3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33,6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lastRenderedPageBreak/>
              <w:t>5.2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Протяженность магистральных улиц и дорог - всего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км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22,6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37,3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в т. ч. магистральных улиц общегородского значения регулируемого движения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км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10,3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26,6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3B0A7D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 xml:space="preserve">магистральных улиц районного </w:t>
            </w:r>
            <w:r w:rsidR="006A0609" w:rsidRPr="0064459B">
              <w:rPr>
                <w:sz w:val="20"/>
                <w:szCs w:val="20"/>
              </w:rPr>
              <w:t>значения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км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12,3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10,7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5.3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Общая протяженность улично-дорожной сети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км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78,8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89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ind w:right="-828"/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в т. ч. с усовершенствованным покрытием</w:t>
            </w:r>
          </w:p>
          <w:p w:rsidR="006A0609" w:rsidRPr="0064459B" w:rsidRDefault="006A0609" w:rsidP="00DD41D9">
            <w:pPr>
              <w:ind w:right="-828"/>
              <w:jc w:val="both"/>
              <w:rPr>
                <w:sz w:val="20"/>
                <w:szCs w:val="20"/>
              </w:rPr>
            </w:pP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км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40,8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89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5.4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Плотность сети линий наземного пассажирского транспорта в пределах застроенных территорий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км/км</w:t>
            </w:r>
            <w:r w:rsidRPr="0064459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3,13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3,86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5.5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Количество транспортных развязок в разных уровнях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единиц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5.6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Обеспеченность населения легковыми автомобилями (на 1000 жителей)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автомобилей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150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250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5.7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Плотность УДС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9,1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10,2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345021" w:rsidP="003B0A7D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 xml:space="preserve">5.8. </w:t>
            </w:r>
            <w:r w:rsidR="006A0609" w:rsidRPr="0064459B">
              <w:rPr>
                <w:sz w:val="20"/>
                <w:szCs w:val="20"/>
              </w:rPr>
              <w:t>Плотность магистральных улиц и дорог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2,6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4,3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0910A0">
            <w:pPr>
              <w:pStyle w:val="FR3"/>
              <w:widowControl/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4459B"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  <w:r w:rsidR="00345021" w:rsidRPr="0064459B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64459B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Инженерная инфраструктура и благоустройство территории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6.1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Водоснабжение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6.1.1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Водопотребление - всего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тыс. м</w:t>
            </w:r>
            <w:r w:rsidRPr="0064459B">
              <w:rPr>
                <w:sz w:val="20"/>
                <w:szCs w:val="20"/>
                <w:vertAlign w:val="superscript"/>
              </w:rPr>
              <w:t>3</w:t>
            </w:r>
            <w:r w:rsidRPr="0064459B">
              <w:rPr>
                <w:sz w:val="20"/>
                <w:szCs w:val="20"/>
              </w:rPr>
              <w:t>/</w:t>
            </w:r>
            <w:proofErr w:type="spellStart"/>
            <w:r w:rsidRPr="0064459B">
              <w:rPr>
                <w:sz w:val="20"/>
                <w:szCs w:val="20"/>
              </w:rPr>
              <w:t>сут</w:t>
            </w:r>
            <w:proofErr w:type="spellEnd"/>
            <w:r w:rsidRPr="0064459B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8,3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43,6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в т. ч. на хозяйственно-питьевые нужды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 xml:space="preserve">то же 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7,5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35,0</w:t>
            </w:r>
          </w:p>
        </w:tc>
      </w:tr>
      <w:tr w:rsidR="006A0609" w:rsidRPr="0064459B" w:rsidTr="00345021">
        <w:tc>
          <w:tcPr>
            <w:tcW w:w="4820" w:type="dxa"/>
            <w:shd w:val="clear" w:color="auto" w:fill="auto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  <w:highlight w:val="yellow"/>
              </w:rPr>
            </w:pPr>
            <w:r w:rsidRPr="0064459B">
              <w:rPr>
                <w:sz w:val="20"/>
                <w:szCs w:val="20"/>
              </w:rPr>
              <w:t>на производственные нужды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тыс. м</w:t>
            </w:r>
            <w:r w:rsidRPr="0064459B">
              <w:rPr>
                <w:sz w:val="20"/>
                <w:szCs w:val="20"/>
                <w:vertAlign w:val="superscript"/>
              </w:rPr>
              <w:t>3</w:t>
            </w:r>
            <w:r w:rsidRPr="0064459B">
              <w:rPr>
                <w:sz w:val="20"/>
                <w:szCs w:val="20"/>
              </w:rPr>
              <w:t>/</w:t>
            </w:r>
            <w:proofErr w:type="spellStart"/>
            <w:r w:rsidRPr="0064459B">
              <w:rPr>
                <w:sz w:val="20"/>
                <w:szCs w:val="20"/>
              </w:rPr>
              <w:t>сут</w:t>
            </w:r>
            <w:proofErr w:type="spellEnd"/>
            <w:r w:rsidRPr="0064459B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0,8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8,6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6.1.2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Среднесуточное водопотребление на 1 чел.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л/</w:t>
            </w:r>
            <w:proofErr w:type="spellStart"/>
            <w:r w:rsidRPr="0064459B">
              <w:rPr>
                <w:sz w:val="20"/>
                <w:szCs w:val="20"/>
              </w:rPr>
              <w:t>сут</w:t>
            </w:r>
            <w:proofErr w:type="spellEnd"/>
            <w:r w:rsidRPr="0064459B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218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875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в т. ч. на хозяйственно-питьевые нужды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 xml:space="preserve">то же 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196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700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6.1.3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Протяженность магистральных сетей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км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82,9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120,1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6.2 Канализация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6.2.1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Общее поступление сточных вод - всего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тыс. м</w:t>
            </w:r>
            <w:r w:rsidRPr="0064459B">
              <w:rPr>
                <w:sz w:val="20"/>
                <w:szCs w:val="20"/>
                <w:vertAlign w:val="superscript"/>
              </w:rPr>
              <w:t>3</w:t>
            </w:r>
            <w:r w:rsidRPr="0064459B">
              <w:rPr>
                <w:sz w:val="20"/>
                <w:szCs w:val="20"/>
              </w:rPr>
              <w:t>/</w:t>
            </w:r>
            <w:proofErr w:type="spellStart"/>
            <w:r w:rsidRPr="0064459B">
              <w:rPr>
                <w:sz w:val="20"/>
                <w:szCs w:val="20"/>
              </w:rPr>
              <w:t>сут</w:t>
            </w:r>
            <w:proofErr w:type="spellEnd"/>
            <w:r w:rsidRPr="0064459B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8,0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25,0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в т. ч. хозяйственно-бытовые сточные воды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 xml:space="preserve">то же 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7,2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16,4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  <w:highlight w:val="yellow"/>
              </w:rPr>
            </w:pPr>
            <w:r w:rsidRPr="0064459B">
              <w:rPr>
                <w:sz w:val="20"/>
                <w:szCs w:val="20"/>
              </w:rPr>
              <w:t>производственные сточные воды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 xml:space="preserve">то же 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0,8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8,6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6.2.2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Производительность очистных сооружений канализации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 xml:space="preserve">то же 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10,0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25,0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6.2.3 Протяженность магистральных сетей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км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42,3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70,3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6.2.4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Производительность очистных сооружений ливневой канализации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тыс. м</w:t>
            </w:r>
            <w:r w:rsidRPr="0064459B">
              <w:rPr>
                <w:sz w:val="20"/>
                <w:szCs w:val="20"/>
                <w:vertAlign w:val="superscript"/>
              </w:rPr>
              <w:t>3</w:t>
            </w:r>
            <w:r w:rsidRPr="0064459B">
              <w:rPr>
                <w:sz w:val="20"/>
                <w:szCs w:val="20"/>
              </w:rPr>
              <w:t>/</w:t>
            </w:r>
            <w:proofErr w:type="spellStart"/>
            <w:r w:rsidRPr="0064459B">
              <w:rPr>
                <w:sz w:val="20"/>
                <w:szCs w:val="20"/>
              </w:rPr>
              <w:t>сут</w:t>
            </w:r>
            <w:proofErr w:type="spellEnd"/>
            <w:r w:rsidRPr="0064459B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260,0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6.2.5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Протяженность магистральных сетей ливневой канализации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км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33,1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6.3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Электроснабжение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6.3.1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Потребность в электроэнергии - всего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 xml:space="preserve">млн. </w:t>
            </w:r>
            <w:proofErr w:type="gramStart"/>
            <w:r w:rsidRPr="0064459B">
              <w:rPr>
                <w:sz w:val="20"/>
                <w:szCs w:val="20"/>
              </w:rPr>
              <w:t>кВт-ч</w:t>
            </w:r>
            <w:proofErr w:type="gramEnd"/>
            <w:r w:rsidRPr="0064459B">
              <w:rPr>
                <w:sz w:val="20"/>
                <w:szCs w:val="20"/>
              </w:rPr>
              <w:t>/год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132,7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482,9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в т. ч. на производственные нужды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 xml:space="preserve">то же 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15,5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30,8*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  <w:highlight w:val="yellow"/>
              </w:rPr>
            </w:pPr>
            <w:r w:rsidRPr="0064459B">
              <w:rPr>
                <w:sz w:val="20"/>
                <w:szCs w:val="20"/>
              </w:rPr>
              <w:t>на коммунально-бытовые нужды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 xml:space="preserve">то же 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117,2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452,1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6.3.2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Потребление электроэнергии</w:t>
            </w:r>
          </w:p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на 1 чел. в год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proofErr w:type="gramStart"/>
            <w:r w:rsidRPr="0064459B">
              <w:rPr>
                <w:sz w:val="20"/>
                <w:szCs w:val="20"/>
              </w:rPr>
              <w:t>кВт-ч</w:t>
            </w:r>
            <w:proofErr w:type="gramEnd"/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3 455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9 658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в т. ч. на коммунально-бытовые нужды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 xml:space="preserve">то же 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3 051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9 042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6.3.3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Источники покрытия </w:t>
            </w:r>
            <w:proofErr w:type="spellStart"/>
            <w:r w:rsidRPr="0064459B">
              <w:rPr>
                <w:sz w:val="20"/>
                <w:szCs w:val="20"/>
              </w:rPr>
              <w:t>электронагрузок</w:t>
            </w:r>
            <w:proofErr w:type="spellEnd"/>
            <w:r w:rsidRPr="0064459B">
              <w:rPr>
                <w:sz w:val="20"/>
                <w:szCs w:val="20"/>
              </w:rPr>
              <w:t xml:space="preserve"> – центры питания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шт.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5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6.3.4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Протяженность магистральных сетей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км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40,6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49,6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6.4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Теплоснабжение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6.4.1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Потребление тепла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млн. Гкал/год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0,53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1,5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в т. ч. на коммунально-бытовые нужды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 xml:space="preserve">то же 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0,11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0,3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6.4.2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Производительность централизованных источников теплоснабжения 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Гкал/ч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91,3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185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6.4.3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Производительность локальных источников теплоснабжения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Гкал/ч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20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62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6.4.4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Протяженность магистральных сетей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км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35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52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6.5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Связь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6.5.1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Охват населения телевизионным вещанием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% населения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100,0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100,0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6.5.2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Обеспеченность населения телефонной сетью общего пользования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номеров на 100 семей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38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100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6.6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Инженерная подготовка территории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lastRenderedPageBreak/>
              <w:t>6.6.1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Защита территории от подтопления: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площадь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га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5,7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подсыпка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тыс. м</w:t>
            </w:r>
            <w:r w:rsidRPr="006445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71,0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6.6.2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Дренирование территории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га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27,0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6.6.3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Засыпка карьеров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тыс. м</w:t>
            </w:r>
            <w:r w:rsidRPr="006445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380,0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6.6.4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Регулирование русла ручьев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км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7,6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6.7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Санитарная очистка территории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6.7.1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Объем бытовых отходов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тыс. м</w:t>
            </w:r>
            <w:r w:rsidRPr="0064459B">
              <w:rPr>
                <w:sz w:val="20"/>
                <w:szCs w:val="20"/>
                <w:vertAlign w:val="superscript"/>
              </w:rPr>
              <w:t>3</w:t>
            </w:r>
            <w:r w:rsidRPr="0064459B">
              <w:rPr>
                <w:sz w:val="20"/>
                <w:szCs w:val="20"/>
              </w:rPr>
              <w:t>/год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23,25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48,1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6.7.2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Усовершенствованные свалки (полигоны)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единиц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га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3B0A7D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6.7.3</w:t>
            </w:r>
            <w:r w:rsidR="00345021" w:rsidRPr="0064459B">
              <w:rPr>
                <w:sz w:val="20"/>
                <w:szCs w:val="20"/>
              </w:rPr>
              <w:t>.</w:t>
            </w:r>
            <w:r w:rsidR="006A0609" w:rsidRPr="0064459B">
              <w:rPr>
                <w:sz w:val="20"/>
                <w:szCs w:val="20"/>
              </w:rPr>
              <w:t xml:space="preserve"> Общая площадь свалок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га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в т. ч. стихийных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га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3B0A7D">
            <w:pPr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7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Ритуальное обслуживание населения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7.1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Общее количество кладбищ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га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50,5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65,5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0910A0">
            <w:pPr>
              <w:pStyle w:val="FR3"/>
              <w:widowControl/>
              <w:autoSpaceDE/>
              <w:autoSpaceDN/>
              <w:adjustRightInd/>
              <w:spacing w:befor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4459B">
              <w:rPr>
                <w:rFonts w:ascii="Times New Roman" w:hAnsi="Times New Roman" w:cs="Times New Roman"/>
                <w:b w:val="0"/>
                <w:sz w:val="20"/>
                <w:szCs w:val="20"/>
              </w:rPr>
              <w:t>8 Охрана природы и рациональное природопользование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</w:p>
        </w:tc>
      </w:tr>
      <w:tr w:rsidR="006A0609" w:rsidRPr="0064459B" w:rsidTr="002C4C64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8.1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Объем выбросов вредных веществ в атмосферный воздух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тыс. т/год</w:t>
            </w:r>
          </w:p>
        </w:tc>
        <w:tc>
          <w:tcPr>
            <w:tcW w:w="1560" w:type="dxa"/>
            <w:vAlign w:val="center"/>
          </w:tcPr>
          <w:p w:rsidR="006A0609" w:rsidRPr="0064459B" w:rsidRDefault="006A0609" w:rsidP="002C4C64">
            <w:pPr>
              <w:ind w:right="-108"/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3,6</w:t>
            </w:r>
          </w:p>
        </w:tc>
        <w:tc>
          <w:tcPr>
            <w:tcW w:w="1672" w:type="dxa"/>
            <w:vAlign w:val="center"/>
          </w:tcPr>
          <w:p w:rsidR="006A0609" w:rsidRPr="0064459B" w:rsidRDefault="006A0609" w:rsidP="002C4C64">
            <w:pPr>
              <w:ind w:right="-108"/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**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8.2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Общий объем сброса загрязненных вод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млн. м</w:t>
            </w:r>
            <w:r w:rsidRPr="0064459B">
              <w:rPr>
                <w:sz w:val="20"/>
                <w:szCs w:val="20"/>
                <w:vertAlign w:val="superscript"/>
              </w:rPr>
              <w:t>3</w:t>
            </w:r>
            <w:r w:rsidRPr="0064459B">
              <w:rPr>
                <w:sz w:val="20"/>
                <w:szCs w:val="20"/>
              </w:rPr>
              <w:t>/год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ind w:right="-108"/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3,9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8,2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8.3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Рекультивация нарушенных земель 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га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30,4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 xml:space="preserve">8.4 Территории, неблагополучные в экологическом отношении 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га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ind w:right="-108"/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2936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2762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8.5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Территории с уровнем шума свыше 65 </w:t>
            </w:r>
            <w:proofErr w:type="spellStart"/>
            <w:r w:rsidRPr="0064459B">
              <w:rPr>
                <w:sz w:val="20"/>
                <w:szCs w:val="20"/>
              </w:rPr>
              <w:t>Дб</w:t>
            </w:r>
            <w:proofErr w:type="spellEnd"/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га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ind w:right="-108"/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1153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1048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8.6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Население, проживающее в санитарно-защитных зонах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тыс. чел.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5,1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2,9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8.7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Озеленение санитарно-защитных и водоохранных зон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га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778,5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1109,3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DD41D9">
            <w:pPr>
              <w:jc w:val="both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8.8</w:t>
            </w:r>
            <w:r w:rsidR="00345021" w:rsidRPr="0064459B">
              <w:rPr>
                <w:sz w:val="20"/>
                <w:szCs w:val="20"/>
              </w:rPr>
              <w:t>.</w:t>
            </w:r>
            <w:r w:rsidRPr="0064459B">
              <w:rPr>
                <w:sz w:val="20"/>
                <w:szCs w:val="20"/>
              </w:rPr>
              <w:t xml:space="preserve"> Защита почв и недр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га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</w:tc>
        <w:tc>
          <w:tcPr>
            <w:tcW w:w="1672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46,5</w:t>
            </w:r>
          </w:p>
        </w:tc>
      </w:tr>
      <w:tr w:rsidR="006A0609" w:rsidRPr="0064459B" w:rsidTr="00345021">
        <w:tc>
          <w:tcPr>
            <w:tcW w:w="4820" w:type="dxa"/>
          </w:tcPr>
          <w:p w:rsidR="006A0609" w:rsidRPr="0064459B" w:rsidRDefault="006A0609" w:rsidP="000910A0">
            <w:pPr>
              <w:rPr>
                <w:bCs/>
                <w:sz w:val="20"/>
                <w:szCs w:val="20"/>
              </w:rPr>
            </w:pPr>
            <w:r w:rsidRPr="0064459B">
              <w:rPr>
                <w:bCs/>
                <w:sz w:val="20"/>
                <w:szCs w:val="20"/>
              </w:rPr>
              <w:t>9</w:t>
            </w:r>
            <w:r w:rsidR="00345021" w:rsidRPr="0064459B">
              <w:rPr>
                <w:bCs/>
                <w:sz w:val="20"/>
                <w:szCs w:val="20"/>
              </w:rPr>
              <w:t>.</w:t>
            </w:r>
            <w:r w:rsidRPr="0064459B">
              <w:rPr>
                <w:bCs/>
                <w:sz w:val="20"/>
                <w:szCs w:val="20"/>
              </w:rPr>
              <w:t xml:space="preserve"> Ориентировочный объем инвестиций</w:t>
            </w:r>
          </w:p>
          <w:p w:rsidR="006A0609" w:rsidRPr="0064459B" w:rsidRDefault="006A0609" w:rsidP="000910A0">
            <w:pPr>
              <w:rPr>
                <w:bCs/>
                <w:sz w:val="20"/>
                <w:szCs w:val="20"/>
              </w:rPr>
            </w:pPr>
            <w:r w:rsidRPr="0064459B">
              <w:rPr>
                <w:bCs/>
                <w:sz w:val="20"/>
                <w:szCs w:val="20"/>
              </w:rPr>
              <w:t xml:space="preserve">по </w:t>
            </w:r>
            <w:r w:rsidRPr="0064459B">
              <w:rPr>
                <w:bCs/>
                <w:sz w:val="20"/>
                <w:szCs w:val="20"/>
                <w:lang w:val="en-US"/>
              </w:rPr>
              <w:t>I</w:t>
            </w:r>
            <w:r w:rsidRPr="0064459B">
              <w:rPr>
                <w:bCs/>
                <w:sz w:val="20"/>
                <w:szCs w:val="20"/>
              </w:rPr>
              <w:t xml:space="preserve"> этапу реализации проектных решений</w:t>
            </w:r>
          </w:p>
        </w:tc>
        <w:tc>
          <w:tcPr>
            <w:tcW w:w="1444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млн. руб.</w:t>
            </w:r>
          </w:p>
        </w:tc>
        <w:tc>
          <w:tcPr>
            <w:tcW w:w="1560" w:type="dxa"/>
          </w:tcPr>
          <w:p w:rsidR="006A0609" w:rsidRPr="0064459B" w:rsidRDefault="006A0609" w:rsidP="00DD41D9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-</w:t>
            </w:r>
          </w:p>
        </w:tc>
        <w:tc>
          <w:tcPr>
            <w:tcW w:w="1672" w:type="dxa"/>
          </w:tcPr>
          <w:p w:rsidR="006A0609" w:rsidRPr="0064459B" w:rsidRDefault="002C4C64" w:rsidP="002C4C64">
            <w:pPr>
              <w:jc w:val="center"/>
              <w:rPr>
                <w:sz w:val="20"/>
                <w:szCs w:val="20"/>
              </w:rPr>
            </w:pPr>
            <w:r w:rsidRPr="0064459B">
              <w:rPr>
                <w:sz w:val="20"/>
                <w:szCs w:val="20"/>
              </w:rPr>
              <w:t>9</w:t>
            </w:r>
            <w:r w:rsidR="006A0609" w:rsidRPr="0064459B">
              <w:rPr>
                <w:sz w:val="20"/>
                <w:szCs w:val="20"/>
              </w:rPr>
              <w:t>000,85</w:t>
            </w:r>
          </w:p>
        </w:tc>
      </w:tr>
    </w:tbl>
    <w:p w:rsidR="007A2270" w:rsidRPr="0064459B" w:rsidRDefault="007A2270" w:rsidP="007A2270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7A2270" w:rsidRPr="0064459B" w:rsidRDefault="000910A0" w:rsidP="000910A0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64459B">
        <w:rPr>
          <w:rFonts w:ascii="Times New Roman" w:hAnsi="Times New Roman" w:cs="Times New Roman"/>
          <w:sz w:val="20"/>
          <w:szCs w:val="20"/>
        </w:rPr>
        <w:t xml:space="preserve">2. </w:t>
      </w:r>
      <w:r w:rsidR="007A2270" w:rsidRPr="0064459B">
        <w:rPr>
          <w:rFonts w:ascii="Times New Roman" w:hAnsi="Times New Roman" w:cs="Times New Roman"/>
          <w:sz w:val="20"/>
          <w:szCs w:val="20"/>
        </w:rPr>
        <w:t>Настоящее решение подлежит опубликованию в средствах массовой информации и размещению на официальном сайте администрации Бодайбинского городского поселения в сети «Интернет».</w:t>
      </w:r>
    </w:p>
    <w:p w:rsidR="006E4CCC" w:rsidRPr="0064459B" w:rsidRDefault="006E4CCC" w:rsidP="000910A0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6E4CCC" w:rsidRPr="0064459B" w:rsidRDefault="006E4CCC" w:rsidP="006E4CCC">
      <w:pPr>
        <w:pStyle w:val="a3"/>
        <w:rPr>
          <w:rFonts w:ascii="Times New Roman" w:hAnsi="Times New Roman" w:cs="Times New Roman"/>
          <w:sz w:val="20"/>
          <w:szCs w:val="20"/>
        </w:rPr>
      </w:pPr>
      <w:r w:rsidRPr="0064459B">
        <w:rPr>
          <w:rFonts w:ascii="Times New Roman" w:hAnsi="Times New Roman" w:cs="Times New Roman"/>
          <w:sz w:val="20"/>
          <w:szCs w:val="20"/>
        </w:rPr>
        <w:t>ГЛАВА                                                                                                                                  А.В. ДУБКОВ</w:t>
      </w:r>
    </w:p>
    <w:p w:rsidR="006E4CCC" w:rsidRPr="0064459B" w:rsidRDefault="006E4CCC" w:rsidP="006E4CC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6E4CCC" w:rsidRPr="0064459B" w:rsidRDefault="006E4CCC" w:rsidP="006E4CC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64459B">
        <w:rPr>
          <w:rFonts w:ascii="Times New Roman" w:hAnsi="Times New Roman" w:cs="Times New Roman"/>
          <w:sz w:val="20"/>
          <w:szCs w:val="20"/>
        </w:rPr>
        <w:t>28.04.2015 г. № 14-па</w:t>
      </w:r>
    </w:p>
    <w:p w:rsidR="006E4CCC" w:rsidRPr="0064459B" w:rsidRDefault="006E4CCC" w:rsidP="006E4CCC">
      <w:pPr>
        <w:jc w:val="right"/>
        <w:rPr>
          <w:sz w:val="20"/>
          <w:szCs w:val="20"/>
        </w:rPr>
      </w:pPr>
      <w:r w:rsidRPr="0064459B">
        <w:rPr>
          <w:sz w:val="20"/>
          <w:szCs w:val="20"/>
        </w:rPr>
        <w:t>г. Бодайбо</w:t>
      </w:r>
    </w:p>
    <w:p w:rsidR="007A2270" w:rsidRDefault="007A2270" w:rsidP="006E4CCC">
      <w:pPr>
        <w:pStyle w:val="a3"/>
        <w:tabs>
          <w:tab w:val="left" w:pos="567"/>
          <w:tab w:val="left" w:pos="851"/>
        </w:tabs>
        <w:jc w:val="both"/>
        <w:rPr>
          <w:sz w:val="20"/>
          <w:szCs w:val="20"/>
        </w:rPr>
      </w:pPr>
    </w:p>
    <w:p w:rsidR="009A2C85" w:rsidRDefault="009A2C85" w:rsidP="006E4CCC">
      <w:pPr>
        <w:pStyle w:val="a3"/>
        <w:tabs>
          <w:tab w:val="left" w:pos="567"/>
          <w:tab w:val="left" w:pos="851"/>
        </w:tabs>
        <w:jc w:val="both"/>
        <w:rPr>
          <w:sz w:val="20"/>
          <w:szCs w:val="20"/>
        </w:rPr>
      </w:pPr>
    </w:p>
    <w:p w:rsidR="009A2C85" w:rsidRDefault="009A2C85" w:rsidP="006E4CCC">
      <w:pPr>
        <w:pStyle w:val="a3"/>
        <w:tabs>
          <w:tab w:val="left" w:pos="567"/>
          <w:tab w:val="left" w:pos="851"/>
        </w:tabs>
        <w:jc w:val="both"/>
        <w:rPr>
          <w:sz w:val="20"/>
          <w:szCs w:val="20"/>
        </w:rPr>
      </w:pPr>
    </w:p>
    <w:p w:rsidR="009A2C85" w:rsidRDefault="009A2C85" w:rsidP="006E4CCC">
      <w:pPr>
        <w:pStyle w:val="a3"/>
        <w:tabs>
          <w:tab w:val="left" w:pos="567"/>
          <w:tab w:val="left" w:pos="851"/>
        </w:tabs>
        <w:jc w:val="both"/>
        <w:rPr>
          <w:sz w:val="20"/>
          <w:szCs w:val="20"/>
        </w:rPr>
      </w:pPr>
    </w:p>
    <w:p w:rsidR="009A2C85" w:rsidRDefault="009A2C85" w:rsidP="006E4CCC">
      <w:pPr>
        <w:pStyle w:val="a3"/>
        <w:tabs>
          <w:tab w:val="left" w:pos="567"/>
          <w:tab w:val="left" w:pos="851"/>
        </w:tabs>
        <w:jc w:val="both"/>
        <w:rPr>
          <w:sz w:val="20"/>
          <w:szCs w:val="20"/>
        </w:rPr>
      </w:pPr>
    </w:p>
    <w:p w:rsidR="009A2C85" w:rsidRDefault="009A2C85" w:rsidP="006E4CCC">
      <w:pPr>
        <w:pStyle w:val="a3"/>
        <w:tabs>
          <w:tab w:val="left" w:pos="567"/>
          <w:tab w:val="left" w:pos="851"/>
        </w:tabs>
        <w:jc w:val="both"/>
        <w:rPr>
          <w:sz w:val="20"/>
          <w:szCs w:val="20"/>
        </w:rPr>
      </w:pPr>
    </w:p>
    <w:p w:rsidR="009A2C85" w:rsidRDefault="009A2C85" w:rsidP="006E4CCC">
      <w:pPr>
        <w:pStyle w:val="a3"/>
        <w:tabs>
          <w:tab w:val="left" w:pos="567"/>
          <w:tab w:val="left" w:pos="851"/>
        </w:tabs>
        <w:jc w:val="both"/>
        <w:rPr>
          <w:sz w:val="20"/>
          <w:szCs w:val="20"/>
        </w:rPr>
      </w:pPr>
    </w:p>
    <w:p w:rsidR="009A2C85" w:rsidRDefault="009A2C85" w:rsidP="006E4CCC">
      <w:pPr>
        <w:pStyle w:val="a3"/>
        <w:tabs>
          <w:tab w:val="left" w:pos="567"/>
          <w:tab w:val="left" w:pos="851"/>
        </w:tabs>
        <w:jc w:val="both"/>
        <w:rPr>
          <w:sz w:val="20"/>
          <w:szCs w:val="20"/>
        </w:rPr>
      </w:pPr>
    </w:p>
    <w:p w:rsidR="009A2C85" w:rsidRDefault="009A2C85" w:rsidP="006E4CCC">
      <w:pPr>
        <w:pStyle w:val="a3"/>
        <w:tabs>
          <w:tab w:val="left" w:pos="567"/>
          <w:tab w:val="left" w:pos="851"/>
        </w:tabs>
        <w:jc w:val="both"/>
        <w:rPr>
          <w:sz w:val="20"/>
          <w:szCs w:val="20"/>
        </w:rPr>
      </w:pPr>
    </w:p>
    <w:p w:rsidR="009A2C85" w:rsidRDefault="009A2C85" w:rsidP="006E4CCC">
      <w:pPr>
        <w:pStyle w:val="a3"/>
        <w:tabs>
          <w:tab w:val="left" w:pos="567"/>
          <w:tab w:val="left" w:pos="851"/>
        </w:tabs>
        <w:jc w:val="both"/>
        <w:rPr>
          <w:sz w:val="20"/>
          <w:szCs w:val="20"/>
        </w:rPr>
      </w:pPr>
    </w:p>
    <w:p w:rsidR="009A2C85" w:rsidRDefault="009A2C85" w:rsidP="006E4CCC">
      <w:pPr>
        <w:pStyle w:val="a3"/>
        <w:tabs>
          <w:tab w:val="left" w:pos="567"/>
          <w:tab w:val="left" w:pos="851"/>
        </w:tabs>
        <w:jc w:val="both"/>
        <w:rPr>
          <w:sz w:val="20"/>
          <w:szCs w:val="20"/>
        </w:rPr>
      </w:pPr>
    </w:p>
    <w:p w:rsidR="009A2C85" w:rsidRDefault="009A2C85" w:rsidP="006E4CCC">
      <w:pPr>
        <w:pStyle w:val="a3"/>
        <w:tabs>
          <w:tab w:val="left" w:pos="567"/>
          <w:tab w:val="left" w:pos="851"/>
        </w:tabs>
        <w:jc w:val="both"/>
        <w:rPr>
          <w:sz w:val="20"/>
          <w:szCs w:val="20"/>
        </w:rPr>
      </w:pPr>
    </w:p>
    <w:p w:rsidR="009A2C85" w:rsidRDefault="009A2C85" w:rsidP="006E4CCC">
      <w:pPr>
        <w:pStyle w:val="a3"/>
        <w:tabs>
          <w:tab w:val="left" w:pos="567"/>
          <w:tab w:val="left" w:pos="851"/>
        </w:tabs>
        <w:jc w:val="both"/>
        <w:rPr>
          <w:sz w:val="20"/>
          <w:szCs w:val="20"/>
        </w:rPr>
      </w:pPr>
    </w:p>
    <w:p w:rsidR="009A2C85" w:rsidRDefault="009A2C85" w:rsidP="006E4CCC">
      <w:pPr>
        <w:pStyle w:val="a3"/>
        <w:tabs>
          <w:tab w:val="left" w:pos="567"/>
          <w:tab w:val="left" w:pos="851"/>
        </w:tabs>
        <w:jc w:val="both"/>
        <w:rPr>
          <w:sz w:val="20"/>
          <w:szCs w:val="20"/>
        </w:rPr>
      </w:pPr>
    </w:p>
    <w:p w:rsidR="009A2C85" w:rsidRDefault="009A2C85" w:rsidP="006E4CCC">
      <w:pPr>
        <w:pStyle w:val="a3"/>
        <w:tabs>
          <w:tab w:val="left" w:pos="567"/>
          <w:tab w:val="left" w:pos="851"/>
        </w:tabs>
        <w:jc w:val="both"/>
        <w:rPr>
          <w:sz w:val="20"/>
          <w:szCs w:val="20"/>
        </w:rPr>
      </w:pPr>
    </w:p>
    <w:p w:rsidR="009A2C85" w:rsidRDefault="009A2C85" w:rsidP="006E4CCC">
      <w:pPr>
        <w:pStyle w:val="a3"/>
        <w:tabs>
          <w:tab w:val="left" w:pos="567"/>
          <w:tab w:val="left" w:pos="851"/>
        </w:tabs>
        <w:jc w:val="both"/>
        <w:rPr>
          <w:sz w:val="20"/>
          <w:szCs w:val="20"/>
        </w:rPr>
      </w:pPr>
    </w:p>
    <w:p w:rsidR="009A2C85" w:rsidRDefault="009A2C85" w:rsidP="006E4CCC">
      <w:pPr>
        <w:pStyle w:val="a3"/>
        <w:tabs>
          <w:tab w:val="left" w:pos="567"/>
          <w:tab w:val="left" w:pos="851"/>
        </w:tabs>
        <w:jc w:val="both"/>
        <w:rPr>
          <w:sz w:val="20"/>
          <w:szCs w:val="20"/>
        </w:rPr>
      </w:pPr>
    </w:p>
    <w:p w:rsidR="009A2C85" w:rsidRDefault="009A2C85" w:rsidP="006E4CCC">
      <w:pPr>
        <w:pStyle w:val="a3"/>
        <w:tabs>
          <w:tab w:val="left" w:pos="567"/>
          <w:tab w:val="left" w:pos="851"/>
        </w:tabs>
        <w:jc w:val="both"/>
        <w:rPr>
          <w:sz w:val="20"/>
          <w:szCs w:val="20"/>
        </w:rPr>
      </w:pPr>
    </w:p>
    <w:p w:rsidR="009A2C85" w:rsidRDefault="009A2C85" w:rsidP="006E4CCC">
      <w:pPr>
        <w:pStyle w:val="a3"/>
        <w:tabs>
          <w:tab w:val="left" w:pos="567"/>
          <w:tab w:val="left" w:pos="851"/>
        </w:tabs>
        <w:jc w:val="both"/>
        <w:rPr>
          <w:sz w:val="20"/>
          <w:szCs w:val="20"/>
        </w:rPr>
      </w:pPr>
    </w:p>
    <w:p w:rsidR="009A2C85" w:rsidRDefault="009A2C85" w:rsidP="006E4CCC">
      <w:pPr>
        <w:pStyle w:val="a3"/>
        <w:tabs>
          <w:tab w:val="left" w:pos="567"/>
          <w:tab w:val="left" w:pos="851"/>
        </w:tabs>
        <w:jc w:val="both"/>
        <w:rPr>
          <w:sz w:val="20"/>
          <w:szCs w:val="20"/>
        </w:rPr>
      </w:pPr>
    </w:p>
    <w:p w:rsidR="009A2C85" w:rsidRDefault="009A2C85" w:rsidP="006E4CCC">
      <w:pPr>
        <w:pStyle w:val="a3"/>
        <w:tabs>
          <w:tab w:val="left" w:pos="567"/>
          <w:tab w:val="left" w:pos="851"/>
        </w:tabs>
        <w:jc w:val="both"/>
        <w:rPr>
          <w:sz w:val="20"/>
          <w:szCs w:val="20"/>
        </w:rPr>
      </w:pPr>
    </w:p>
    <w:p w:rsidR="009A2C85" w:rsidRDefault="009A2C85" w:rsidP="006E4CCC">
      <w:pPr>
        <w:pStyle w:val="a3"/>
        <w:tabs>
          <w:tab w:val="left" w:pos="567"/>
          <w:tab w:val="left" w:pos="851"/>
        </w:tabs>
        <w:jc w:val="both"/>
        <w:rPr>
          <w:sz w:val="20"/>
          <w:szCs w:val="20"/>
        </w:rPr>
      </w:pPr>
    </w:p>
    <w:p w:rsidR="009A2C85" w:rsidRPr="0064459B" w:rsidRDefault="009A2C85" w:rsidP="006E4CCC">
      <w:pPr>
        <w:pStyle w:val="a3"/>
        <w:tabs>
          <w:tab w:val="left" w:pos="567"/>
          <w:tab w:val="left" w:pos="851"/>
        </w:tabs>
        <w:jc w:val="both"/>
        <w:rPr>
          <w:sz w:val="20"/>
          <w:szCs w:val="20"/>
        </w:rPr>
      </w:pPr>
      <w:bookmarkStart w:id="0" w:name="_GoBack"/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5941671" cy="4886325"/>
            <wp:effectExtent l="0" t="0" r="0" b="0"/>
            <wp:docPr id="1" name="Рисунок 1" descr="C:\Users\Коваль Наталья.ADM38\Desktop\Схема к реш. 14-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валь Наталья.ADM38\Desktop\Схема к реш. 14-п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88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A2C85" w:rsidRPr="0064459B" w:rsidSect="003450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5EF8"/>
    <w:multiLevelType w:val="hybridMultilevel"/>
    <w:tmpl w:val="AF3293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D3869"/>
    <w:multiLevelType w:val="hybridMultilevel"/>
    <w:tmpl w:val="00228A28"/>
    <w:lvl w:ilvl="0" w:tplc="AC4669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5509C8"/>
    <w:multiLevelType w:val="hybridMultilevel"/>
    <w:tmpl w:val="0F860A34"/>
    <w:lvl w:ilvl="0" w:tplc="62941C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6CC47BB"/>
    <w:multiLevelType w:val="multilevel"/>
    <w:tmpl w:val="1E3AF1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19D36935"/>
    <w:multiLevelType w:val="hybridMultilevel"/>
    <w:tmpl w:val="220A3520"/>
    <w:lvl w:ilvl="0" w:tplc="AE101C9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F6A641A"/>
    <w:multiLevelType w:val="hybridMultilevel"/>
    <w:tmpl w:val="3EC2E56E"/>
    <w:lvl w:ilvl="0" w:tplc="E312B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F7F0D3E"/>
    <w:multiLevelType w:val="hybridMultilevel"/>
    <w:tmpl w:val="FAAAE2BA"/>
    <w:lvl w:ilvl="0" w:tplc="F746FD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D152025"/>
    <w:multiLevelType w:val="hybridMultilevel"/>
    <w:tmpl w:val="B192AE2C"/>
    <w:lvl w:ilvl="0" w:tplc="FB22DC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F985BC4"/>
    <w:multiLevelType w:val="hybridMultilevel"/>
    <w:tmpl w:val="2070BDA8"/>
    <w:lvl w:ilvl="0" w:tplc="8752B5C8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14D748A"/>
    <w:multiLevelType w:val="hybridMultilevel"/>
    <w:tmpl w:val="4912CF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4D7310B"/>
    <w:multiLevelType w:val="hybridMultilevel"/>
    <w:tmpl w:val="91C6D104"/>
    <w:lvl w:ilvl="0" w:tplc="1CBA4F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B863AEA"/>
    <w:multiLevelType w:val="hybridMultilevel"/>
    <w:tmpl w:val="C1485C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3805639"/>
    <w:multiLevelType w:val="hybridMultilevel"/>
    <w:tmpl w:val="5978CE5E"/>
    <w:lvl w:ilvl="0" w:tplc="AFE474F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230D5"/>
    <w:multiLevelType w:val="hybridMultilevel"/>
    <w:tmpl w:val="4920CB8E"/>
    <w:lvl w:ilvl="0" w:tplc="88C2E11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11"/>
  </w:num>
  <w:num w:numId="10">
    <w:abstractNumId w:val="5"/>
  </w:num>
  <w:num w:numId="11">
    <w:abstractNumId w:val="13"/>
  </w:num>
  <w:num w:numId="12">
    <w:abstractNumId w:val="6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270"/>
    <w:rsid w:val="000910A0"/>
    <w:rsid w:val="00091A9E"/>
    <w:rsid w:val="001E2F16"/>
    <w:rsid w:val="002C4C64"/>
    <w:rsid w:val="002F0949"/>
    <w:rsid w:val="00345021"/>
    <w:rsid w:val="00352682"/>
    <w:rsid w:val="003B0A7D"/>
    <w:rsid w:val="003E6574"/>
    <w:rsid w:val="005171E0"/>
    <w:rsid w:val="0061106E"/>
    <w:rsid w:val="0064459B"/>
    <w:rsid w:val="006A0609"/>
    <w:rsid w:val="006E4CCC"/>
    <w:rsid w:val="007A2270"/>
    <w:rsid w:val="0093154C"/>
    <w:rsid w:val="00961122"/>
    <w:rsid w:val="009A2C85"/>
    <w:rsid w:val="00CF4FDD"/>
    <w:rsid w:val="00CF584D"/>
    <w:rsid w:val="00D67C20"/>
    <w:rsid w:val="00DD41D9"/>
    <w:rsid w:val="00E8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A227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A227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2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22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227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A227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3">
    <w:name w:val="No Spacing"/>
    <w:uiPriority w:val="1"/>
    <w:qFormat/>
    <w:rsid w:val="007A2270"/>
    <w:pPr>
      <w:spacing w:after="0" w:line="240" w:lineRule="auto"/>
    </w:pPr>
  </w:style>
  <w:style w:type="character" w:styleId="a4">
    <w:name w:val="Hyperlink"/>
    <w:rsid w:val="007A2270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7A22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7A22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2270"/>
    <w:pPr>
      <w:ind w:left="720"/>
      <w:contextualSpacing/>
    </w:pPr>
  </w:style>
  <w:style w:type="paragraph" w:styleId="a8">
    <w:name w:val="Body Text"/>
    <w:basedOn w:val="a"/>
    <w:link w:val="a9"/>
    <w:rsid w:val="007A227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7A2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2270"/>
  </w:style>
  <w:style w:type="paragraph" w:styleId="aa">
    <w:name w:val="Title"/>
    <w:basedOn w:val="a"/>
    <w:link w:val="ab"/>
    <w:qFormat/>
    <w:rsid w:val="007A2270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7A2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A22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A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7A2270"/>
    <w:pPr>
      <w:spacing w:before="100" w:beforeAutospacing="1" w:after="100" w:afterAutospacing="1"/>
    </w:pPr>
    <w:rPr>
      <w:rFonts w:ascii="Verdana" w:hAnsi="Verdana" w:cs="Verdana"/>
      <w:color w:val="333333"/>
      <w:sz w:val="18"/>
      <w:szCs w:val="18"/>
    </w:rPr>
  </w:style>
  <w:style w:type="character" w:styleId="ad">
    <w:name w:val="Strong"/>
    <w:basedOn w:val="a0"/>
    <w:uiPriority w:val="22"/>
    <w:qFormat/>
    <w:rsid w:val="007A2270"/>
    <w:rPr>
      <w:b/>
      <w:bCs/>
    </w:rPr>
  </w:style>
  <w:style w:type="paragraph" w:customStyle="1" w:styleId="FR3">
    <w:name w:val="FR3"/>
    <w:rsid w:val="007A2270"/>
    <w:pPr>
      <w:widowControl w:val="0"/>
      <w:autoSpaceDE w:val="0"/>
      <w:autoSpaceDN w:val="0"/>
      <w:adjustRightInd w:val="0"/>
      <w:spacing w:before="36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hb2">
    <w:name w:val="hb2"/>
    <w:basedOn w:val="a"/>
    <w:rsid w:val="007A2270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table" w:styleId="ae">
    <w:name w:val="Table Grid"/>
    <w:basedOn w:val="a1"/>
    <w:uiPriority w:val="59"/>
    <w:rsid w:val="006A0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A227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A227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2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22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227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A227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a3">
    <w:name w:val="No Spacing"/>
    <w:uiPriority w:val="1"/>
    <w:qFormat/>
    <w:rsid w:val="007A2270"/>
    <w:pPr>
      <w:spacing w:after="0" w:line="240" w:lineRule="auto"/>
    </w:pPr>
  </w:style>
  <w:style w:type="character" w:styleId="a4">
    <w:name w:val="Hyperlink"/>
    <w:rsid w:val="007A2270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7A227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7A22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A2270"/>
    <w:pPr>
      <w:ind w:left="720"/>
      <w:contextualSpacing/>
    </w:pPr>
  </w:style>
  <w:style w:type="paragraph" w:styleId="a8">
    <w:name w:val="Body Text"/>
    <w:basedOn w:val="a"/>
    <w:link w:val="a9"/>
    <w:rsid w:val="007A2270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7A22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2270"/>
  </w:style>
  <w:style w:type="paragraph" w:styleId="aa">
    <w:name w:val="Title"/>
    <w:basedOn w:val="a"/>
    <w:link w:val="ab"/>
    <w:qFormat/>
    <w:rsid w:val="007A2270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7A2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A22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A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7A2270"/>
    <w:pPr>
      <w:spacing w:before="100" w:beforeAutospacing="1" w:after="100" w:afterAutospacing="1"/>
    </w:pPr>
    <w:rPr>
      <w:rFonts w:ascii="Verdana" w:hAnsi="Verdana" w:cs="Verdana"/>
      <w:color w:val="333333"/>
      <w:sz w:val="18"/>
      <w:szCs w:val="18"/>
    </w:rPr>
  </w:style>
  <w:style w:type="character" w:styleId="ad">
    <w:name w:val="Strong"/>
    <w:basedOn w:val="a0"/>
    <w:uiPriority w:val="22"/>
    <w:qFormat/>
    <w:rsid w:val="007A2270"/>
    <w:rPr>
      <w:b/>
      <w:bCs/>
    </w:rPr>
  </w:style>
  <w:style w:type="paragraph" w:customStyle="1" w:styleId="FR3">
    <w:name w:val="FR3"/>
    <w:rsid w:val="007A2270"/>
    <w:pPr>
      <w:widowControl w:val="0"/>
      <w:autoSpaceDE w:val="0"/>
      <w:autoSpaceDN w:val="0"/>
      <w:adjustRightInd w:val="0"/>
      <w:spacing w:before="360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hb2">
    <w:name w:val="hb2"/>
    <w:basedOn w:val="a"/>
    <w:rsid w:val="007A2270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table" w:styleId="ae">
    <w:name w:val="Table Grid"/>
    <w:basedOn w:val="a1"/>
    <w:uiPriority w:val="59"/>
    <w:rsid w:val="006A0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Неруш Ксения Александровна</dc:creator>
  <cp:lastModifiedBy>Коваль Наталья Викторовна</cp:lastModifiedBy>
  <cp:revision>2</cp:revision>
  <cp:lastPrinted>2015-04-22T07:03:00Z</cp:lastPrinted>
  <dcterms:created xsi:type="dcterms:W3CDTF">2015-05-07T03:08:00Z</dcterms:created>
  <dcterms:modified xsi:type="dcterms:W3CDTF">2015-05-07T03:08:00Z</dcterms:modified>
</cp:coreProperties>
</file>